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0B" w:rsidRDefault="0001770B" w:rsidP="005301AE">
      <w:pPr>
        <w:pStyle w:val="MSVbody"/>
        <w:ind w:left="0"/>
        <w:jc w:val="center"/>
        <w:rPr>
          <w:rFonts w:cs="Arial"/>
          <w:b/>
          <w:caps/>
          <w:sz w:val="36"/>
          <w:szCs w:val="36"/>
        </w:rPr>
      </w:pPr>
      <w:bookmarkStart w:id="0" w:name="_GoBack"/>
      <w:bookmarkEnd w:id="0"/>
    </w:p>
    <w:p w:rsidR="0001770B" w:rsidRDefault="0001770B" w:rsidP="005301AE">
      <w:pPr>
        <w:pStyle w:val="MSVbody"/>
        <w:ind w:left="0"/>
        <w:jc w:val="center"/>
        <w:rPr>
          <w:rFonts w:cs="Arial"/>
          <w:b/>
          <w:caps/>
          <w:sz w:val="36"/>
          <w:szCs w:val="36"/>
        </w:rPr>
      </w:pPr>
    </w:p>
    <w:p w:rsidR="0001770B" w:rsidRPr="007F02AC" w:rsidRDefault="00C80540" w:rsidP="007F02AC">
      <w:pPr>
        <w:pStyle w:val="MSVbody"/>
        <w:ind w:left="0"/>
        <w:jc w:val="left"/>
        <w:rPr>
          <w:rFonts w:cs="Arial"/>
          <w:b/>
          <w:caps/>
          <w:sz w:val="36"/>
          <w:szCs w:val="36"/>
        </w:rPr>
      </w:pPr>
      <w:r>
        <w:rPr>
          <w:rFonts w:cs="Arial"/>
          <w:b/>
          <w:caps/>
          <w:noProof/>
          <w:sz w:val="36"/>
          <w:szCs w:val="36"/>
          <w:lang w:eastAsia="en-AU"/>
        </w:rPr>
        <w:drawing>
          <wp:inline distT="0" distB="0" distL="0" distR="0">
            <wp:extent cx="3162300" cy="596900"/>
            <wp:effectExtent l="0" t="0" r="0" b="0"/>
            <wp:docPr id="1" name="Picture 1" descr="DotA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AG_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596900"/>
                    </a:xfrm>
                    <a:prstGeom prst="rect">
                      <a:avLst/>
                    </a:prstGeom>
                    <a:noFill/>
                    <a:ln>
                      <a:noFill/>
                    </a:ln>
                  </pic:spPr>
                </pic:pic>
              </a:graphicData>
            </a:graphic>
          </wp:inline>
        </w:drawing>
      </w:r>
    </w:p>
    <w:p w:rsidR="0001770B" w:rsidRDefault="0001770B" w:rsidP="005301AE">
      <w:pPr>
        <w:pStyle w:val="MSVbody"/>
        <w:ind w:left="0"/>
        <w:jc w:val="center"/>
        <w:rPr>
          <w:rFonts w:cs="Arial"/>
          <w:b/>
          <w:caps/>
          <w:sz w:val="36"/>
          <w:szCs w:val="36"/>
        </w:rPr>
      </w:pPr>
    </w:p>
    <w:p w:rsidR="0001770B" w:rsidRDefault="0001770B" w:rsidP="005301AE">
      <w:pPr>
        <w:pStyle w:val="MSVbody"/>
        <w:ind w:left="0"/>
        <w:jc w:val="center"/>
        <w:rPr>
          <w:rFonts w:cs="Arial"/>
          <w:b/>
          <w:caps/>
          <w:sz w:val="36"/>
          <w:szCs w:val="36"/>
        </w:rPr>
      </w:pPr>
    </w:p>
    <w:p w:rsidR="0001770B" w:rsidRDefault="0001770B" w:rsidP="005301AE">
      <w:pPr>
        <w:pStyle w:val="MSVbody"/>
        <w:ind w:left="0"/>
        <w:jc w:val="center"/>
        <w:rPr>
          <w:rFonts w:cs="Arial"/>
          <w:b/>
          <w:caps/>
          <w:sz w:val="36"/>
          <w:szCs w:val="36"/>
        </w:rPr>
      </w:pPr>
    </w:p>
    <w:p w:rsidR="0001770B" w:rsidRDefault="0001770B" w:rsidP="005301AE">
      <w:pPr>
        <w:pStyle w:val="MSVbody"/>
        <w:ind w:left="0"/>
        <w:jc w:val="center"/>
        <w:rPr>
          <w:rFonts w:cs="Arial"/>
          <w:b/>
          <w:caps/>
          <w:sz w:val="36"/>
          <w:szCs w:val="36"/>
        </w:rPr>
      </w:pPr>
    </w:p>
    <w:p w:rsidR="0001770B" w:rsidRDefault="0001770B" w:rsidP="005301AE">
      <w:pPr>
        <w:pStyle w:val="MSVbody"/>
        <w:ind w:left="0"/>
        <w:jc w:val="center"/>
        <w:rPr>
          <w:rFonts w:cs="Arial"/>
          <w:b/>
          <w:caps/>
          <w:sz w:val="36"/>
          <w:szCs w:val="36"/>
        </w:rPr>
      </w:pPr>
    </w:p>
    <w:p w:rsidR="0001770B" w:rsidRDefault="0001770B" w:rsidP="005301AE">
      <w:pPr>
        <w:pStyle w:val="MSVbody"/>
        <w:ind w:left="0"/>
        <w:jc w:val="center"/>
        <w:rPr>
          <w:rFonts w:cs="Arial"/>
          <w:b/>
          <w:caps/>
          <w:sz w:val="36"/>
          <w:szCs w:val="36"/>
        </w:rPr>
      </w:pPr>
    </w:p>
    <w:p w:rsidR="005E0A8B" w:rsidRPr="007F02AC" w:rsidRDefault="005E0A8B" w:rsidP="007C7122">
      <w:pPr>
        <w:pStyle w:val="MSVbody"/>
        <w:ind w:left="0"/>
        <w:jc w:val="left"/>
        <w:rPr>
          <w:rFonts w:ascii="Helvetica" w:hAnsi="Helvetica" w:cs="Arial"/>
          <w:b/>
          <w:sz w:val="44"/>
          <w:szCs w:val="44"/>
        </w:rPr>
      </w:pPr>
      <w:r w:rsidRPr="007F02AC">
        <w:rPr>
          <w:rFonts w:ascii="Helvetica" w:hAnsi="Helvetica" w:cs="Arial"/>
          <w:b/>
          <w:sz w:val="44"/>
          <w:szCs w:val="44"/>
        </w:rPr>
        <w:t xml:space="preserve">A </w:t>
      </w:r>
      <w:r w:rsidR="007F02AC" w:rsidRPr="007F02AC">
        <w:rPr>
          <w:rFonts w:ascii="Helvetica" w:hAnsi="Helvetica" w:cs="Arial"/>
          <w:b/>
          <w:sz w:val="44"/>
          <w:szCs w:val="44"/>
        </w:rPr>
        <w:t>Guide to</w:t>
      </w:r>
    </w:p>
    <w:p w:rsidR="007F02AC" w:rsidRPr="007F02AC" w:rsidRDefault="007F02AC" w:rsidP="007C7122">
      <w:pPr>
        <w:pStyle w:val="MSVbody"/>
        <w:ind w:left="0"/>
        <w:jc w:val="left"/>
        <w:rPr>
          <w:rFonts w:ascii="Helvetica" w:hAnsi="Helvetica" w:cs="Arial"/>
          <w:b/>
          <w:sz w:val="44"/>
          <w:szCs w:val="44"/>
        </w:rPr>
      </w:pPr>
      <w:r w:rsidRPr="007F02AC">
        <w:rPr>
          <w:rFonts w:ascii="Helvetica" w:hAnsi="Helvetica" w:cs="Arial"/>
          <w:b/>
          <w:sz w:val="44"/>
          <w:szCs w:val="44"/>
        </w:rPr>
        <w:t>Enduring Power of Guardianship</w:t>
      </w:r>
    </w:p>
    <w:p w:rsidR="007F02AC" w:rsidRPr="007F02AC" w:rsidRDefault="00203DDE" w:rsidP="007C7122">
      <w:pPr>
        <w:pStyle w:val="MSVbody"/>
        <w:ind w:left="0"/>
        <w:jc w:val="left"/>
        <w:rPr>
          <w:rFonts w:ascii="Helvetica" w:hAnsi="Helvetica" w:cs="Arial"/>
          <w:b/>
          <w:sz w:val="44"/>
          <w:szCs w:val="44"/>
        </w:rPr>
      </w:pPr>
      <w:r>
        <w:rPr>
          <w:rFonts w:ascii="Helvetica" w:hAnsi="Helvetica" w:cs="Arial"/>
          <w:b/>
          <w:sz w:val="44"/>
          <w:szCs w:val="44"/>
        </w:rPr>
        <w:t>i</w:t>
      </w:r>
      <w:r w:rsidR="007F02AC" w:rsidRPr="007F02AC">
        <w:rPr>
          <w:rFonts w:ascii="Helvetica" w:hAnsi="Helvetica" w:cs="Arial"/>
          <w:b/>
          <w:sz w:val="44"/>
          <w:szCs w:val="44"/>
        </w:rPr>
        <w:t xml:space="preserve">n </w:t>
      </w:r>
      <w:smartTag w:uri="urn:schemas-microsoft-com:office:smarttags" w:element="place">
        <w:smartTag w:uri="urn:schemas-microsoft-com:office:smarttags" w:element="State">
          <w:r w:rsidR="007F02AC" w:rsidRPr="007F02AC">
            <w:rPr>
              <w:rFonts w:ascii="Helvetica" w:hAnsi="Helvetica" w:cs="Arial"/>
              <w:b/>
              <w:sz w:val="44"/>
              <w:szCs w:val="44"/>
            </w:rPr>
            <w:t>Western Australia</w:t>
          </w:r>
        </w:smartTag>
      </w:smartTag>
    </w:p>
    <w:p w:rsidR="005E0A8B" w:rsidRPr="002C64AD" w:rsidRDefault="005E0A8B" w:rsidP="005301AE">
      <w:pPr>
        <w:pStyle w:val="MSVbody"/>
        <w:ind w:left="0"/>
        <w:jc w:val="center"/>
        <w:rPr>
          <w:rFonts w:cs="Arial"/>
          <w:b/>
          <w:caps/>
          <w:sz w:val="32"/>
          <w:szCs w:val="32"/>
        </w:rPr>
      </w:pPr>
    </w:p>
    <w:p w:rsidR="005E0A8B" w:rsidRPr="002C64AD" w:rsidRDefault="005E0A8B" w:rsidP="005301AE">
      <w:pPr>
        <w:pStyle w:val="MSVbody"/>
        <w:ind w:left="0"/>
        <w:jc w:val="center"/>
        <w:rPr>
          <w:rFonts w:cs="Arial"/>
          <w:b/>
          <w:caps/>
          <w:sz w:val="32"/>
          <w:szCs w:val="32"/>
        </w:rPr>
      </w:pPr>
    </w:p>
    <w:p w:rsidR="005E0A8B" w:rsidRPr="002C64AD" w:rsidRDefault="005E0A8B" w:rsidP="005301AE">
      <w:pPr>
        <w:jc w:val="center"/>
      </w:pPr>
    </w:p>
    <w:p w:rsidR="005E0A8B" w:rsidRPr="002C64AD" w:rsidRDefault="005E0A8B" w:rsidP="005301AE"/>
    <w:p w:rsidR="005E0A8B" w:rsidRPr="002C64AD" w:rsidRDefault="005E0A8B" w:rsidP="005301AE"/>
    <w:p w:rsidR="005E0A8B" w:rsidRPr="002C64AD" w:rsidRDefault="005E0A8B" w:rsidP="005301AE"/>
    <w:p w:rsidR="005E0A8B" w:rsidRPr="002C64AD" w:rsidRDefault="005E0A8B" w:rsidP="005301AE"/>
    <w:p w:rsidR="005E0A8B" w:rsidRPr="002C64AD" w:rsidRDefault="005E0A8B" w:rsidP="005301AE"/>
    <w:p w:rsidR="005E0A8B" w:rsidRPr="002C64AD" w:rsidRDefault="005E0A8B" w:rsidP="005301AE"/>
    <w:p w:rsidR="005E0A8B" w:rsidRPr="002C64AD" w:rsidRDefault="005E0A8B" w:rsidP="005301AE"/>
    <w:p w:rsidR="005E0A8B" w:rsidRDefault="005E0A8B" w:rsidP="005301AE"/>
    <w:p w:rsidR="005E0A8B" w:rsidRDefault="005E0A8B" w:rsidP="005301AE"/>
    <w:p w:rsidR="005E0A8B" w:rsidRDefault="005E0A8B" w:rsidP="005301AE"/>
    <w:p w:rsidR="005E0A8B" w:rsidRDefault="005E0A8B" w:rsidP="005301AE"/>
    <w:p w:rsidR="005E0A8B" w:rsidRDefault="005E0A8B" w:rsidP="005301AE"/>
    <w:p w:rsidR="00203DDE" w:rsidRDefault="00203DDE" w:rsidP="005301AE"/>
    <w:p w:rsidR="00203DDE" w:rsidRDefault="00203DDE" w:rsidP="005301AE"/>
    <w:p w:rsidR="00203DDE" w:rsidRDefault="00203DDE" w:rsidP="005301AE"/>
    <w:p w:rsidR="00203DDE" w:rsidRDefault="00203DDE" w:rsidP="005301AE"/>
    <w:p w:rsidR="00203DDE" w:rsidRDefault="00203DDE" w:rsidP="005301AE"/>
    <w:p w:rsidR="005E0A8B" w:rsidRDefault="005E0A8B" w:rsidP="005301AE"/>
    <w:p w:rsidR="00203DDE" w:rsidRDefault="00203DDE" w:rsidP="005301AE"/>
    <w:p w:rsidR="00203DDE" w:rsidRDefault="00203DDE" w:rsidP="005301AE"/>
    <w:p w:rsidR="00203DDE" w:rsidRDefault="00203DDE" w:rsidP="005301AE"/>
    <w:p w:rsidR="00203DDE" w:rsidRDefault="00203DDE" w:rsidP="005301AE"/>
    <w:p w:rsidR="00203DDE" w:rsidRDefault="00203DDE" w:rsidP="005301AE"/>
    <w:p w:rsidR="005E0A8B" w:rsidRDefault="005E0A8B" w:rsidP="005301AE"/>
    <w:p w:rsidR="00203DDE" w:rsidRDefault="00203DDE" w:rsidP="005301AE"/>
    <w:p w:rsidR="005E0A8B" w:rsidRDefault="005E0A8B" w:rsidP="005301AE"/>
    <w:p w:rsidR="005E0A8B" w:rsidRPr="00203DDE" w:rsidRDefault="00C80540" w:rsidP="005301AE">
      <w:r>
        <w:rPr>
          <w:noProof/>
        </w:rPr>
        <w:drawing>
          <wp:inline distT="0" distB="0" distL="0" distR="0">
            <wp:extent cx="2400300" cy="609600"/>
            <wp:effectExtent l="0" t="0" r="0" b="0"/>
            <wp:docPr id="2" name="Picture 2" descr="OPA Logo hori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A Logo hori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609600"/>
                    </a:xfrm>
                    <a:prstGeom prst="rect">
                      <a:avLst/>
                    </a:prstGeom>
                    <a:noFill/>
                    <a:ln>
                      <a:noFill/>
                    </a:ln>
                  </pic:spPr>
                </pic:pic>
              </a:graphicData>
            </a:graphic>
          </wp:inline>
        </w:drawing>
      </w:r>
    </w:p>
    <w:p w:rsidR="005E0A8B" w:rsidRDefault="005E0A8B" w:rsidP="005301AE"/>
    <w:p w:rsidR="005E0A8B" w:rsidRPr="002C64AD" w:rsidRDefault="005E0A8B" w:rsidP="007C7122">
      <w:pPr>
        <w:jc w:val="left"/>
        <w:rPr>
          <w:b/>
          <w:sz w:val="24"/>
          <w:szCs w:val="24"/>
          <w:lang w:eastAsia="en-US"/>
        </w:rPr>
      </w:pPr>
      <w:r>
        <w:br w:type="page"/>
      </w:r>
      <w:r w:rsidRPr="002C64AD">
        <w:rPr>
          <w:b/>
          <w:sz w:val="24"/>
          <w:szCs w:val="24"/>
          <w:lang w:eastAsia="en-US"/>
        </w:rPr>
        <w:lastRenderedPageBreak/>
        <w:t>Preface</w:t>
      </w:r>
    </w:p>
    <w:p w:rsidR="009317C9" w:rsidRPr="000A43FD" w:rsidRDefault="009317C9" w:rsidP="000A43FD">
      <w:pPr>
        <w:jc w:val="left"/>
        <w:rPr>
          <w:b/>
          <w:szCs w:val="22"/>
          <w:lang w:eastAsia="en-US"/>
        </w:rPr>
      </w:pPr>
    </w:p>
    <w:p w:rsidR="009317C9" w:rsidRPr="00AE180A" w:rsidRDefault="009317C9" w:rsidP="000A43FD">
      <w:pPr>
        <w:spacing w:after="120"/>
        <w:jc w:val="left"/>
        <w:rPr>
          <w:rFonts w:cs="Arial"/>
          <w:sz w:val="24"/>
          <w:szCs w:val="24"/>
          <w:lang w:eastAsia="en-US"/>
        </w:rPr>
      </w:pPr>
      <w:r w:rsidRPr="00AE180A">
        <w:rPr>
          <w:rFonts w:cs="Arial"/>
          <w:sz w:val="24"/>
          <w:szCs w:val="24"/>
          <w:lang w:eastAsia="en-US"/>
        </w:rPr>
        <w:t>This guide is produced by the Public Advocate, the independent statutory officer appointed by the Western Australian Government to protect and promote the</w:t>
      </w:r>
      <w:r w:rsidR="001E663C" w:rsidRPr="00AE180A">
        <w:rPr>
          <w:rFonts w:cs="Arial"/>
          <w:sz w:val="24"/>
          <w:szCs w:val="24"/>
          <w:lang w:eastAsia="en-US"/>
        </w:rPr>
        <w:t xml:space="preserve"> human</w:t>
      </w:r>
      <w:r w:rsidRPr="00AE180A">
        <w:rPr>
          <w:rFonts w:cs="Arial"/>
          <w:sz w:val="24"/>
          <w:szCs w:val="24"/>
          <w:lang w:eastAsia="en-US"/>
        </w:rPr>
        <w:t xml:space="preserve"> rights of Western Australian adults with a decision-making disability. It</w:t>
      </w:r>
      <w:r w:rsidRPr="00AE180A">
        <w:rPr>
          <w:rFonts w:cs="Arial"/>
          <w:i/>
          <w:sz w:val="24"/>
          <w:szCs w:val="24"/>
          <w:lang w:eastAsia="en-US"/>
        </w:rPr>
        <w:t xml:space="preserve"> </w:t>
      </w:r>
      <w:r w:rsidRPr="00AE180A">
        <w:rPr>
          <w:rFonts w:cs="Arial"/>
          <w:sz w:val="24"/>
          <w:szCs w:val="24"/>
          <w:lang w:eastAsia="en-US"/>
        </w:rPr>
        <w:t>provides information for people wanting to understand or complete an Enduring Power of Guardianship.</w:t>
      </w:r>
    </w:p>
    <w:p w:rsidR="00223799" w:rsidRPr="00AE180A" w:rsidRDefault="009317C9" w:rsidP="000A43FD">
      <w:pPr>
        <w:jc w:val="left"/>
        <w:rPr>
          <w:rFonts w:cs="Arial"/>
          <w:sz w:val="24"/>
          <w:szCs w:val="24"/>
          <w:lang w:eastAsia="en-US"/>
        </w:rPr>
      </w:pPr>
      <w:r w:rsidRPr="00AE180A">
        <w:rPr>
          <w:rFonts w:cs="Arial"/>
          <w:sz w:val="24"/>
          <w:szCs w:val="24"/>
          <w:lang w:eastAsia="en-US"/>
        </w:rPr>
        <w:t xml:space="preserve">Changes to the </w:t>
      </w:r>
      <w:r w:rsidRPr="00AE180A">
        <w:rPr>
          <w:rFonts w:cs="Arial"/>
          <w:i/>
          <w:sz w:val="24"/>
          <w:szCs w:val="24"/>
          <w:lang w:eastAsia="en-US"/>
        </w:rPr>
        <w:t>Guardianship and Administration Act 1990,</w:t>
      </w:r>
      <w:r w:rsidRPr="00AE180A">
        <w:rPr>
          <w:rFonts w:cs="Arial"/>
          <w:sz w:val="24"/>
          <w:szCs w:val="24"/>
          <w:lang w:eastAsia="en-US"/>
        </w:rPr>
        <w:t xml:space="preserve"> brought about by the </w:t>
      </w:r>
      <w:r w:rsidRPr="00AE180A">
        <w:rPr>
          <w:rFonts w:cs="Arial"/>
          <w:i/>
          <w:sz w:val="24"/>
          <w:szCs w:val="24"/>
          <w:lang w:eastAsia="en-US"/>
        </w:rPr>
        <w:t>Acts Amendment (Consent to Medical Treatment) Act 2008,</w:t>
      </w:r>
      <w:r w:rsidRPr="00AE180A">
        <w:rPr>
          <w:rFonts w:cs="Arial"/>
          <w:sz w:val="24"/>
          <w:szCs w:val="24"/>
          <w:lang w:eastAsia="en-US"/>
        </w:rPr>
        <w:t xml:space="preserve"> introduced Enduring Pow</w:t>
      </w:r>
      <w:r w:rsidR="00236FAC" w:rsidRPr="00AE180A">
        <w:rPr>
          <w:rFonts w:cs="Arial"/>
          <w:sz w:val="24"/>
          <w:szCs w:val="24"/>
          <w:lang w:eastAsia="en-US"/>
        </w:rPr>
        <w:t>ers of Guardianship and Advance</w:t>
      </w:r>
      <w:r w:rsidRPr="00AE180A">
        <w:rPr>
          <w:rFonts w:cs="Arial"/>
          <w:sz w:val="24"/>
          <w:szCs w:val="24"/>
          <w:lang w:eastAsia="en-US"/>
        </w:rPr>
        <w:t xml:space="preserve"> Health Directives in </w:t>
      </w:r>
      <w:smartTag w:uri="urn:schemas-microsoft-com:office:smarttags" w:element="State">
        <w:smartTag w:uri="urn:schemas-microsoft-com:office:smarttags" w:element="place">
          <w:r w:rsidRPr="00AE180A">
            <w:rPr>
              <w:rFonts w:cs="Arial"/>
              <w:sz w:val="24"/>
              <w:szCs w:val="24"/>
              <w:lang w:eastAsia="en-US"/>
            </w:rPr>
            <w:t>Western Australia</w:t>
          </w:r>
        </w:smartTag>
      </w:smartTag>
      <w:r w:rsidRPr="00AE180A">
        <w:rPr>
          <w:rFonts w:cs="Arial"/>
          <w:sz w:val="24"/>
          <w:szCs w:val="24"/>
          <w:lang w:eastAsia="en-US"/>
        </w:rPr>
        <w:t xml:space="preserve"> on </w:t>
      </w:r>
      <w:r w:rsidR="00223799" w:rsidRPr="00AE180A">
        <w:rPr>
          <w:rFonts w:cs="Arial"/>
          <w:sz w:val="24"/>
          <w:szCs w:val="24"/>
          <w:lang w:eastAsia="en-US"/>
        </w:rPr>
        <w:t>15 February 2010.</w:t>
      </w:r>
    </w:p>
    <w:p w:rsidR="00223799" w:rsidRPr="00AE180A" w:rsidRDefault="00223799" w:rsidP="000A43FD">
      <w:pPr>
        <w:jc w:val="left"/>
        <w:rPr>
          <w:rFonts w:cs="Arial"/>
          <w:sz w:val="24"/>
          <w:szCs w:val="24"/>
          <w:lang w:eastAsia="en-US"/>
        </w:rPr>
      </w:pPr>
    </w:p>
    <w:p w:rsidR="009317C9" w:rsidRPr="00AE180A" w:rsidRDefault="009317C9" w:rsidP="000A43FD">
      <w:pPr>
        <w:jc w:val="left"/>
        <w:rPr>
          <w:rFonts w:cs="Arial"/>
          <w:sz w:val="24"/>
          <w:szCs w:val="24"/>
          <w:lang w:eastAsia="en-US"/>
        </w:rPr>
      </w:pPr>
      <w:r w:rsidRPr="00AE180A">
        <w:rPr>
          <w:rFonts w:cs="Arial"/>
          <w:sz w:val="24"/>
          <w:szCs w:val="24"/>
          <w:lang w:eastAsia="en-US"/>
        </w:rPr>
        <w:t xml:space="preserve">These two tools enable </w:t>
      </w:r>
      <w:r w:rsidR="000A43FD" w:rsidRPr="00AE180A">
        <w:rPr>
          <w:rFonts w:cs="Arial"/>
          <w:sz w:val="24"/>
          <w:szCs w:val="24"/>
          <w:lang w:eastAsia="en-US"/>
        </w:rPr>
        <w:t>Western Australians</w:t>
      </w:r>
      <w:r w:rsidRPr="00AE180A">
        <w:rPr>
          <w:rFonts w:cs="Arial"/>
          <w:sz w:val="24"/>
          <w:szCs w:val="24"/>
          <w:lang w:eastAsia="en-US"/>
        </w:rPr>
        <w:t xml:space="preserve"> to plan for how decisions about their future lifestyle and health care will be made. They provide the opportunity for</w:t>
      </w:r>
      <w:r w:rsidR="000A43FD" w:rsidRPr="00AE180A">
        <w:rPr>
          <w:rFonts w:cs="Arial"/>
          <w:sz w:val="24"/>
          <w:szCs w:val="24"/>
          <w:lang w:eastAsia="en-US"/>
        </w:rPr>
        <w:t xml:space="preserve"> individuals</w:t>
      </w:r>
      <w:r w:rsidRPr="00AE180A">
        <w:rPr>
          <w:rFonts w:cs="Arial"/>
          <w:sz w:val="24"/>
          <w:szCs w:val="24"/>
          <w:lang w:eastAsia="en-US"/>
        </w:rPr>
        <w:t xml:space="preserve"> to state their preferences about their future lifestyle and treatment decision-making, including choosing the people they would like to make such decisions on their behalf, should they later become unable to do so.</w:t>
      </w:r>
    </w:p>
    <w:p w:rsidR="009317C9" w:rsidRPr="00AE180A" w:rsidRDefault="009317C9" w:rsidP="000A43FD">
      <w:pPr>
        <w:jc w:val="left"/>
        <w:rPr>
          <w:rFonts w:cs="Arial"/>
          <w:sz w:val="24"/>
          <w:szCs w:val="24"/>
          <w:lang w:eastAsia="en-US"/>
        </w:rPr>
      </w:pPr>
    </w:p>
    <w:p w:rsidR="009317C9" w:rsidRPr="00AE180A" w:rsidRDefault="009317C9" w:rsidP="000A43FD">
      <w:pPr>
        <w:jc w:val="left"/>
        <w:rPr>
          <w:rFonts w:cs="Arial"/>
          <w:sz w:val="24"/>
          <w:szCs w:val="24"/>
          <w:lang w:eastAsia="en-US"/>
        </w:rPr>
      </w:pPr>
      <w:r w:rsidRPr="00AE180A">
        <w:rPr>
          <w:rFonts w:cs="Arial"/>
          <w:sz w:val="24"/>
          <w:szCs w:val="24"/>
          <w:lang w:eastAsia="en-US"/>
        </w:rPr>
        <w:t>Enduring Powers of Guardianship and Advance Health Directives are independent but complementary documents that can be completed by any person 18 years of age or older, who is capable of understanding the implications of their decisions (referred to in the legislation as having “full legal capacity”).</w:t>
      </w:r>
    </w:p>
    <w:p w:rsidR="009317C9" w:rsidRPr="00AE180A" w:rsidRDefault="009317C9" w:rsidP="000A43FD">
      <w:pPr>
        <w:jc w:val="left"/>
        <w:rPr>
          <w:rFonts w:cs="Arial"/>
          <w:sz w:val="24"/>
          <w:szCs w:val="24"/>
          <w:lang w:eastAsia="en-US"/>
        </w:rPr>
      </w:pPr>
    </w:p>
    <w:p w:rsidR="009317C9" w:rsidRPr="00AE180A" w:rsidRDefault="009317C9" w:rsidP="000A43FD">
      <w:pPr>
        <w:jc w:val="left"/>
        <w:rPr>
          <w:rStyle w:val="HTMLTypewriter"/>
          <w:rFonts w:ascii="Arial" w:hAnsi="Arial" w:cs="Arial"/>
          <w:sz w:val="24"/>
          <w:szCs w:val="24"/>
        </w:rPr>
      </w:pPr>
      <w:r w:rsidRPr="00AE180A">
        <w:rPr>
          <w:rStyle w:val="HTMLTypewriter"/>
          <w:rFonts w:ascii="Arial" w:hAnsi="Arial" w:cs="Arial"/>
          <w:sz w:val="24"/>
          <w:szCs w:val="24"/>
        </w:rPr>
        <w:t xml:space="preserve">Both </w:t>
      </w:r>
      <w:r w:rsidR="00B227B3" w:rsidRPr="00AE180A">
        <w:rPr>
          <w:rFonts w:cs="Arial"/>
          <w:sz w:val="24"/>
          <w:szCs w:val="24"/>
          <w:lang w:eastAsia="en-US"/>
        </w:rPr>
        <w:t>Enduring Powers of Guardianship and Advance Health Directives</w:t>
      </w:r>
      <w:r w:rsidRPr="00AE180A">
        <w:rPr>
          <w:rStyle w:val="HTMLTypewriter"/>
          <w:rFonts w:ascii="Arial" w:hAnsi="Arial" w:cs="Arial"/>
          <w:sz w:val="24"/>
          <w:szCs w:val="24"/>
        </w:rPr>
        <w:t xml:space="preserve"> empower people to make choices about their future.</w:t>
      </w:r>
    </w:p>
    <w:p w:rsidR="005E0A8B" w:rsidRPr="00AE180A" w:rsidRDefault="005E0A8B" w:rsidP="000A43FD">
      <w:pPr>
        <w:jc w:val="left"/>
        <w:rPr>
          <w:rStyle w:val="HTMLTypewriter"/>
          <w:rFonts w:ascii="Arial" w:hAnsi="Arial" w:cs="Arial"/>
          <w:i/>
          <w:sz w:val="24"/>
          <w:szCs w:val="24"/>
        </w:rPr>
      </w:pPr>
    </w:p>
    <w:p w:rsidR="005E0A8B" w:rsidRPr="00AE180A" w:rsidRDefault="005E0A8B" w:rsidP="000A43FD">
      <w:pPr>
        <w:jc w:val="left"/>
        <w:rPr>
          <w:rFonts w:cs="Arial"/>
          <w:sz w:val="24"/>
          <w:szCs w:val="24"/>
          <w:lang w:eastAsia="en-US"/>
        </w:rPr>
      </w:pPr>
      <w:r w:rsidRPr="00AE180A">
        <w:rPr>
          <w:rFonts w:cs="Arial"/>
          <w:sz w:val="24"/>
          <w:szCs w:val="24"/>
          <w:lang w:eastAsia="en-US"/>
        </w:rPr>
        <w:t>Pauline Bagdonavicius</w:t>
      </w:r>
    </w:p>
    <w:p w:rsidR="005E0A8B" w:rsidRPr="00AE180A" w:rsidRDefault="005E0A8B" w:rsidP="000A43FD">
      <w:pPr>
        <w:jc w:val="left"/>
        <w:rPr>
          <w:rFonts w:cs="Arial"/>
          <w:b/>
          <w:sz w:val="24"/>
          <w:szCs w:val="24"/>
          <w:lang w:eastAsia="en-US"/>
        </w:rPr>
      </w:pPr>
      <w:r w:rsidRPr="00AE180A">
        <w:rPr>
          <w:rFonts w:cs="Arial"/>
          <w:b/>
          <w:sz w:val="24"/>
          <w:szCs w:val="24"/>
          <w:lang w:eastAsia="en-US"/>
        </w:rPr>
        <w:t>Public Advocate</w:t>
      </w:r>
    </w:p>
    <w:p w:rsidR="005E0A8B" w:rsidRPr="00AE180A" w:rsidRDefault="00862D56" w:rsidP="000A43FD">
      <w:pPr>
        <w:jc w:val="left"/>
        <w:rPr>
          <w:rFonts w:cs="Arial"/>
          <w:sz w:val="24"/>
          <w:szCs w:val="24"/>
          <w:lang w:eastAsia="en-US"/>
        </w:rPr>
      </w:pPr>
      <w:r w:rsidRPr="00AE180A">
        <w:rPr>
          <w:rFonts w:cs="Arial"/>
          <w:sz w:val="24"/>
          <w:szCs w:val="24"/>
          <w:lang w:eastAsia="en-US"/>
        </w:rPr>
        <w:t>15 February 2010</w:t>
      </w:r>
    </w:p>
    <w:p w:rsidR="005E0A8B" w:rsidRPr="00AE180A" w:rsidRDefault="005E0A8B" w:rsidP="000A43FD">
      <w:pPr>
        <w:jc w:val="left"/>
        <w:rPr>
          <w:rFonts w:ascii="Verdana" w:hAnsi="Verdana"/>
          <w:b/>
          <w:sz w:val="24"/>
          <w:szCs w:val="24"/>
          <w:lang w:eastAsia="en-US"/>
        </w:rPr>
      </w:pPr>
    </w:p>
    <w:p w:rsidR="005E0A8B" w:rsidRPr="003434F2" w:rsidRDefault="005E0A8B" w:rsidP="007C7122">
      <w:pPr>
        <w:pBdr>
          <w:top w:val="single" w:sz="4" w:space="1" w:color="auto"/>
          <w:left w:val="single" w:sz="4" w:space="4" w:color="auto"/>
          <w:bottom w:val="single" w:sz="4" w:space="1" w:color="auto"/>
          <w:right w:val="single" w:sz="4" w:space="4" w:color="auto"/>
        </w:pBdr>
        <w:spacing w:after="120"/>
        <w:jc w:val="left"/>
        <w:rPr>
          <w:rFonts w:cs="Arial"/>
          <w:sz w:val="24"/>
          <w:szCs w:val="24"/>
          <w:lang w:eastAsia="en-US"/>
        </w:rPr>
      </w:pPr>
      <w:r w:rsidRPr="00AE180A">
        <w:rPr>
          <w:rFonts w:cs="Arial"/>
          <w:sz w:val="24"/>
          <w:szCs w:val="24"/>
          <w:lang w:eastAsia="en-US"/>
        </w:rPr>
        <w:t xml:space="preserve">Copies of this guide </w:t>
      </w:r>
      <w:r w:rsidR="007F02AC" w:rsidRPr="00AE180A">
        <w:rPr>
          <w:rFonts w:cs="Arial"/>
          <w:sz w:val="24"/>
          <w:szCs w:val="24"/>
          <w:lang w:eastAsia="en-US"/>
        </w:rPr>
        <w:t>and</w:t>
      </w:r>
      <w:r w:rsidRPr="00AE180A">
        <w:rPr>
          <w:rFonts w:cs="Arial"/>
          <w:sz w:val="24"/>
          <w:szCs w:val="24"/>
          <w:lang w:eastAsia="en-US"/>
        </w:rPr>
        <w:t xml:space="preserve"> the </w:t>
      </w:r>
      <w:r w:rsidR="001E663C" w:rsidRPr="00AE180A">
        <w:rPr>
          <w:rFonts w:cs="Arial"/>
          <w:sz w:val="24"/>
          <w:szCs w:val="24"/>
          <w:lang w:eastAsia="en-US"/>
        </w:rPr>
        <w:t xml:space="preserve">Enduring Power of Guardianship </w:t>
      </w:r>
      <w:r w:rsidRPr="00AE180A">
        <w:rPr>
          <w:rFonts w:cs="Arial"/>
          <w:sz w:val="24"/>
          <w:szCs w:val="24"/>
          <w:lang w:eastAsia="en-US"/>
        </w:rPr>
        <w:t xml:space="preserve">form can be downloaded from the </w:t>
      </w:r>
      <w:r w:rsidR="00954098" w:rsidRPr="00AE180A">
        <w:rPr>
          <w:rFonts w:cs="Arial"/>
          <w:sz w:val="24"/>
          <w:szCs w:val="24"/>
          <w:lang w:eastAsia="en-US"/>
        </w:rPr>
        <w:t xml:space="preserve">Office of the </w:t>
      </w:r>
      <w:r w:rsidRPr="00AE180A">
        <w:rPr>
          <w:rFonts w:cs="Arial"/>
          <w:sz w:val="24"/>
          <w:szCs w:val="24"/>
          <w:lang w:eastAsia="en-US"/>
        </w:rPr>
        <w:t>Public Advocate’s website</w:t>
      </w:r>
      <w:r w:rsidR="007A183E" w:rsidRPr="00AE180A">
        <w:rPr>
          <w:rFonts w:cs="Arial"/>
          <w:sz w:val="24"/>
          <w:szCs w:val="24"/>
          <w:lang w:eastAsia="en-US"/>
        </w:rPr>
        <w:t>.</w:t>
      </w:r>
      <w:r w:rsidRPr="00AE180A">
        <w:rPr>
          <w:rFonts w:cs="Arial"/>
          <w:color w:val="0000FF"/>
          <w:sz w:val="24"/>
          <w:szCs w:val="24"/>
          <w:lang w:eastAsia="en-US"/>
        </w:rPr>
        <w:t xml:space="preserve"> </w:t>
      </w:r>
      <w:r w:rsidRPr="00AE180A">
        <w:rPr>
          <w:rFonts w:cs="Arial"/>
          <w:sz w:val="24"/>
          <w:szCs w:val="24"/>
          <w:lang w:eastAsia="en-US"/>
        </w:rPr>
        <w:t>Further information</w:t>
      </w:r>
      <w:r w:rsidRPr="00AE180A">
        <w:rPr>
          <w:rFonts w:cs="Arial"/>
          <w:color w:val="0000FF"/>
          <w:sz w:val="24"/>
          <w:szCs w:val="24"/>
          <w:lang w:eastAsia="en-US"/>
        </w:rPr>
        <w:t xml:space="preserve"> </w:t>
      </w:r>
      <w:r w:rsidRPr="00AE180A">
        <w:rPr>
          <w:rFonts w:cs="Arial"/>
          <w:sz w:val="24"/>
          <w:szCs w:val="24"/>
          <w:lang w:eastAsia="en-US"/>
        </w:rPr>
        <w:t xml:space="preserve">and advice can also be obtained from the </w:t>
      </w:r>
      <w:r w:rsidR="001E663C" w:rsidRPr="00AE180A">
        <w:rPr>
          <w:rFonts w:cs="Arial"/>
          <w:sz w:val="24"/>
          <w:szCs w:val="24"/>
          <w:lang w:eastAsia="en-US"/>
        </w:rPr>
        <w:t xml:space="preserve">Office’s </w:t>
      </w:r>
      <w:r w:rsidRPr="00AE180A">
        <w:rPr>
          <w:rFonts w:cs="Arial"/>
          <w:sz w:val="24"/>
          <w:szCs w:val="24"/>
          <w:lang w:eastAsia="en-US"/>
        </w:rPr>
        <w:t>Telephone Advisory Service.</w:t>
      </w:r>
    </w:p>
    <w:p w:rsidR="005E0A8B" w:rsidRPr="00AE180A" w:rsidRDefault="005E0A8B" w:rsidP="007C7122">
      <w:pPr>
        <w:pBdr>
          <w:top w:val="single" w:sz="4" w:space="1" w:color="auto"/>
          <w:left w:val="single" w:sz="4" w:space="4" w:color="auto"/>
          <w:bottom w:val="single" w:sz="4" w:space="1" w:color="auto"/>
          <w:right w:val="single" w:sz="4" w:space="4" w:color="auto"/>
        </w:pBdr>
        <w:rPr>
          <w:rFonts w:cs="Arial"/>
          <w:b/>
          <w:sz w:val="24"/>
          <w:szCs w:val="24"/>
          <w:lang w:eastAsia="en-US"/>
        </w:rPr>
      </w:pPr>
      <w:r w:rsidRPr="00AE180A">
        <w:rPr>
          <w:rFonts w:cs="Arial"/>
          <w:b/>
          <w:sz w:val="24"/>
          <w:szCs w:val="24"/>
          <w:lang w:eastAsia="en-US"/>
        </w:rPr>
        <w:t>Office of the Public Advocate</w:t>
      </w:r>
    </w:p>
    <w:p w:rsidR="005E0A8B" w:rsidRPr="00AE180A" w:rsidRDefault="00C1554A" w:rsidP="007C7122">
      <w:pPr>
        <w:pBdr>
          <w:top w:val="single" w:sz="4" w:space="1" w:color="auto"/>
          <w:left w:val="single" w:sz="4" w:space="4" w:color="auto"/>
          <w:bottom w:val="single" w:sz="4" w:space="1" w:color="auto"/>
          <w:right w:val="single" w:sz="4" w:space="4" w:color="auto"/>
        </w:pBdr>
        <w:rPr>
          <w:rFonts w:cs="Arial"/>
          <w:sz w:val="24"/>
          <w:szCs w:val="24"/>
          <w:lang w:eastAsia="en-US"/>
        </w:rPr>
      </w:pPr>
      <w:r>
        <w:rPr>
          <w:rFonts w:cs="Arial"/>
          <w:sz w:val="24"/>
          <w:szCs w:val="24"/>
          <w:lang w:eastAsia="en-US"/>
        </w:rPr>
        <w:t>PO Box 6293, East Perth, WA 6892</w:t>
      </w:r>
    </w:p>
    <w:p w:rsidR="007C7122" w:rsidRPr="00AE180A" w:rsidRDefault="007C7122" w:rsidP="007C7122">
      <w:pPr>
        <w:pBdr>
          <w:top w:val="single" w:sz="4" w:space="1" w:color="auto"/>
          <w:left w:val="single" w:sz="4" w:space="4" w:color="auto"/>
          <w:bottom w:val="single" w:sz="4" w:space="1" w:color="auto"/>
          <w:right w:val="single" w:sz="4" w:space="4" w:color="auto"/>
        </w:pBdr>
        <w:rPr>
          <w:rFonts w:cs="Arial"/>
          <w:sz w:val="24"/>
          <w:szCs w:val="24"/>
          <w:lang w:eastAsia="en-US"/>
        </w:rPr>
      </w:pPr>
      <w:r w:rsidRPr="00AE180A">
        <w:rPr>
          <w:rFonts w:cs="Arial"/>
          <w:sz w:val="24"/>
          <w:szCs w:val="24"/>
          <w:lang w:eastAsia="en-US"/>
        </w:rPr>
        <w:t>T</w:t>
      </w:r>
      <w:r w:rsidR="000A43FD" w:rsidRPr="00AE180A">
        <w:rPr>
          <w:rFonts w:cs="Arial"/>
          <w:sz w:val="24"/>
          <w:szCs w:val="24"/>
          <w:lang w:eastAsia="en-US"/>
        </w:rPr>
        <w:t>:</w:t>
      </w:r>
      <w:r w:rsidR="00C1554A">
        <w:rPr>
          <w:rFonts w:cs="Arial"/>
          <w:sz w:val="24"/>
          <w:szCs w:val="24"/>
          <w:lang w:eastAsia="en-US"/>
        </w:rPr>
        <w:t xml:space="preserve"> 1300 858 455</w:t>
      </w:r>
    </w:p>
    <w:p w:rsidR="005E0A8B" w:rsidRPr="00AE180A" w:rsidRDefault="005E0A8B" w:rsidP="007C7122">
      <w:pPr>
        <w:pBdr>
          <w:top w:val="single" w:sz="4" w:space="1" w:color="auto"/>
          <w:left w:val="single" w:sz="4" w:space="4" w:color="auto"/>
          <w:bottom w:val="single" w:sz="4" w:space="1" w:color="auto"/>
          <w:right w:val="single" w:sz="4" w:space="4" w:color="auto"/>
        </w:pBdr>
        <w:rPr>
          <w:rFonts w:cs="Arial"/>
          <w:sz w:val="24"/>
          <w:szCs w:val="24"/>
          <w:lang w:eastAsia="en-US"/>
        </w:rPr>
      </w:pPr>
      <w:r w:rsidRPr="00AE180A">
        <w:rPr>
          <w:rFonts w:cs="Arial"/>
          <w:sz w:val="24"/>
          <w:szCs w:val="24"/>
          <w:lang w:eastAsia="en-US"/>
        </w:rPr>
        <w:t xml:space="preserve">F: </w:t>
      </w:r>
      <w:r w:rsidR="007F02AC" w:rsidRPr="00AE180A">
        <w:rPr>
          <w:rFonts w:cs="Arial"/>
          <w:sz w:val="24"/>
          <w:szCs w:val="24"/>
          <w:lang w:eastAsia="en-US"/>
        </w:rPr>
        <w:t>(</w:t>
      </w:r>
      <w:r w:rsidRPr="00AE180A">
        <w:rPr>
          <w:rFonts w:cs="Arial"/>
          <w:sz w:val="24"/>
          <w:szCs w:val="24"/>
          <w:lang w:eastAsia="en-US"/>
        </w:rPr>
        <w:t>08</w:t>
      </w:r>
      <w:r w:rsidR="007F02AC" w:rsidRPr="00AE180A">
        <w:rPr>
          <w:rFonts w:cs="Arial"/>
          <w:sz w:val="24"/>
          <w:szCs w:val="24"/>
          <w:lang w:eastAsia="en-US"/>
        </w:rPr>
        <w:t>)</w:t>
      </w:r>
      <w:r w:rsidRPr="00AE180A">
        <w:rPr>
          <w:rFonts w:cs="Arial"/>
          <w:sz w:val="24"/>
          <w:szCs w:val="24"/>
          <w:lang w:eastAsia="en-US"/>
        </w:rPr>
        <w:t xml:space="preserve"> 9278 7333</w:t>
      </w:r>
    </w:p>
    <w:p w:rsidR="005E0A8B" w:rsidRPr="00AE180A" w:rsidRDefault="000A43FD" w:rsidP="007C7122">
      <w:pPr>
        <w:pBdr>
          <w:top w:val="single" w:sz="4" w:space="1" w:color="auto"/>
          <w:left w:val="single" w:sz="4" w:space="4" w:color="auto"/>
          <w:bottom w:val="single" w:sz="4" w:space="1" w:color="auto"/>
          <w:right w:val="single" w:sz="4" w:space="4" w:color="auto"/>
        </w:pBdr>
        <w:rPr>
          <w:rFonts w:cs="Arial"/>
          <w:color w:val="0000FF"/>
          <w:sz w:val="24"/>
          <w:szCs w:val="24"/>
          <w:lang w:eastAsia="en-US"/>
        </w:rPr>
      </w:pPr>
      <w:r w:rsidRPr="00AE180A">
        <w:rPr>
          <w:rFonts w:cs="Arial"/>
          <w:sz w:val="24"/>
          <w:szCs w:val="24"/>
          <w:lang w:eastAsia="en-US"/>
        </w:rPr>
        <w:t>E:</w:t>
      </w:r>
      <w:r w:rsidRPr="00AE180A">
        <w:rPr>
          <w:rFonts w:cs="Arial"/>
          <w:color w:val="0000FF"/>
          <w:sz w:val="24"/>
          <w:szCs w:val="24"/>
          <w:lang w:eastAsia="en-US"/>
        </w:rPr>
        <w:t xml:space="preserve"> </w:t>
      </w:r>
      <w:hyperlink r:id="rId9" w:history="1">
        <w:r w:rsidR="005E0A8B" w:rsidRPr="00AE180A">
          <w:rPr>
            <w:rStyle w:val="Hyperlink"/>
            <w:rFonts w:cs="Arial"/>
            <w:sz w:val="24"/>
            <w:szCs w:val="24"/>
            <w:lang w:eastAsia="en-US"/>
          </w:rPr>
          <w:t>opa@justice.wa.gov.au</w:t>
        </w:r>
      </w:hyperlink>
    </w:p>
    <w:p w:rsidR="001E663C" w:rsidRPr="00AE180A" w:rsidRDefault="001E663C" w:rsidP="007C7122">
      <w:pPr>
        <w:pBdr>
          <w:top w:val="single" w:sz="4" w:space="1" w:color="auto"/>
          <w:left w:val="single" w:sz="4" w:space="4" w:color="auto"/>
          <w:bottom w:val="single" w:sz="4" w:space="1" w:color="auto"/>
          <w:right w:val="single" w:sz="4" w:space="4" w:color="auto"/>
        </w:pBdr>
        <w:rPr>
          <w:rFonts w:cs="Arial"/>
          <w:sz w:val="24"/>
          <w:szCs w:val="24"/>
          <w:lang w:eastAsia="en-US"/>
        </w:rPr>
      </w:pPr>
      <w:r w:rsidRPr="00C1554A">
        <w:rPr>
          <w:rFonts w:cs="Arial"/>
          <w:sz w:val="24"/>
          <w:szCs w:val="24"/>
          <w:lang w:eastAsia="en-US"/>
        </w:rPr>
        <w:t>W</w:t>
      </w:r>
      <w:r w:rsidRPr="00AE180A">
        <w:rPr>
          <w:rFonts w:cs="Arial"/>
          <w:color w:val="0000FF"/>
          <w:sz w:val="24"/>
          <w:szCs w:val="24"/>
          <w:lang w:eastAsia="en-US"/>
        </w:rPr>
        <w:t xml:space="preserve">: </w:t>
      </w:r>
      <w:hyperlink r:id="rId10" w:history="1">
        <w:r w:rsidRPr="00AE180A">
          <w:rPr>
            <w:rStyle w:val="Hyperlink"/>
            <w:rFonts w:cs="Arial"/>
            <w:sz w:val="24"/>
            <w:szCs w:val="24"/>
            <w:lang w:eastAsia="en-US"/>
          </w:rPr>
          <w:t>www.publicadvocate.wa.gov.au</w:t>
        </w:r>
      </w:hyperlink>
    </w:p>
    <w:p w:rsidR="005E0A8B" w:rsidRPr="00AE180A" w:rsidRDefault="005E0A8B" w:rsidP="005301AE">
      <w:pPr>
        <w:rPr>
          <w:rFonts w:cs="Arial"/>
          <w:sz w:val="24"/>
          <w:szCs w:val="24"/>
          <w:lang w:eastAsia="en-US"/>
        </w:rPr>
      </w:pPr>
    </w:p>
    <w:p w:rsidR="005E0A8B" w:rsidRPr="00AE180A" w:rsidRDefault="005E0A8B" w:rsidP="007C7122">
      <w:pPr>
        <w:pBdr>
          <w:top w:val="single" w:sz="4" w:space="1" w:color="auto"/>
          <w:left w:val="single" w:sz="4" w:space="4" w:color="auto"/>
          <w:bottom w:val="single" w:sz="4" w:space="1" w:color="auto"/>
          <w:right w:val="single" w:sz="4" w:space="4" w:color="auto"/>
        </w:pBdr>
        <w:rPr>
          <w:rFonts w:cs="Arial"/>
          <w:sz w:val="24"/>
          <w:szCs w:val="24"/>
          <w:lang w:eastAsia="en-US"/>
        </w:rPr>
      </w:pPr>
      <w:r w:rsidRPr="00AE180A">
        <w:rPr>
          <w:rFonts w:cs="Arial"/>
          <w:sz w:val="24"/>
          <w:szCs w:val="24"/>
          <w:lang w:eastAsia="en-US"/>
        </w:rPr>
        <w:t xml:space="preserve">For further information on Advance Health Directives </w:t>
      </w:r>
      <w:r w:rsidR="008A4627" w:rsidRPr="00AE180A">
        <w:rPr>
          <w:rFonts w:cs="Arial"/>
          <w:sz w:val="24"/>
          <w:szCs w:val="24"/>
          <w:lang w:eastAsia="en-US"/>
        </w:rPr>
        <w:t xml:space="preserve">or a copy of the booklet ‘Preparing an Advance Health Directive’ which contains information to assist people considering making an Advance Health Directive, and a copy of the form </w:t>
      </w:r>
      <w:r w:rsidRPr="00AE180A">
        <w:rPr>
          <w:rFonts w:cs="Arial"/>
          <w:sz w:val="24"/>
          <w:szCs w:val="24"/>
          <w:lang w:eastAsia="en-US"/>
        </w:rPr>
        <w:t>contact:</w:t>
      </w:r>
    </w:p>
    <w:p w:rsidR="005E0A8B" w:rsidRPr="00AE180A" w:rsidRDefault="005E0A8B" w:rsidP="007C7122">
      <w:pPr>
        <w:pBdr>
          <w:top w:val="single" w:sz="4" w:space="1" w:color="auto"/>
          <w:left w:val="single" w:sz="4" w:space="4" w:color="auto"/>
          <w:bottom w:val="single" w:sz="4" w:space="1" w:color="auto"/>
          <w:right w:val="single" w:sz="4" w:space="4" w:color="auto"/>
        </w:pBdr>
        <w:rPr>
          <w:rFonts w:cs="Arial"/>
          <w:b/>
          <w:sz w:val="24"/>
          <w:szCs w:val="24"/>
          <w:lang w:eastAsia="en-US"/>
        </w:rPr>
      </w:pPr>
      <w:r w:rsidRPr="00AE180A">
        <w:rPr>
          <w:rFonts w:cs="Arial"/>
          <w:b/>
          <w:sz w:val="24"/>
          <w:szCs w:val="24"/>
          <w:lang w:eastAsia="en-US"/>
        </w:rPr>
        <w:t>The Department of Health</w:t>
      </w:r>
    </w:p>
    <w:p w:rsidR="008A4627" w:rsidRPr="00AE180A" w:rsidRDefault="008A4627" w:rsidP="007C7122">
      <w:pPr>
        <w:pBdr>
          <w:top w:val="single" w:sz="4" w:space="1" w:color="auto"/>
          <w:left w:val="single" w:sz="4" w:space="4" w:color="auto"/>
          <w:bottom w:val="single" w:sz="4" w:space="1" w:color="auto"/>
          <w:right w:val="single" w:sz="4" w:space="4" w:color="auto"/>
        </w:pBdr>
        <w:rPr>
          <w:sz w:val="24"/>
          <w:szCs w:val="24"/>
        </w:rPr>
      </w:pPr>
      <w:smartTag w:uri="urn:schemas-microsoft-com:office:smarttags" w:element="address">
        <w:smartTag w:uri="urn:schemas-microsoft-com:office:smarttags" w:element="Street">
          <w:r w:rsidRPr="00AE180A">
            <w:rPr>
              <w:rFonts w:cs="Arial"/>
              <w:sz w:val="24"/>
              <w:szCs w:val="24"/>
            </w:rPr>
            <w:t>PO Box 8172</w:t>
          </w:r>
        </w:smartTag>
        <w:r w:rsidR="007C7122" w:rsidRPr="00AE180A">
          <w:rPr>
            <w:rFonts w:cs="Arial"/>
            <w:sz w:val="24"/>
            <w:szCs w:val="24"/>
          </w:rPr>
          <w:t xml:space="preserve">, </w:t>
        </w:r>
        <w:smartTag w:uri="urn:schemas-microsoft-com:office:smarttags" w:element="City">
          <w:r w:rsidRPr="00AE180A">
            <w:rPr>
              <w:rFonts w:cs="Arial"/>
              <w:sz w:val="24"/>
              <w:szCs w:val="24"/>
            </w:rPr>
            <w:t>Perth</w:t>
          </w:r>
        </w:smartTag>
      </w:smartTag>
      <w:r w:rsidRPr="00AE180A">
        <w:rPr>
          <w:rFonts w:cs="Arial"/>
          <w:sz w:val="24"/>
          <w:szCs w:val="24"/>
        </w:rPr>
        <w:t xml:space="preserve"> Business Centre</w:t>
      </w:r>
      <w:r w:rsidR="007C7122" w:rsidRPr="00AE180A">
        <w:rPr>
          <w:rFonts w:cs="Arial"/>
          <w:sz w:val="24"/>
          <w:szCs w:val="24"/>
        </w:rPr>
        <w:t xml:space="preserve">, </w:t>
      </w:r>
      <w:r w:rsidRPr="00AE180A">
        <w:rPr>
          <w:rFonts w:cs="Arial"/>
          <w:sz w:val="24"/>
          <w:szCs w:val="24"/>
        </w:rPr>
        <w:t>WA 6849</w:t>
      </w:r>
    </w:p>
    <w:p w:rsidR="008A4627" w:rsidRPr="00AE180A" w:rsidRDefault="008A4627" w:rsidP="007C7122">
      <w:pPr>
        <w:pBdr>
          <w:top w:val="single" w:sz="4" w:space="1" w:color="auto"/>
          <w:left w:val="single" w:sz="4" w:space="4" w:color="auto"/>
          <w:bottom w:val="single" w:sz="4" w:space="1" w:color="auto"/>
          <w:right w:val="single" w:sz="4" w:space="4" w:color="auto"/>
        </w:pBdr>
        <w:rPr>
          <w:sz w:val="24"/>
          <w:szCs w:val="24"/>
        </w:rPr>
      </w:pPr>
      <w:r w:rsidRPr="00AE180A">
        <w:rPr>
          <w:rFonts w:cs="Arial"/>
          <w:sz w:val="24"/>
          <w:szCs w:val="24"/>
        </w:rPr>
        <w:t>T: (08) 9</w:t>
      </w:r>
      <w:r w:rsidR="007A183E" w:rsidRPr="00AE180A">
        <w:rPr>
          <w:rFonts w:cs="Arial"/>
          <w:sz w:val="24"/>
          <w:szCs w:val="24"/>
        </w:rPr>
        <w:t xml:space="preserve">222 </w:t>
      </w:r>
      <w:r w:rsidR="00C1554A">
        <w:rPr>
          <w:rFonts w:cs="Arial"/>
          <w:sz w:val="24"/>
          <w:szCs w:val="24"/>
        </w:rPr>
        <w:t>2300</w:t>
      </w:r>
    </w:p>
    <w:p w:rsidR="008A4627" w:rsidRPr="00AE180A" w:rsidRDefault="008A4627" w:rsidP="007C7122">
      <w:pPr>
        <w:pBdr>
          <w:top w:val="single" w:sz="4" w:space="1" w:color="auto"/>
          <w:left w:val="single" w:sz="4" w:space="4" w:color="auto"/>
          <w:bottom w:val="single" w:sz="4" w:space="1" w:color="auto"/>
          <w:right w:val="single" w:sz="4" w:space="4" w:color="auto"/>
        </w:pBdr>
        <w:rPr>
          <w:rFonts w:cs="Arial"/>
          <w:sz w:val="24"/>
          <w:szCs w:val="24"/>
        </w:rPr>
      </w:pPr>
      <w:r w:rsidRPr="00AE180A">
        <w:rPr>
          <w:rFonts w:cs="Arial"/>
          <w:sz w:val="24"/>
          <w:szCs w:val="24"/>
        </w:rPr>
        <w:t xml:space="preserve">E: </w:t>
      </w:r>
      <w:hyperlink r:id="rId11" w:history="1">
        <w:r w:rsidR="00C1554A" w:rsidRPr="003F0150">
          <w:rPr>
            <w:rStyle w:val="Hyperlink"/>
            <w:rFonts w:cs="Arial"/>
            <w:sz w:val="24"/>
            <w:szCs w:val="24"/>
          </w:rPr>
          <w:t>advancehealthdirective@health.wa.gov.au</w:t>
        </w:r>
      </w:hyperlink>
    </w:p>
    <w:p w:rsidR="008A4627" w:rsidRDefault="007C7122" w:rsidP="00AE180A">
      <w:pPr>
        <w:pBdr>
          <w:top w:val="single" w:sz="4" w:space="1" w:color="auto"/>
          <w:left w:val="single" w:sz="4" w:space="4" w:color="auto"/>
          <w:bottom w:val="single" w:sz="4" w:space="1" w:color="auto"/>
          <w:right w:val="single" w:sz="4" w:space="4" w:color="auto"/>
        </w:pBdr>
        <w:rPr>
          <w:rFonts w:cs="Arial"/>
          <w:szCs w:val="22"/>
        </w:rPr>
      </w:pPr>
      <w:r w:rsidRPr="00AE180A">
        <w:rPr>
          <w:rFonts w:cs="Arial"/>
          <w:sz w:val="24"/>
          <w:szCs w:val="24"/>
        </w:rPr>
        <w:t>W</w:t>
      </w:r>
      <w:r w:rsidR="008A4627" w:rsidRPr="00AE180A">
        <w:rPr>
          <w:rFonts w:cs="Arial"/>
          <w:sz w:val="24"/>
          <w:szCs w:val="24"/>
        </w:rPr>
        <w:t xml:space="preserve">: </w:t>
      </w:r>
      <w:hyperlink r:id="rId12" w:history="1">
        <w:r w:rsidR="008A4627" w:rsidRPr="00AE180A">
          <w:rPr>
            <w:rStyle w:val="Hyperlink"/>
            <w:rFonts w:cs="Arial"/>
            <w:sz w:val="24"/>
            <w:szCs w:val="24"/>
          </w:rPr>
          <w:t>www.health.wa.gov.au/advancehealthdirective</w:t>
        </w:r>
      </w:hyperlink>
    </w:p>
    <w:p w:rsidR="005E0A8B" w:rsidRPr="002C64AD" w:rsidRDefault="005E0A8B" w:rsidP="005301AE">
      <w:pPr>
        <w:rPr>
          <w:sz w:val="24"/>
          <w:szCs w:val="24"/>
        </w:rPr>
      </w:pPr>
    </w:p>
    <w:p w:rsidR="005E0A8B" w:rsidRPr="002C64AD" w:rsidRDefault="005E0A8B" w:rsidP="00203DDE">
      <w:pPr>
        <w:pStyle w:val="MSVbody"/>
        <w:pBdr>
          <w:top w:val="single" w:sz="4" w:space="1" w:color="auto"/>
          <w:left w:val="single" w:sz="4" w:space="4" w:color="auto"/>
          <w:bottom w:val="single" w:sz="4" w:space="1" w:color="auto"/>
          <w:right w:val="single" w:sz="4" w:space="4" w:color="auto"/>
        </w:pBdr>
        <w:shd w:val="clear" w:color="auto" w:fill="99CCFF"/>
        <w:tabs>
          <w:tab w:val="left" w:pos="8100"/>
        </w:tabs>
        <w:ind w:left="0"/>
        <w:jc w:val="center"/>
        <w:rPr>
          <w:rFonts w:cs="Arial"/>
          <w:b/>
          <w:caps/>
          <w:sz w:val="28"/>
          <w:szCs w:val="28"/>
        </w:rPr>
      </w:pPr>
      <w:r w:rsidRPr="002C64AD">
        <w:rPr>
          <w:rFonts w:cs="Arial"/>
          <w:b/>
          <w:caps/>
          <w:sz w:val="28"/>
          <w:szCs w:val="28"/>
        </w:rPr>
        <w:t>Contents</w:t>
      </w:r>
    </w:p>
    <w:p w:rsidR="005E0A8B" w:rsidRDefault="005E0A8B" w:rsidP="00B14501"/>
    <w:p w:rsidR="00B14501" w:rsidRPr="00AE180A" w:rsidRDefault="00B14501" w:rsidP="00203DDE">
      <w:pPr>
        <w:spacing w:line="360" w:lineRule="auto"/>
        <w:rPr>
          <w:sz w:val="24"/>
          <w:szCs w:val="24"/>
        </w:rPr>
      </w:pPr>
      <w:r w:rsidRPr="00AE180A">
        <w:rPr>
          <w:b/>
          <w:sz w:val="24"/>
          <w:szCs w:val="24"/>
        </w:rPr>
        <w:t>I</w:t>
      </w:r>
      <w:r w:rsidR="00DD7F62" w:rsidRPr="00AE180A">
        <w:rPr>
          <w:b/>
          <w:sz w:val="24"/>
          <w:szCs w:val="24"/>
        </w:rPr>
        <w:t>ntroduction</w:t>
      </w:r>
      <w:r w:rsidR="00A05875">
        <w:rPr>
          <w:sz w:val="24"/>
          <w:szCs w:val="24"/>
        </w:rPr>
        <w:t xml:space="preserve"> </w:t>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Pr="00AE180A">
        <w:rPr>
          <w:sz w:val="24"/>
          <w:szCs w:val="24"/>
        </w:rPr>
        <w:t>1</w:t>
      </w:r>
    </w:p>
    <w:p w:rsidR="00B14501" w:rsidRPr="00AE180A" w:rsidRDefault="00B14501" w:rsidP="00203DDE">
      <w:pPr>
        <w:spacing w:line="360" w:lineRule="auto"/>
        <w:rPr>
          <w:sz w:val="24"/>
          <w:szCs w:val="24"/>
        </w:rPr>
      </w:pPr>
    </w:p>
    <w:p w:rsidR="00B14501" w:rsidRPr="00AE180A" w:rsidRDefault="00B14501" w:rsidP="00203DDE">
      <w:pPr>
        <w:spacing w:line="360" w:lineRule="auto"/>
        <w:ind w:right="5"/>
        <w:rPr>
          <w:sz w:val="24"/>
          <w:szCs w:val="24"/>
        </w:rPr>
      </w:pPr>
      <w:r w:rsidRPr="00AE180A">
        <w:rPr>
          <w:sz w:val="24"/>
          <w:szCs w:val="24"/>
        </w:rPr>
        <w:t>Using this guid</w:t>
      </w:r>
      <w:r w:rsidR="007F02AC" w:rsidRPr="00AE180A">
        <w:rPr>
          <w:sz w:val="24"/>
          <w:szCs w:val="24"/>
        </w:rPr>
        <w:t>e</w:t>
      </w:r>
      <w:r w:rsidR="00A05875">
        <w:rPr>
          <w:sz w:val="24"/>
          <w:szCs w:val="24"/>
        </w:rPr>
        <w:t xml:space="preserve"> </w:t>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A05875">
        <w:rPr>
          <w:sz w:val="24"/>
          <w:szCs w:val="24"/>
        </w:rPr>
        <w:tab/>
      </w:r>
      <w:r w:rsidR="00723F59">
        <w:rPr>
          <w:sz w:val="24"/>
          <w:szCs w:val="24"/>
        </w:rPr>
        <w:t>3</w:t>
      </w:r>
    </w:p>
    <w:p w:rsidR="00B14501" w:rsidRPr="00AE180A" w:rsidRDefault="00B14501" w:rsidP="00203DDE">
      <w:pPr>
        <w:spacing w:line="360" w:lineRule="auto"/>
        <w:rPr>
          <w:sz w:val="24"/>
          <w:szCs w:val="24"/>
        </w:rPr>
      </w:pPr>
    </w:p>
    <w:p w:rsidR="00B14501" w:rsidRPr="00AE180A" w:rsidRDefault="00B14501" w:rsidP="00203DDE">
      <w:pPr>
        <w:pBdr>
          <w:top w:val="single" w:sz="4" w:space="1" w:color="auto"/>
          <w:left w:val="single" w:sz="4" w:space="4" w:color="auto"/>
          <w:bottom w:val="single" w:sz="4" w:space="1" w:color="auto"/>
          <w:right w:val="single" w:sz="4" w:space="4" w:color="auto"/>
        </w:pBdr>
        <w:spacing w:line="360" w:lineRule="auto"/>
        <w:jc w:val="left"/>
        <w:rPr>
          <w:b/>
          <w:sz w:val="24"/>
          <w:szCs w:val="24"/>
        </w:rPr>
      </w:pPr>
      <w:r w:rsidRPr="00AE180A">
        <w:rPr>
          <w:b/>
          <w:sz w:val="24"/>
          <w:szCs w:val="24"/>
        </w:rPr>
        <w:t>FOR THE APPOINTOR (the person making the EPG)</w:t>
      </w:r>
    </w:p>
    <w:p w:rsidR="00B14501" w:rsidRPr="00AE180A" w:rsidRDefault="00B14501" w:rsidP="00203DDE">
      <w:pPr>
        <w:spacing w:line="360" w:lineRule="auto"/>
        <w:jc w:val="left"/>
        <w:rPr>
          <w:b/>
          <w:sz w:val="24"/>
          <w:szCs w:val="24"/>
        </w:rPr>
      </w:pPr>
    </w:p>
    <w:p w:rsidR="00B14501" w:rsidRPr="00AE180A" w:rsidRDefault="00B14501" w:rsidP="00203DDE">
      <w:pPr>
        <w:spacing w:line="360" w:lineRule="auto"/>
        <w:jc w:val="left"/>
        <w:rPr>
          <w:b/>
          <w:sz w:val="24"/>
          <w:szCs w:val="24"/>
        </w:rPr>
      </w:pPr>
      <w:r w:rsidRPr="00AE180A">
        <w:rPr>
          <w:b/>
          <w:sz w:val="24"/>
          <w:szCs w:val="24"/>
        </w:rPr>
        <w:t>1</w:t>
      </w:r>
      <w:r w:rsidRPr="00AE180A">
        <w:rPr>
          <w:b/>
          <w:sz w:val="24"/>
          <w:szCs w:val="24"/>
        </w:rPr>
        <w:tab/>
        <w:t>P</w:t>
      </w:r>
      <w:r w:rsidR="00785DA0" w:rsidRPr="00AE180A">
        <w:rPr>
          <w:b/>
          <w:sz w:val="24"/>
          <w:szCs w:val="24"/>
        </w:rPr>
        <w:t>lanning Tools</w:t>
      </w:r>
    </w:p>
    <w:p w:rsidR="00B14501" w:rsidRPr="00AE180A" w:rsidRDefault="00B14501" w:rsidP="00203DDE">
      <w:pPr>
        <w:spacing w:line="360" w:lineRule="auto"/>
        <w:jc w:val="left"/>
        <w:rPr>
          <w:b/>
          <w:sz w:val="24"/>
          <w:szCs w:val="24"/>
        </w:rPr>
      </w:pPr>
    </w:p>
    <w:p w:rsidR="00B14501" w:rsidRDefault="00B14501" w:rsidP="00203DDE">
      <w:pPr>
        <w:spacing w:line="360" w:lineRule="auto"/>
        <w:jc w:val="left"/>
        <w:rPr>
          <w:sz w:val="24"/>
          <w:szCs w:val="24"/>
        </w:rPr>
      </w:pPr>
      <w:r w:rsidRPr="00AE180A">
        <w:rPr>
          <w:sz w:val="24"/>
          <w:szCs w:val="24"/>
        </w:rPr>
        <w:t>1.1</w:t>
      </w:r>
      <w:r w:rsidRPr="00AE180A">
        <w:rPr>
          <w:sz w:val="24"/>
          <w:szCs w:val="24"/>
        </w:rPr>
        <w:tab/>
        <w:t>What is an Enduring Power of Guardianship (EPG)?</w:t>
      </w:r>
      <w:r w:rsidR="00A05875">
        <w:rPr>
          <w:sz w:val="24"/>
          <w:szCs w:val="24"/>
        </w:rPr>
        <w:tab/>
      </w:r>
      <w:r w:rsidR="00A05875">
        <w:rPr>
          <w:sz w:val="24"/>
          <w:szCs w:val="24"/>
        </w:rPr>
        <w:tab/>
      </w:r>
      <w:r w:rsidR="00A05875">
        <w:rPr>
          <w:sz w:val="24"/>
          <w:szCs w:val="24"/>
        </w:rPr>
        <w:tab/>
      </w:r>
      <w:r w:rsidR="00723F59">
        <w:rPr>
          <w:sz w:val="24"/>
          <w:szCs w:val="24"/>
        </w:rPr>
        <w:t>4</w:t>
      </w:r>
    </w:p>
    <w:p w:rsidR="00CC53B2" w:rsidRDefault="00CC53B2" w:rsidP="00203DDE">
      <w:pPr>
        <w:spacing w:line="360" w:lineRule="auto"/>
        <w:jc w:val="left"/>
        <w:rPr>
          <w:sz w:val="24"/>
          <w:szCs w:val="24"/>
        </w:rPr>
      </w:pPr>
      <w:r w:rsidRPr="00AE180A">
        <w:rPr>
          <w:sz w:val="24"/>
          <w:szCs w:val="24"/>
        </w:rPr>
        <w:t>1.2</w:t>
      </w:r>
      <w:r w:rsidRPr="00AE180A">
        <w:rPr>
          <w:sz w:val="24"/>
          <w:szCs w:val="24"/>
        </w:rPr>
        <w:tab/>
        <w:t>Why appoint an enduring</w:t>
      </w:r>
      <w:r w:rsidRPr="00CC53B2">
        <w:rPr>
          <w:sz w:val="24"/>
          <w:szCs w:val="24"/>
        </w:rPr>
        <w:t xml:space="preserve"> </w:t>
      </w:r>
      <w:r>
        <w:rPr>
          <w:sz w:val="24"/>
          <w:szCs w:val="24"/>
        </w:rPr>
        <w:t>g</w:t>
      </w:r>
      <w:r w:rsidRPr="00AE180A">
        <w:rPr>
          <w:sz w:val="24"/>
          <w:szCs w:val="24"/>
        </w:rPr>
        <w:t>uardian?</w:t>
      </w:r>
      <w:r>
        <w:rPr>
          <w:sz w:val="24"/>
          <w:szCs w:val="24"/>
        </w:rPr>
        <w:tab/>
      </w:r>
      <w:r>
        <w:rPr>
          <w:sz w:val="24"/>
          <w:szCs w:val="24"/>
        </w:rPr>
        <w:tab/>
      </w:r>
      <w:r>
        <w:rPr>
          <w:sz w:val="24"/>
          <w:szCs w:val="24"/>
        </w:rPr>
        <w:tab/>
      </w:r>
      <w:r>
        <w:rPr>
          <w:sz w:val="24"/>
          <w:szCs w:val="24"/>
        </w:rPr>
        <w:tab/>
      </w:r>
      <w:r>
        <w:rPr>
          <w:sz w:val="24"/>
          <w:szCs w:val="24"/>
        </w:rPr>
        <w:tab/>
        <w:t>4</w:t>
      </w:r>
    </w:p>
    <w:p w:rsidR="00CC53B2" w:rsidRDefault="00CC53B2" w:rsidP="00203DDE">
      <w:pPr>
        <w:spacing w:line="360" w:lineRule="auto"/>
        <w:jc w:val="left"/>
        <w:rPr>
          <w:sz w:val="24"/>
          <w:szCs w:val="24"/>
        </w:rPr>
      </w:pPr>
      <w:r w:rsidRPr="00AE180A">
        <w:rPr>
          <w:sz w:val="24"/>
          <w:szCs w:val="24"/>
        </w:rPr>
        <w:t>1.3</w:t>
      </w:r>
      <w:r w:rsidRPr="00AE180A">
        <w:rPr>
          <w:sz w:val="24"/>
          <w:szCs w:val="24"/>
        </w:rPr>
        <w:tab/>
        <w:t>Can my spouse or de facto partner make decisions for me</w:t>
      </w:r>
      <w:r>
        <w:rPr>
          <w:sz w:val="24"/>
          <w:szCs w:val="24"/>
        </w:rPr>
        <w:tab/>
      </w:r>
      <w:r>
        <w:rPr>
          <w:sz w:val="24"/>
          <w:szCs w:val="24"/>
        </w:rPr>
        <w:tab/>
      </w:r>
      <w:r w:rsidR="00723F59">
        <w:rPr>
          <w:sz w:val="24"/>
          <w:szCs w:val="24"/>
        </w:rPr>
        <w:t>4</w:t>
      </w:r>
    </w:p>
    <w:p w:rsidR="00B14501" w:rsidRPr="00AE180A" w:rsidRDefault="00B14501" w:rsidP="00203DDE">
      <w:pPr>
        <w:spacing w:line="360" w:lineRule="auto"/>
        <w:jc w:val="left"/>
        <w:rPr>
          <w:sz w:val="24"/>
          <w:szCs w:val="24"/>
        </w:rPr>
      </w:pPr>
      <w:r w:rsidRPr="00AE180A">
        <w:rPr>
          <w:sz w:val="24"/>
          <w:szCs w:val="24"/>
        </w:rPr>
        <w:t>1.4</w:t>
      </w:r>
      <w:r w:rsidRPr="00AE180A">
        <w:rPr>
          <w:sz w:val="24"/>
          <w:szCs w:val="24"/>
        </w:rPr>
        <w:tab/>
        <w:t>Can I appoint more than one enduring guardian?</w:t>
      </w:r>
      <w:r w:rsidRPr="00AE180A">
        <w:rPr>
          <w:sz w:val="24"/>
          <w:szCs w:val="24"/>
        </w:rPr>
        <w:tab/>
      </w:r>
      <w:r w:rsidRPr="00AE180A">
        <w:rPr>
          <w:sz w:val="24"/>
          <w:szCs w:val="24"/>
        </w:rPr>
        <w:tab/>
      </w:r>
      <w:r w:rsidRPr="00AE180A">
        <w:rPr>
          <w:sz w:val="24"/>
          <w:szCs w:val="24"/>
        </w:rPr>
        <w:tab/>
      </w:r>
      <w:r w:rsidR="00723F59">
        <w:rPr>
          <w:sz w:val="24"/>
          <w:szCs w:val="24"/>
        </w:rPr>
        <w:t>4</w:t>
      </w:r>
    </w:p>
    <w:p w:rsidR="00B14501" w:rsidRPr="00AE180A" w:rsidRDefault="00B14501" w:rsidP="00203DDE">
      <w:pPr>
        <w:spacing w:line="360" w:lineRule="auto"/>
        <w:jc w:val="left"/>
        <w:rPr>
          <w:sz w:val="24"/>
          <w:szCs w:val="24"/>
        </w:rPr>
      </w:pPr>
      <w:r w:rsidRPr="00AE180A">
        <w:rPr>
          <w:sz w:val="24"/>
          <w:szCs w:val="24"/>
        </w:rPr>
        <w:t>1.5</w:t>
      </w:r>
      <w:r w:rsidRPr="00AE180A">
        <w:rPr>
          <w:sz w:val="24"/>
          <w:szCs w:val="24"/>
        </w:rPr>
        <w:tab/>
        <w:t>Can I appoint a substitute enduring guardian</w:t>
      </w:r>
      <w:r w:rsidR="00890C60" w:rsidRPr="00AE180A">
        <w:rPr>
          <w:sz w:val="24"/>
          <w:szCs w:val="24"/>
        </w:rPr>
        <w:t>?</w:t>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4</w:t>
      </w:r>
    </w:p>
    <w:p w:rsidR="00B14501" w:rsidRDefault="00B14501" w:rsidP="00203DDE">
      <w:pPr>
        <w:spacing w:line="360" w:lineRule="auto"/>
        <w:jc w:val="left"/>
        <w:rPr>
          <w:sz w:val="24"/>
          <w:szCs w:val="24"/>
        </w:rPr>
      </w:pPr>
      <w:r w:rsidRPr="00AE180A">
        <w:rPr>
          <w:sz w:val="24"/>
          <w:szCs w:val="24"/>
        </w:rPr>
        <w:t>1.6</w:t>
      </w:r>
      <w:r w:rsidRPr="00AE180A">
        <w:rPr>
          <w:sz w:val="24"/>
          <w:szCs w:val="24"/>
        </w:rPr>
        <w:tab/>
        <w:t>What is an Advance Health Directive?</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5</w:t>
      </w:r>
    </w:p>
    <w:p w:rsidR="00B14501" w:rsidRPr="00AE180A" w:rsidRDefault="00B14501" w:rsidP="00203DDE">
      <w:pPr>
        <w:spacing w:line="360" w:lineRule="auto"/>
        <w:jc w:val="left"/>
        <w:rPr>
          <w:sz w:val="24"/>
          <w:szCs w:val="24"/>
        </w:rPr>
      </w:pPr>
      <w:r w:rsidRPr="00AE180A">
        <w:rPr>
          <w:sz w:val="24"/>
          <w:szCs w:val="24"/>
        </w:rPr>
        <w:t>1.7</w:t>
      </w:r>
      <w:r w:rsidRPr="00AE180A">
        <w:rPr>
          <w:sz w:val="24"/>
          <w:szCs w:val="24"/>
        </w:rPr>
        <w:tab/>
        <w:t>Why make an Advance Health Directive?</w:t>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5</w:t>
      </w:r>
    </w:p>
    <w:p w:rsidR="00CC53B2" w:rsidRDefault="00B14501" w:rsidP="00203DDE">
      <w:pPr>
        <w:spacing w:line="360" w:lineRule="auto"/>
        <w:jc w:val="left"/>
        <w:rPr>
          <w:sz w:val="24"/>
          <w:szCs w:val="24"/>
        </w:rPr>
      </w:pPr>
      <w:r w:rsidRPr="00AE180A">
        <w:rPr>
          <w:sz w:val="24"/>
          <w:szCs w:val="24"/>
        </w:rPr>
        <w:t>1.8</w:t>
      </w:r>
      <w:r w:rsidRPr="00AE180A">
        <w:rPr>
          <w:sz w:val="24"/>
          <w:szCs w:val="24"/>
        </w:rPr>
        <w:tab/>
        <w:t>How can an EPG and Advanc</w:t>
      </w:r>
      <w:r w:rsidR="00CC53B2">
        <w:rPr>
          <w:sz w:val="24"/>
          <w:szCs w:val="24"/>
        </w:rPr>
        <w:t>e Health Directive help me plan</w:t>
      </w:r>
    </w:p>
    <w:p w:rsidR="00B14501" w:rsidRPr="00AE180A" w:rsidRDefault="00B14501" w:rsidP="00203DDE">
      <w:pPr>
        <w:spacing w:line="360" w:lineRule="auto"/>
        <w:ind w:firstLine="720"/>
        <w:jc w:val="left"/>
        <w:rPr>
          <w:sz w:val="24"/>
          <w:szCs w:val="24"/>
        </w:rPr>
      </w:pPr>
      <w:r w:rsidRPr="00AE180A">
        <w:rPr>
          <w:sz w:val="24"/>
          <w:szCs w:val="24"/>
        </w:rPr>
        <w:t>for the future?</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5</w:t>
      </w:r>
    </w:p>
    <w:p w:rsidR="00B14501" w:rsidRPr="00AE180A" w:rsidRDefault="00B14501" w:rsidP="00203DDE">
      <w:pPr>
        <w:spacing w:line="360" w:lineRule="auto"/>
        <w:jc w:val="left"/>
        <w:rPr>
          <w:sz w:val="24"/>
          <w:szCs w:val="24"/>
        </w:rPr>
      </w:pPr>
      <w:r w:rsidRPr="00AE180A">
        <w:rPr>
          <w:sz w:val="24"/>
          <w:szCs w:val="24"/>
        </w:rPr>
        <w:t>1.9</w:t>
      </w:r>
      <w:r w:rsidRPr="00AE180A">
        <w:rPr>
          <w:sz w:val="24"/>
          <w:szCs w:val="24"/>
        </w:rPr>
        <w:tab/>
        <w:t>When would my EPG come into effect?</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5</w:t>
      </w:r>
    </w:p>
    <w:p w:rsidR="00CC53B2" w:rsidRDefault="00B14501" w:rsidP="00203DDE">
      <w:pPr>
        <w:spacing w:line="360" w:lineRule="auto"/>
        <w:jc w:val="left"/>
        <w:rPr>
          <w:sz w:val="24"/>
          <w:szCs w:val="24"/>
        </w:rPr>
      </w:pPr>
      <w:r w:rsidRPr="00AE180A">
        <w:rPr>
          <w:sz w:val="24"/>
          <w:szCs w:val="24"/>
        </w:rPr>
        <w:t>1.10</w:t>
      </w:r>
      <w:r w:rsidRPr="00AE180A">
        <w:rPr>
          <w:sz w:val="24"/>
          <w:szCs w:val="24"/>
        </w:rPr>
        <w:tab/>
        <w:t>What if there is doubt over</w:t>
      </w:r>
      <w:r w:rsidR="00CC53B2">
        <w:rPr>
          <w:sz w:val="24"/>
          <w:szCs w:val="24"/>
        </w:rPr>
        <w:t xml:space="preserve"> my capacity to continue making</w:t>
      </w:r>
    </w:p>
    <w:p w:rsidR="00B14501" w:rsidRPr="00AE180A" w:rsidRDefault="00B14501" w:rsidP="00203DDE">
      <w:pPr>
        <w:spacing w:line="360" w:lineRule="auto"/>
        <w:ind w:firstLine="720"/>
        <w:jc w:val="left"/>
        <w:rPr>
          <w:sz w:val="24"/>
          <w:szCs w:val="24"/>
        </w:rPr>
      </w:pPr>
      <w:r w:rsidRPr="00AE180A">
        <w:rPr>
          <w:sz w:val="24"/>
          <w:szCs w:val="24"/>
        </w:rPr>
        <w:t>decisions for</w:t>
      </w:r>
      <w:r w:rsidR="00CC53B2">
        <w:rPr>
          <w:sz w:val="24"/>
          <w:szCs w:val="24"/>
        </w:rPr>
        <w:t xml:space="preserve"> </w:t>
      </w:r>
      <w:r w:rsidRPr="00AE180A">
        <w:rPr>
          <w:sz w:val="24"/>
          <w:szCs w:val="24"/>
        </w:rPr>
        <w:tab/>
        <w:t>myself?</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6</w:t>
      </w:r>
    </w:p>
    <w:p w:rsidR="00B14501" w:rsidRPr="00AE180A" w:rsidRDefault="00B14501" w:rsidP="00203DDE">
      <w:pPr>
        <w:spacing w:line="360" w:lineRule="auto"/>
        <w:jc w:val="left"/>
        <w:rPr>
          <w:sz w:val="24"/>
          <w:szCs w:val="24"/>
        </w:rPr>
      </w:pPr>
      <w:r w:rsidRPr="00AE180A">
        <w:rPr>
          <w:sz w:val="24"/>
          <w:szCs w:val="24"/>
        </w:rPr>
        <w:t>1.11</w:t>
      </w:r>
      <w:r w:rsidRPr="00AE180A">
        <w:rPr>
          <w:sz w:val="24"/>
          <w:szCs w:val="24"/>
        </w:rPr>
        <w:tab/>
        <w:t>What if there is doubt about my capacity to make an EPG?</w:t>
      </w:r>
      <w:r w:rsidRPr="00AE180A">
        <w:rPr>
          <w:sz w:val="24"/>
          <w:szCs w:val="24"/>
        </w:rPr>
        <w:tab/>
      </w:r>
      <w:r w:rsidRPr="00AE180A">
        <w:rPr>
          <w:sz w:val="24"/>
          <w:szCs w:val="24"/>
        </w:rPr>
        <w:tab/>
      </w:r>
      <w:r w:rsidR="00723F59">
        <w:rPr>
          <w:sz w:val="24"/>
          <w:szCs w:val="24"/>
        </w:rPr>
        <w:t>6</w:t>
      </w:r>
    </w:p>
    <w:p w:rsidR="00B14501" w:rsidRPr="00AE180A" w:rsidRDefault="00B14501" w:rsidP="00203DDE">
      <w:pPr>
        <w:spacing w:line="360" w:lineRule="auto"/>
        <w:jc w:val="left"/>
        <w:rPr>
          <w:sz w:val="24"/>
          <w:szCs w:val="24"/>
        </w:rPr>
      </w:pPr>
      <w:r w:rsidRPr="00AE180A">
        <w:rPr>
          <w:sz w:val="24"/>
          <w:szCs w:val="24"/>
        </w:rPr>
        <w:t xml:space="preserve">1.12 </w:t>
      </w:r>
      <w:r w:rsidRPr="00AE180A">
        <w:rPr>
          <w:sz w:val="24"/>
          <w:szCs w:val="24"/>
        </w:rPr>
        <w:tab/>
        <w:t>What if I lose decision-making capacity only temporarily?</w:t>
      </w:r>
      <w:r w:rsidRPr="00AE180A">
        <w:rPr>
          <w:sz w:val="24"/>
          <w:szCs w:val="24"/>
        </w:rPr>
        <w:tab/>
      </w:r>
      <w:r w:rsidRPr="00AE180A">
        <w:rPr>
          <w:sz w:val="24"/>
          <w:szCs w:val="24"/>
        </w:rPr>
        <w:tab/>
      </w:r>
      <w:r w:rsidR="00723F59">
        <w:rPr>
          <w:sz w:val="24"/>
          <w:szCs w:val="24"/>
        </w:rPr>
        <w:t>6</w:t>
      </w:r>
    </w:p>
    <w:p w:rsidR="00B14501" w:rsidRPr="00AE180A" w:rsidRDefault="00B14501" w:rsidP="00203DDE">
      <w:pPr>
        <w:spacing w:line="360" w:lineRule="auto"/>
        <w:jc w:val="left"/>
        <w:rPr>
          <w:sz w:val="24"/>
          <w:szCs w:val="24"/>
        </w:rPr>
      </w:pPr>
      <w:r w:rsidRPr="00AE180A">
        <w:rPr>
          <w:sz w:val="24"/>
          <w:szCs w:val="24"/>
        </w:rPr>
        <w:t>1.13</w:t>
      </w:r>
      <w:r w:rsidRPr="00AE180A">
        <w:rPr>
          <w:sz w:val="24"/>
          <w:szCs w:val="24"/>
        </w:rPr>
        <w:tab/>
        <w:t>How much will it cost me to make an EPG?</w:t>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6</w:t>
      </w:r>
    </w:p>
    <w:p w:rsidR="00CC53B2" w:rsidRDefault="00B14501" w:rsidP="00203DDE">
      <w:pPr>
        <w:spacing w:line="360" w:lineRule="auto"/>
        <w:jc w:val="left"/>
        <w:rPr>
          <w:sz w:val="24"/>
          <w:szCs w:val="24"/>
        </w:rPr>
      </w:pPr>
      <w:r w:rsidRPr="00AE180A">
        <w:rPr>
          <w:sz w:val="24"/>
          <w:szCs w:val="24"/>
        </w:rPr>
        <w:t>1.14</w:t>
      </w:r>
      <w:r w:rsidRPr="00AE180A">
        <w:rPr>
          <w:sz w:val="24"/>
          <w:szCs w:val="24"/>
        </w:rPr>
        <w:tab/>
        <w:t xml:space="preserve">Will an EPG made in </w:t>
      </w:r>
      <w:smartTag w:uri="urn:schemas-microsoft-com:office:smarttags" w:element="place">
        <w:smartTag w:uri="urn:schemas-microsoft-com:office:smarttags" w:element="State">
          <w:r w:rsidRPr="00AE180A">
            <w:rPr>
              <w:sz w:val="24"/>
              <w:szCs w:val="24"/>
            </w:rPr>
            <w:t>Western Australia</w:t>
          </w:r>
        </w:smartTag>
      </w:smartTag>
      <w:r w:rsidR="00CC53B2">
        <w:rPr>
          <w:sz w:val="24"/>
          <w:szCs w:val="24"/>
        </w:rPr>
        <w:t xml:space="preserve"> be valid interstate</w:t>
      </w:r>
    </w:p>
    <w:p w:rsidR="00B14501" w:rsidRPr="00AE180A" w:rsidRDefault="00B14501" w:rsidP="00203DDE">
      <w:pPr>
        <w:spacing w:line="360" w:lineRule="auto"/>
        <w:ind w:firstLine="720"/>
        <w:jc w:val="left"/>
        <w:rPr>
          <w:sz w:val="24"/>
          <w:szCs w:val="24"/>
        </w:rPr>
      </w:pPr>
      <w:r w:rsidRPr="00AE180A">
        <w:rPr>
          <w:sz w:val="24"/>
          <w:szCs w:val="24"/>
        </w:rPr>
        <w:t>and vice versa?</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7</w:t>
      </w:r>
    </w:p>
    <w:p w:rsidR="00B14501" w:rsidRPr="00AE180A" w:rsidRDefault="00B14501" w:rsidP="00203DDE">
      <w:pPr>
        <w:spacing w:line="360" w:lineRule="auto"/>
        <w:jc w:val="left"/>
        <w:rPr>
          <w:sz w:val="24"/>
          <w:szCs w:val="24"/>
        </w:rPr>
      </w:pPr>
      <w:r w:rsidRPr="00AE180A">
        <w:rPr>
          <w:sz w:val="24"/>
          <w:szCs w:val="24"/>
        </w:rPr>
        <w:t>1.15</w:t>
      </w:r>
      <w:r w:rsidRPr="00AE180A">
        <w:rPr>
          <w:sz w:val="24"/>
          <w:szCs w:val="24"/>
        </w:rPr>
        <w:tab/>
        <w:t>Where should I keep my EPG?</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7</w:t>
      </w:r>
    </w:p>
    <w:p w:rsidR="00B14501" w:rsidRPr="00AE180A" w:rsidRDefault="00B14501" w:rsidP="00203DDE">
      <w:pPr>
        <w:spacing w:line="360" w:lineRule="auto"/>
        <w:jc w:val="left"/>
        <w:rPr>
          <w:sz w:val="24"/>
          <w:szCs w:val="24"/>
        </w:rPr>
      </w:pPr>
      <w:r w:rsidRPr="00AE180A">
        <w:rPr>
          <w:sz w:val="24"/>
          <w:szCs w:val="24"/>
        </w:rPr>
        <w:t>1.16</w:t>
      </w:r>
      <w:r w:rsidRPr="00AE180A">
        <w:rPr>
          <w:sz w:val="24"/>
          <w:szCs w:val="24"/>
        </w:rPr>
        <w:tab/>
        <w:t>Should I give copies of my EPG to anyone else</w:t>
      </w:r>
      <w:r w:rsidR="00890C60" w:rsidRPr="00AE180A">
        <w:rPr>
          <w:sz w:val="24"/>
          <w:szCs w:val="24"/>
        </w:rPr>
        <w:t>?</w:t>
      </w:r>
      <w:r w:rsidRPr="00AE180A">
        <w:rPr>
          <w:sz w:val="24"/>
          <w:szCs w:val="24"/>
        </w:rPr>
        <w:tab/>
      </w:r>
      <w:r w:rsidRPr="00AE180A">
        <w:rPr>
          <w:sz w:val="24"/>
          <w:szCs w:val="24"/>
        </w:rPr>
        <w:tab/>
      </w:r>
      <w:r w:rsidRPr="00AE180A">
        <w:rPr>
          <w:sz w:val="24"/>
          <w:szCs w:val="24"/>
        </w:rPr>
        <w:tab/>
      </w:r>
      <w:r w:rsidR="00723F59">
        <w:rPr>
          <w:sz w:val="24"/>
          <w:szCs w:val="24"/>
        </w:rPr>
        <w:t>7</w:t>
      </w:r>
    </w:p>
    <w:p w:rsidR="00B14501" w:rsidRPr="00AE180A" w:rsidRDefault="00F56589" w:rsidP="00203DDE">
      <w:pPr>
        <w:spacing w:line="360" w:lineRule="auto"/>
        <w:jc w:val="left"/>
        <w:rPr>
          <w:sz w:val="24"/>
          <w:szCs w:val="24"/>
        </w:rPr>
      </w:pPr>
      <w:r w:rsidRPr="00AE180A">
        <w:rPr>
          <w:sz w:val="24"/>
          <w:szCs w:val="24"/>
        </w:rPr>
        <w:t>1.17</w:t>
      </w:r>
      <w:r w:rsidRPr="00AE180A">
        <w:rPr>
          <w:sz w:val="24"/>
          <w:szCs w:val="24"/>
        </w:rPr>
        <w:tab/>
        <w:t>What if I want someone to manage my financial affairs?</w:t>
      </w:r>
      <w:r w:rsidRPr="00AE180A">
        <w:rPr>
          <w:sz w:val="24"/>
          <w:szCs w:val="24"/>
        </w:rPr>
        <w:tab/>
      </w:r>
      <w:r w:rsidRPr="00AE180A">
        <w:rPr>
          <w:sz w:val="24"/>
          <w:szCs w:val="24"/>
        </w:rPr>
        <w:tab/>
      </w:r>
      <w:r w:rsidR="00723F59">
        <w:rPr>
          <w:sz w:val="24"/>
          <w:szCs w:val="24"/>
        </w:rPr>
        <w:t>7</w:t>
      </w:r>
    </w:p>
    <w:p w:rsidR="00203DDE" w:rsidRPr="00AE180A" w:rsidRDefault="00203DDE" w:rsidP="00203DDE">
      <w:pPr>
        <w:spacing w:line="360" w:lineRule="auto"/>
        <w:jc w:val="left"/>
        <w:rPr>
          <w:sz w:val="24"/>
          <w:szCs w:val="24"/>
        </w:rPr>
      </w:pPr>
    </w:p>
    <w:p w:rsidR="004A4CCF" w:rsidRPr="00AE180A" w:rsidRDefault="00BC4AED" w:rsidP="00203DDE">
      <w:pPr>
        <w:spacing w:line="360" w:lineRule="auto"/>
        <w:jc w:val="left"/>
        <w:rPr>
          <w:b/>
          <w:sz w:val="24"/>
          <w:szCs w:val="24"/>
        </w:rPr>
      </w:pPr>
      <w:r w:rsidRPr="00AE180A">
        <w:rPr>
          <w:b/>
          <w:sz w:val="24"/>
          <w:szCs w:val="24"/>
        </w:rPr>
        <w:t>2</w:t>
      </w:r>
      <w:r w:rsidRPr="00AE180A">
        <w:rPr>
          <w:b/>
          <w:sz w:val="24"/>
          <w:szCs w:val="24"/>
        </w:rPr>
        <w:tab/>
      </w:r>
      <w:r w:rsidR="004A4CCF" w:rsidRPr="00AE180A">
        <w:rPr>
          <w:b/>
          <w:sz w:val="24"/>
          <w:szCs w:val="24"/>
        </w:rPr>
        <w:t>T</w:t>
      </w:r>
      <w:r w:rsidR="00785DA0" w:rsidRPr="00AE180A">
        <w:rPr>
          <w:b/>
          <w:sz w:val="24"/>
          <w:szCs w:val="24"/>
        </w:rPr>
        <w:t>he Functions of an Enduring Guardian</w:t>
      </w:r>
    </w:p>
    <w:p w:rsidR="0003263C" w:rsidRPr="00AE180A" w:rsidRDefault="0003263C" w:rsidP="00203DDE">
      <w:pPr>
        <w:spacing w:line="360" w:lineRule="auto"/>
        <w:jc w:val="left"/>
        <w:rPr>
          <w:sz w:val="24"/>
          <w:szCs w:val="24"/>
        </w:rPr>
      </w:pPr>
    </w:p>
    <w:p w:rsidR="004A4CCF" w:rsidRPr="00AE180A" w:rsidRDefault="004A4CCF" w:rsidP="00203DDE">
      <w:pPr>
        <w:spacing w:line="360" w:lineRule="auto"/>
        <w:jc w:val="left"/>
        <w:rPr>
          <w:sz w:val="24"/>
          <w:szCs w:val="24"/>
        </w:rPr>
      </w:pPr>
      <w:r w:rsidRPr="00AE180A">
        <w:rPr>
          <w:sz w:val="24"/>
          <w:szCs w:val="24"/>
        </w:rPr>
        <w:t>2.1</w:t>
      </w:r>
      <w:r w:rsidRPr="00AE180A">
        <w:rPr>
          <w:sz w:val="24"/>
          <w:szCs w:val="24"/>
        </w:rPr>
        <w:tab/>
        <w:t>What decisions can an enduring guardian make?</w:t>
      </w:r>
      <w:r w:rsidRPr="00AE180A">
        <w:rPr>
          <w:sz w:val="24"/>
          <w:szCs w:val="24"/>
        </w:rPr>
        <w:tab/>
      </w:r>
      <w:r w:rsidRPr="00AE180A">
        <w:rPr>
          <w:sz w:val="24"/>
          <w:szCs w:val="24"/>
        </w:rPr>
        <w:tab/>
      </w:r>
      <w:r w:rsidRPr="00AE180A">
        <w:rPr>
          <w:sz w:val="24"/>
          <w:szCs w:val="24"/>
        </w:rPr>
        <w:tab/>
      </w:r>
      <w:r w:rsidR="00723F59">
        <w:rPr>
          <w:sz w:val="24"/>
          <w:szCs w:val="24"/>
        </w:rPr>
        <w:t>8</w:t>
      </w:r>
    </w:p>
    <w:p w:rsidR="004A4CCF" w:rsidRPr="00AE180A" w:rsidRDefault="004A4CCF" w:rsidP="00203DDE">
      <w:pPr>
        <w:spacing w:line="360" w:lineRule="auto"/>
        <w:jc w:val="left"/>
        <w:rPr>
          <w:sz w:val="24"/>
          <w:szCs w:val="24"/>
        </w:rPr>
      </w:pPr>
      <w:r w:rsidRPr="00AE180A">
        <w:rPr>
          <w:sz w:val="24"/>
          <w:szCs w:val="24"/>
        </w:rPr>
        <w:t>2.2</w:t>
      </w:r>
      <w:r w:rsidRPr="00AE180A">
        <w:rPr>
          <w:sz w:val="24"/>
          <w:szCs w:val="24"/>
        </w:rPr>
        <w:tab/>
        <w:t>Is there anything an enduring guardian cannot do?</w:t>
      </w:r>
      <w:r w:rsidRPr="00AE180A">
        <w:rPr>
          <w:sz w:val="24"/>
          <w:szCs w:val="24"/>
        </w:rPr>
        <w:tab/>
      </w:r>
      <w:r w:rsidRPr="00AE180A">
        <w:rPr>
          <w:sz w:val="24"/>
          <w:szCs w:val="24"/>
        </w:rPr>
        <w:tab/>
      </w:r>
      <w:r w:rsidRPr="00AE180A">
        <w:rPr>
          <w:sz w:val="24"/>
          <w:szCs w:val="24"/>
        </w:rPr>
        <w:tab/>
      </w:r>
      <w:r w:rsidR="00723F59">
        <w:rPr>
          <w:sz w:val="24"/>
          <w:szCs w:val="24"/>
        </w:rPr>
        <w:t>8</w:t>
      </w:r>
    </w:p>
    <w:p w:rsidR="004A4CCF" w:rsidRPr="00AE180A" w:rsidRDefault="00BC4AED" w:rsidP="00203DDE">
      <w:pPr>
        <w:spacing w:line="360" w:lineRule="auto"/>
        <w:jc w:val="left"/>
        <w:rPr>
          <w:b/>
          <w:sz w:val="24"/>
          <w:szCs w:val="24"/>
        </w:rPr>
      </w:pPr>
      <w:r w:rsidRPr="00AE180A">
        <w:rPr>
          <w:b/>
          <w:sz w:val="24"/>
          <w:szCs w:val="24"/>
        </w:rPr>
        <w:lastRenderedPageBreak/>
        <w:t>3</w:t>
      </w:r>
      <w:r w:rsidRPr="00AE180A">
        <w:rPr>
          <w:b/>
          <w:sz w:val="24"/>
          <w:szCs w:val="24"/>
        </w:rPr>
        <w:tab/>
      </w:r>
      <w:r w:rsidR="004A4CCF" w:rsidRPr="00AE180A">
        <w:rPr>
          <w:b/>
          <w:sz w:val="24"/>
          <w:szCs w:val="24"/>
        </w:rPr>
        <w:t>M</w:t>
      </w:r>
      <w:r w:rsidR="00785DA0" w:rsidRPr="00AE180A">
        <w:rPr>
          <w:b/>
          <w:sz w:val="24"/>
          <w:szCs w:val="24"/>
        </w:rPr>
        <w:t>aking an Enduring Power of Guardianship</w:t>
      </w:r>
    </w:p>
    <w:p w:rsidR="0003263C" w:rsidRPr="00AE180A" w:rsidRDefault="0003263C" w:rsidP="00203DDE">
      <w:pPr>
        <w:spacing w:line="360" w:lineRule="auto"/>
        <w:jc w:val="left"/>
        <w:rPr>
          <w:sz w:val="24"/>
          <w:szCs w:val="24"/>
        </w:rPr>
      </w:pPr>
    </w:p>
    <w:p w:rsidR="004A4CCF" w:rsidRPr="00AE180A" w:rsidRDefault="004A4CCF" w:rsidP="00203DDE">
      <w:pPr>
        <w:spacing w:line="360" w:lineRule="auto"/>
        <w:jc w:val="left"/>
        <w:rPr>
          <w:sz w:val="24"/>
          <w:szCs w:val="24"/>
        </w:rPr>
      </w:pPr>
      <w:r w:rsidRPr="00AE180A">
        <w:rPr>
          <w:sz w:val="24"/>
          <w:szCs w:val="24"/>
        </w:rPr>
        <w:t>3.1</w:t>
      </w:r>
      <w:r w:rsidRPr="00AE180A">
        <w:rPr>
          <w:sz w:val="24"/>
          <w:szCs w:val="24"/>
        </w:rPr>
        <w:tab/>
        <w:t>Who can appoint an enduring guardian?</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10</w:t>
      </w:r>
    </w:p>
    <w:p w:rsidR="004A4CCF" w:rsidRPr="00AE180A" w:rsidRDefault="004A4CCF" w:rsidP="00203DDE">
      <w:pPr>
        <w:spacing w:line="360" w:lineRule="auto"/>
        <w:jc w:val="left"/>
        <w:rPr>
          <w:sz w:val="24"/>
          <w:szCs w:val="24"/>
        </w:rPr>
      </w:pPr>
      <w:r w:rsidRPr="00AE180A">
        <w:rPr>
          <w:sz w:val="24"/>
          <w:szCs w:val="24"/>
        </w:rPr>
        <w:t>3.2</w:t>
      </w:r>
      <w:r w:rsidRPr="00AE180A">
        <w:rPr>
          <w:sz w:val="24"/>
          <w:szCs w:val="24"/>
        </w:rPr>
        <w:tab/>
        <w:t>Who can be appointed as an enduring guardian?</w:t>
      </w:r>
      <w:r w:rsidR="000724EB">
        <w:rPr>
          <w:sz w:val="24"/>
          <w:szCs w:val="24"/>
        </w:rPr>
        <w:tab/>
      </w:r>
      <w:r w:rsidR="000724EB">
        <w:rPr>
          <w:sz w:val="24"/>
          <w:szCs w:val="24"/>
        </w:rPr>
        <w:tab/>
      </w:r>
      <w:r w:rsidR="000724EB">
        <w:rPr>
          <w:sz w:val="24"/>
          <w:szCs w:val="24"/>
        </w:rPr>
        <w:tab/>
      </w:r>
      <w:r w:rsidR="00723F59">
        <w:rPr>
          <w:sz w:val="24"/>
          <w:szCs w:val="24"/>
        </w:rPr>
        <w:t>10</w:t>
      </w:r>
    </w:p>
    <w:p w:rsidR="004A4CCF" w:rsidRPr="00AE180A" w:rsidRDefault="004A4CCF" w:rsidP="00203DDE">
      <w:pPr>
        <w:spacing w:line="360" w:lineRule="auto"/>
        <w:jc w:val="left"/>
        <w:rPr>
          <w:sz w:val="24"/>
          <w:szCs w:val="24"/>
        </w:rPr>
      </w:pPr>
      <w:r w:rsidRPr="00AE180A">
        <w:rPr>
          <w:sz w:val="24"/>
          <w:szCs w:val="24"/>
        </w:rPr>
        <w:t>3.3</w:t>
      </w:r>
      <w:r w:rsidRPr="00AE180A">
        <w:rPr>
          <w:sz w:val="24"/>
          <w:szCs w:val="24"/>
        </w:rPr>
        <w:tab/>
        <w:t>How do I appoint an enduring guardian?</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10</w:t>
      </w:r>
    </w:p>
    <w:p w:rsidR="004A4CCF" w:rsidRPr="00AE180A" w:rsidRDefault="004A4CCF" w:rsidP="00203DDE">
      <w:pPr>
        <w:spacing w:line="360" w:lineRule="auto"/>
        <w:jc w:val="left"/>
        <w:rPr>
          <w:sz w:val="24"/>
          <w:szCs w:val="24"/>
        </w:rPr>
      </w:pPr>
      <w:r w:rsidRPr="00AE180A">
        <w:rPr>
          <w:sz w:val="24"/>
          <w:szCs w:val="24"/>
        </w:rPr>
        <w:t>3.4</w:t>
      </w:r>
      <w:r w:rsidRPr="00AE180A">
        <w:rPr>
          <w:sz w:val="24"/>
          <w:szCs w:val="24"/>
        </w:rPr>
        <w:tab/>
        <w:t>How do I choose an enduring guardian?</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10</w:t>
      </w:r>
    </w:p>
    <w:p w:rsidR="00CC53B2" w:rsidRDefault="004A4CCF" w:rsidP="00203DDE">
      <w:pPr>
        <w:spacing w:line="360" w:lineRule="auto"/>
        <w:jc w:val="left"/>
        <w:rPr>
          <w:sz w:val="24"/>
          <w:szCs w:val="24"/>
        </w:rPr>
      </w:pPr>
      <w:r w:rsidRPr="00AE180A">
        <w:rPr>
          <w:sz w:val="24"/>
          <w:szCs w:val="24"/>
        </w:rPr>
        <w:t>3.5</w:t>
      </w:r>
      <w:r w:rsidRPr="00AE180A">
        <w:rPr>
          <w:sz w:val="24"/>
          <w:szCs w:val="24"/>
        </w:rPr>
        <w:tab/>
        <w:t>What if I cannot rea</w:t>
      </w:r>
      <w:r w:rsidR="00CC53B2">
        <w:rPr>
          <w:sz w:val="24"/>
          <w:szCs w:val="24"/>
        </w:rPr>
        <w:t>d or write, sign my name and/or</w:t>
      </w:r>
    </w:p>
    <w:p w:rsidR="004A4CCF" w:rsidRPr="00AE180A" w:rsidRDefault="004A4CCF" w:rsidP="00203DDE">
      <w:pPr>
        <w:spacing w:line="360" w:lineRule="auto"/>
        <w:ind w:firstLine="720"/>
        <w:jc w:val="left"/>
        <w:rPr>
          <w:sz w:val="24"/>
          <w:szCs w:val="24"/>
        </w:rPr>
      </w:pPr>
      <w:r w:rsidRPr="00AE180A">
        <w:rPr>
          <w:sz w:val="24"/>
          <w:szCs w:val="24"/>
        </w:rPr>
        <w:t>understand English?</w:t>
      </w:r>
      <w:r w:rsidRPr="00AE180A">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723F59">
        <w:rPr>
          <w:sz w:val="24"/>
          <w:szCs w:val="24"/>
        </w:rPr>
        <w:t>11</w:t>
      </w:r>
    </w:p>
    <w:p w:rsidR="004A4CCF" w:rsidRPr="00AE180A" w:rsidRDefault="004A4CCF" w:rsidP="00203DDE">
      <w:pPr>
        <w:spacing w:line="360" w:lineRule="auto"/>
        <w:jc w:val="left"/>
        <w:rPr>
          <w:sz w:val="24"/>
          <w:szCs w:val="24"/>
        </w:rPr>
      </w:pPr>
      <w:r w:rsidRPr="00AE180A">
        <w:rPr>
          <w:sz w:val="24"/>
          <w:szCs w:val="24"/>
        </w:rPr>
        <w:t>3.6</w:t>
      </w:r>
      <w:r w:rsidRPr="00AE180A">
        <w:rPr>
          <w:sz w:val="24"/>
          <w:szCs w:val="24"/>
        </w:rPr>
        <w:tab/>
        <w:t>What happens if my enduring guardian loses capacity or dies?</w:t>
      </w:r>
      <w:r w:rsidRPr="00AE180A">
        <w:rPr>
          <w:sz w:val="24"/>
          <w:szCs w:val="24"/>
        </w:rPr>
        <w:tab/>
      </w:r>
      <w:r w:rsidR="00723F59">
        <w:rPr>
          <w:sz w:val="24"/>
          <w:szCs w:val="24"/>
        </w:rPr>
        <w:t>11</w:t>
      </w:r>
    </w:p>
    <w:p w:rsidR="00CC53B2" w:rsidRDefault="004A4CCF" w:rsidP="00203DDE">
      <w:pPr>
        <w:spacing w:line="360" w:lineRule="auto"/>
        <w:jc w:val="left"/>
        <w:rPr>
          <w:sz w:val="24"/>
          <w:szCs w:val="24"/>
        </w:rPr>
      </w:pPr>
      <w:r w:rsidRPr="00AE180A">
        <w:rPr>
          <w:sz w:val="24"/>
          <w:szCs w:val="24"/>
        </w:rPr>
        <w:t>3.7</w:t>
      </w:r>
      <w:r w:rsidRPr="00AE180A">
        <w:rPr>
          <w:sz w:val="24"/>
          <w:szCs w:val="24"/>
        </w:rPr>
        <w:tab/>
        <w:t>Have I got it right? My final checklist for choosing an enduring</w:t>
      </w:r>
    </w:p>
    <w:p w:rsidR="004A4CCF" w:rsidRPr="00AE180A" w:rsidRDefault="004A4CCF" w:rsidP="00203DDE">
      <w:pPr>
        <w:spacing w:line="360" w:lineRule="auto"/>
        <w:ind w:firstLine="720"/>
        <w:jc w:val="left"/>
        <w:rPr>
          <w:sz w:val="24"/>
          <w:szCs w:val="24"/>
        </w:rPr>
      </w:pPr>
      <w:r w:rsidRPr="00AE180A">
        <w:rPr>
          <w:sz w:val="24"/>
          <w:szCs w:val="24"/>
        </w:rPr>
        <w:t>guardian</w:t>
      </w:r>
      <w:r w:rsidRPr="00AE180A">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Pr="00AE180A">
        <w:rPr>
          <w:sz w:val="24"/>
          <w:szCs w:val="24"/>
        </w:rPr>
        <w:t>1</w:t>
      </w:r>
      <w:r w:rsidR="00723F59">
        <w:rPr>
          <w:sz w:val="24"/>
          <w:szCs w:val="24"/>
        </w:rPr>
        <w:t>2</w:t>
      </w:r>
    </w:p>
    <w:p w:rsidR="004A4CCF" w:rsidRPr="00AE180A" w:rsidRDefault="004A4CCF" w:rsidP="00203DDE">
      <w:pPr>
        <w:spacing w:line="360" w:lineRule="auto"/>
        <w:jc w:val="left"/>
        <w:rPr>
          <w:sz w:val="24"/>
          <w:szCs w:val="24"/>
        </w:rPr>
      </w:pPr>
    </w:p>
    <w:p w:rsidR="004A4CCF" w:rsidRPr="00AE180A" w:rsidRDefault="00BC4AED" w:rsidP="00203DDE">
      <w:pPr>
        <w:spacing w:line="360" w:lineRule="auto"/>
        <w:jc w:val="left"/>
        <w:rPr>
          <w:b/>
          <w:sz w:val="24"/>
          <w:szCs w:val="24"/>
        </w:rPr>
      </w:pPr>
      <w:r w:rsidRPr="00AE180A">
        <w:rPr>
          <w:b/>
          <w:sz w:val="24"/>
          <w:szCs w:val="24"/>
        </w:rPr>
        <w:t>4</w:t>
      </w:r>
      <w:r w:rsidRPr="00AE180A">
        <w:rPr>
          <w:b/>
          <w:sz w:val="24"/>
          <w:szCs w:val="24"/>
        </w:rPr>
        <w:tab/>
      </w:r>
      <w:r w:rsidR="004A4CCF" w:rsidRPr="00AE180A">
        <w:rPr>
          <w:b/>
          <w:sz w:val="24"/>
          <w:szCs w:val="24"/>
        </w:rPr>
        <w:t>C</w:t>
      </w:r>
      <w:r w:rsidR="00785DA0" w:rsidRPr="00AE180A">
        <w:rPr>
          <w:b/>
          <w:sz w:val="24"/>
          <w:szCs w:val="24"/>
        </w:rPr>
        <w:t>ompleting an Enduring Power of Guardianship Form</w:t>
      </w:r>
    </w:p>
    <w:p w:rsidR="0003263C" w:rsidRPr="00AE180A" w:rsidRDefault="0003263C" w:rsidP="00203DDE">
      <w:pPr>
        <w:spacing w:line="360" w:lineRule="auto"/>
        <w:jc w:val="left"/>
        <w:rPr>
          <w:sz w:val="24"/>
          <w:szCs w:val="24"/>
        </w:rPr>
      </w:pPr>
    </w:p>
    <w:p w:rsidR="004A4CCF" w:rsidRDefault="004A4CCF" w:rsidP="00203DDE">
      <w:pPr>
        <w:spacing w:line="360" w:lineRule="auto"/>
        <w:jc w:val="left"/>
        <w:rPr>
          <w:sz w:val="24"/>
          <w:szCs w:val="24"/>
        </w:rPr>
      </w:pPr>
      <w:r w:rsidRPr="00AE180A">
        <w:rPr>
          <w:sz w:val="24"/>
          <w:szCs w:val="24"/>
        </w:rPr>
        <w:t>4.1</w:t>
      </w:r>
      <w:r w:rsidRPr="00AE180A">
        <w:rPr>
          <w:sz w:val="24"/>
          <w:szCs w:val="24"/>
        </w:rPr>
        <w:tab/>
        <w:t>C</w:t>
      </w:r>
      <w:r w:rsidR="009368E7" w:rsidRPr="00AE180A">
        <w:rPr>
          <w:sz w:val="24"/>
          <w:szCs w:val="24"/>
        </w:rPr>
        <w:t>ompleting c</w:t>
      </w:r>
      <w:r w:rsidRPr="00AE180A">
        <w:rPr>
          <w:sz w:val="24"/>
          <w:szCs w:val="24"/>
        </w:rPr>
        <w:t>lause</w:t>
      </w:r>
      <w:r w:rsidR="00495AF9" w:rsidRPr="00AE180A">
        <w:rPr>
          <w:sz w:val="24"/>
          <w:szCs w:val="24"/>
        </w:rPr>
        <w:t>s</w:t>
      </w:r>
      <w:r w:rsidRPr="00AE180A">
        <w:rPr>
          <w:sz w:val="24"/>
          <w:szCs w:val="24"/>
        </w:rPr>
        <w:t xml:space="preserve"> 1</w:t>
      </w:r>
      <w:r w:rsidR="009368E7" w:rsidRPr="00AE180A">
        <w:rPr>
          <w:sz w:val="24"/>
          <w:szCs w:val="24"/>
        </w:rPr>
        <w:t xml:space="preserve"> to</w:t>
      </w:r>
      <w:r w:rsidR="00CC53B2">
        <w:rPr>
          <w:sz w:val="24"/>
          <w:szCs w:val="24"/>
        </w:rPr>
        <w:t xml:space="preserve"> </w:t>
      </w:r>
      <w:r w:rsidR="00D81AA5">
        <w:rPr>
          <w:sz w:val="24"/>
          <w:szCs w:val="24"/>
        </w:rPr>
        <w:t>6</w:t>
      </w:r>
      <w:r w:rsidR="009368E7" w:rsidRPr="00AE180A">
        <w:rPr>
          <w:sz w:val="24"/>
          <w:szCs w:val="24"/>
        </w:rPr>
        <w:t xml:space="preserve"> </w:t>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00CC53B2">
        <w:rPr>
          <w:sz w:val="24"/>
          <w:szCs w:val="24"/>
        </w:rPr>
        <w:tab/>
      </w:r>
      <w:r w:rsidRPr="00AE180A">
        <w:rPr>
          <w:sz w:val="24"/>
          <w:szCs w:val="24"/>
        </w:rPr>
        <w:t>1</w:t>
      </w:r>
      <w:r w:rsidR="00723F59">
        <w:rPr>
          <w:sz w:val="24"/>
          <w:szCs w:val="24"/>
        </w:rPr>
        <w:t>3</w:t>
      </w:r>
    </w:p>
    <w:p w:rsidR="00CC53B2" w:rsidRDefault="00CC53B2" w:rsidP="00203DDE">
      <w:pPr>
        <w:spacing w:line="360" w:lineRule="auto"/>
        <w:jc w:val="left"/>
        <w:rPr>
          <w:sz w:val="24"/>
          <w:szCs w:val="24"/>
        </w:rPr>
      </w:pPr>
      <w:r w:rsidRPr="00AE180A">
        <w:rPr>
          <w:sz w:val="24"/>
          <w:szCs w:val="24"/>
        </w:rPr>
        <w:t>4.2</w:t>
      </w:r>
      <w:r w:rsidRPr="00AE180A">
        <w:rPr>
          <w:sz w:val="24"/>
          <w:szCs w:val="24"/>
        </w:rPr>
        <w:tab/>
        <w:t>Signing</w:t>
      </w:r>
      <w:r>
        <w:rPr>
          <w:sz w:val="24"/>
          <w:szCs w:val="24"/>
        </w:rPr>
        <w:t xml:space="preserve"> the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23F59">
        <w:rPr>
          <w:sz w:val="24"/>
          <w:szCs w:val="24"/>
        </w:rPr>
        <w:t>5</w:t>
      </w:r>
    </w:p>
    <w:p w:rsidR="00CC53B2" w:rsidRDefault="00CC53B2" w:rsidP="00203DDE">
      <w:pPr>
        <w:spacing w:line="360" w:lineRule="auto"/>
        <w:jc w:val="left"/>
        <w:rPr>
          <w:sz w:val="24"/>
          <w:szCs w:val="24"/>
        </w:rPr>
      </w:pPr>
      <w:r w:rsidRPr="00AE180A">
        <w:rPr>
          <w:sz w:val="24"/>
          <w:szCs w:val="24"/>
        </w:rPr>
        <w:t>4.3</w:t>
      </w:r>
      <w:r w:rsidRPr="00AE180A">
        <w:rPr>
          <w:sz w:val="24"/>
          <w:szCs w:val="24"/>
        </w:rPr>
        <w:tab/>
        <w:t>Optional statement about Advance</w:t>
      </w:r>
      <w:r>
        <w:rPr>
          <w:sz w:val="24"/>
          <w:szCs w:val="24"/>
        </w:rPr>
        <w:t xml:space="preserve"> </w:t>
      </w:r>
      <w:r w:rsidR="00D81AA5">
        <w:rPr>
          <w:sz w:val="24"/>
          <w:szCs w:val="24"/>
        </w:rPr>
        <w:t>Health Directive</w:t>
      </w:r>
      <w:r w:rsidR="00D81AA5">
        <w:rPr>
          <w:sz w:val="24"/>
          <w:szCs w:val="24"/>
        </w:rPr>
        <w:tab/>
      </w:r>
      <w:r w:rsidR="00D81AA5">
        <w:rPr>
          <w:sz w:val="24"/>
          <w:szCs w:val="24"/>
        </w:rPr>
        <w:tab/>
      </w:r>
      <w:r w:rsidR="00D81AA5">
        <w:rPr>
          <w:sz w:val="24"/>
          <w:szCs w:val="24"/>
        </w:rPr>
        <w:tab/>
      </w:r>
      <w:r>
        <w:rPr>
          <w:sz w:val="24"/>
          <w:szCs w:val="24"/>
        </w:rPr>
        <w:t>1</w:t>
      </w:r>
      <w:r w:rsidR="00723F59">
        <w:rPr>
          <w:sz w:val="24"/>
          <w:szCs w:val="24"/>
        </w:rPr>
        <w:t>6</w:t>
      </w:r>
    </w:p>
    <w:p w:rsidR="00D81AA5" w:rsidRDefault="004A4CCF" w:rsidP="00203DDE">
      <w:pPr>
        <w:spacing w:line="360" w:lineRule="auto"/>
        <w:jc w:val="left"/>
        <w:rPr>
          <w:sz w:val="24"/>
          <w:szCs w:val="24"/>
        </w:rPr>
      </w:pPr>
      <w:r w:rsidRPr="00AE180A">
        <w:rPr>
          <w:sz w:val="24"/>
          <w:szCs w:val="24"/>
        </w:rPr>
        <w:t>4.4</w:t>
      </w:r>
      <w:r w:rsidRPr="00AE180A">
        <w:rPr>
          <w:sz w:val="24"/>
          <w:szCs w:val="24"/>
        </w:rPr>
        <w:tab/>
      </w:r>
      <w:r w:rsidR="00495AF9" w:rsidRPr="00AE180A">
        <w:rPr>
          <w:sz w:val="24"/>
          <w:szCs w:val="24"/>
        </w:rPr>
        <w:t>Acceptance by</w:t>
      </w:r>
      <w:r w:rsidR="00D81AA5">
        <w:rPr>
          <w:sz w:val="24"/>
          <w:szCs w:val="24"/>
        </w:rPr>
        <w:t xml:space="preserve"> appointee</w:t>
      </w:r>
      <w:r w:rsidR="00723F59">
        <w:rPr>
          <w:sz w:val="24"/>
          <w:szCs w:val="24"/>
        </w:rPr>
        <w:t>(s)</w:t>
      </w:r>
      <w:r w:rsidR="00723F59">
        <w:rPr>
          <w:sz w:val="24"/>
          <w:szCs w:val="24"/>
        </w:rPr>
        <w:tab/>
      </w:r>
      <w:r w:rsidR="00723F59">
        <w:rPr>
          <w:sz w:val="24"/>
          <w:szCs w:val="24"/>
        </w:rPr>
        <w:tab/>
      </w:r>
      <w:r w:rsidR="00723F59">
        <w:rPr>
          <w:sz w:val="24"/>
          <w:szCs w:val="24"/>
        </w:rPr>
        <w:tab/>
      </w:r>
      <w:r w:rsidR="00723F59">
        <w:rPr>
          <w:sz w:val="24"/>
          <w:szCs w:val="24"/>
        </w:rPr>
        <w:tab/>
      </w:r>
      <w:r w:rsidR="00723F59">
        <w:rPr>
          <w:sz w:val="24"/>
          <w:szCs w:val="24"/>
        </w:rPr>
        <w:tab/>
      </w:r>
      <w:r w:rsidR="00723F59">
        <w:rPr>
          <w:sz w:val="24"/>
          <w:szCs w:val="24"/>
        </w:rPr>
        <w:tab/>
        <w:t>16</w:t>
      </w:r>
    </w:p>
    <w:p w:rsidR="00D81AA5" w:rsidRDefault="00D81AA5" w:rsidP="00203DDE">
      <w:pPr>
        <w:spacing w:line="360" w:lineRule="auto"/>
        <w:jc w:val="left"/>
        <w:rPr>
          <w:sz w:val="24"/>
          <w:szCs w:val="24"/>
        </w:rPr>
      </w:pPr>
      <w:r w:rsidRPr="00AE180A">
        <w:rPr>
          <w:sz w:val="24"/>
          <w:szCs w:val="24"/>
        </w:rPr>
        <w:t>4.5</w:t>
      </w:r>
      <w:r w:rsidRPr="00AE180A">
        <w:rPr>
          <w:sz w:val="24"/>
          <w:szCs w:val="24"/>
        </w:rPr>
        <w:tab/>
        <w:t>Witnessing</w:t>
      </w:r>
      <w:r>
        <w:rPr>
          <w:sz w:val="24"/>
          <w:szCs w:val="24"/>
        </w:rPr>
        <w:t xml:space="preserve"> requirements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16</w:t>
      </w:r>
    </w:p>
    <w:p w:rsidR="00D81AA5" w:rsidRDefault="00D81AA5" w:rsidP="00203DDE">
      <w:pPr>
        <w:spacing w:line="360" w:lineRule="auto"/>
        <w:jc w:val="left"/>
        <w:rPr>
          <w:sz w:val="24"/>
          <w:szCs w:val="24"/>
        </w:rPr>
      </w:pPr>
      <w:r w:rsidRPr="00AE180A">
        <w:rPr>
          <w:sz w:val="24"/>
          <w:szCs w:val="24"/>
        </w:rPr>
        <w:t>4.6</w:t>
      </w:r>
      <w:r w:rsidRPr="00AE180A">
        <w:rPr>
          <w:sz w:val="24"/>
          <w:szCs w:val="24"/>
        </w:rPr>
        <w:tab/>
        <w:t xml:space="preserve">Have I got it right? </w:t>
      </w:r>
      <w:r>
        <w:rPr>
          <w:sz w:val="24"/>
          <w:szCs w:val="24"/>
        </w:rPr>
        <w:t>My final checklist for completing an EPG</w:t>
      </w:r>
      <w:r>
        <w:rPr>
          <w:sz w:val="24"/>
          <w:szCs w:val="24"/>
        </w:rPr>
        <w:tab/>
      </w:r>
      <w:r>
        <w:rPr>
          <w:sz w:val="24"/>
          <w:szCs w:val="24"/>
        </w:rPr>
        <w:tab/>
      </w:r>
      <w:r w:rsidR="00723F59">
        <w:rPr>
          <w:sz w:val="24"/>
          <w:szCs w:val="24"/>
        </w:rPr>
        <w:t>18</w:t>
      </w:r>
    </w:p>
    <w:p w:rsidR="00364953" w:rsidRPr="00AE180A" w:rsidRDefault="00203DDE" w:rsidP="00203DDE">
      <w:pPr>
        <w:pBdr>
          <w:top w:val="single" w:sz="4" w:space="1" w:color="auto"/>
          <w:left w:val="single" w:sz="4" w:space="4" w:color="auto"/>
          <w:bottom w:val="single" w:sz="4" w:space="1" w:color="auto"/>
          <w:right w:val="single" w:sz="4" w:space="4" w:color="auto"/>
        </w:pBdr>
        <w:spacing w:line="360" w:lineRule="auto"/>
        <w:jc w:val="left"/>
        <w:rPr>
          <w:b/>
          <w:sz w:val="24"/>
          <w:szCs w:val="24"/>
        </w:rPr>
      </w:pPr>
      <w:r>
        <w:rPr>
          <w:sz w:val="24"/>
          <w:szCs w:val="24"/>
        </w:rPr>
        <w:br w:type="page"/>
      </w:r>
      <w:r w:rsidR="00364953" w:rsidRPr="00AE180A">
        <w:rPr>
          <w:b/>
          <w:sz w:val="24"/>
          <w:szCs w:val="24"/>
        </w:rPr>
        <w:t>FOR THE ENDURING GUARDIAN</w:t>
      </w:r>
    </w:p>
    <w:p w:rsidR="00364953" w:rsidRPr="00AE180A" w:rsidRDefault="00364953" w:rsidP="00203DDE">
      <w:pPr>
        <w:spacing w:line="360" w:lineRule="auto"/>
        <w:jc w:val="left"/>
        <w:rPr>
          <w:b/>
          <w:sz w:val="24"/>
          <w:szCs w:val="24"/>
        </w:rPr>
      </w:pPr>
    </w:p>
    <w:p w:rsidR="00364953" w:rsidRPr="00AE180A" w:rsidRDefault="00BC4AED" w:rsidP="00203DDE">
      <w:pPr>
        <w:spacing w:line="360" w:lineRule="auto"/>
        <w:jc w:val="left"/>
        <w:rPr>
          <w:b/>
          <w:sz w:val="24"/>
          <w:szCs w:val="24"/>
        </w:rPr>
      </w:pPr>
      <w:r w:rsidRPr="00AE180A">
        <w:rPr>
          <w:b/>
          <w:sz w:val="24"/>
          <w:szCs w:val="24"/>
        </w:rPr>
        <w:t>5</w:t>
      </w:r>
      <w:r w:rsidRPr="00AE180A">
        <w:rPr>
          <w:b/>
          <w:sz w:val="24"/>
          <w:szCs w:val="24"/>
        </w:rPr>
        <w:tab/>
      </w:r>
      <w:r w:rsidR="00364953" w:rsidRPr="00AE180A">
        <w:rPr>
          <w:b/>
          <w:sz w:val="24"/>
          <w:szCs w:val="24"/>
        </w:rPr>
        <w:t>B</w:t>
      </w:r>
      <w:r w:rsidR="00785DA0" w:rsidRPr="00AE180A">
        <w:rPr>
          <w:b/>
          <w:sz w:val="24"/>
          <w:szCs w:val="24"/>
        </w:rPr>
        <w:t>ecoming an Enduring Guardian</w:t>
      </w:r>
    </w:p>
    <w:p w:rsidR="0003263C" w:rsidRPr="00AE180A" w:rsidRDefault="0003263C" w:rsidP="00203DDE">
      <w:pPr>
        <w:spacing w:line="360" w:lineRule="auto"/>
        <w:jc w:val="left"/>
        <w:rPr>
          <w:sz w:val="24"/>
          <w:szCs w:val="24"/>
        </w:rPr>
      </w:pPr>
    </w:p>
    <w:p w:rsidR="00D81AA5" w:rsidRDefault="00D81AA5" w:rsidP="00203DDE">
      <w:pPr>
        <w:tabs>
          <w:tab w:val="left" w:pos="720"/>
          <w:tab w:val="left" w:pos="900"/>
        </w:tabs>
        <w:spacing w:line="360" w:lineRule="auto"/>
        <w:jc w:val="left"/>
        <w:rPr>
          <w:sz w:val="24"/>
          <w:szCs w:val="24"/>
        </w:rPr>
      </w:pPr>
      <w:r w:rsidRPr="00AE180A">
        <w:rPr>
          <w:sz w:val="24"/>
          <w:szCs w:val="24"/>
        </w:rPr>
        <w:t>5.1</w:t>
      </w:r>
      <w:r w:rsidRPr="00AE180A">
        <w:rPr>
          <w:sz w:val="24"/>
          <w:szCs w:val="24"/>
        </w:rPr>
        <w:tab/>
        <w:t xml:space="preserve">What should I know about </w:t>
      </w:r>
      <w:r>
        <w:rPr>
          <w:sz w:val="24"/>
          <w:szCs w:val="24"/>
        </w:rPr>
        <w:t xml:space="preserve">the role </w:t>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19</w:t>
      </w:r>
    </w:p>
    <w:p w:rsidR="00D81AA5" w:rsidRDefault="00D81AA5" w:rsidP="00203DDE">
      <w:pPr>
        <w:spacing w:line="360" w:lineRule="auto"/>
        <w:jc w:val="left"/>
        <w:rPr>
          <w:sz w:val="24"/>
          <w:szCs w:val="24"/>
        </w:rPr>
      </w:pPr>
      <w:r>
        <w:rPr>
          <w:sz w:val="24"/>
          <w:szCs w:val="24"/>
        </w:rPr>
        <w:t>5.2</w:t>
      </w:r>
      <w:r>
        <w:rPr>
          <w:sz w:val="24"/>
          <w:szCs w:val="24"/>
        </w:rPr>
        <w:tab/>
      </w:r>
      <w:r w:rsidRPr="00AE180A">
        <w:rPr>
          <w:sz w:val="24"/>
          <w:szCs w:val="24"/>
        </w:rPr>
        <w:t>Should I accept the role?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19</w:t>
      </w:r>
    </w:p>
    <w:p w:rsidR="00D81AA5" w:rsidRDefault="00364953" w:rsidP="00203DDE">
      <w:pPr>
        <w:spacing w:line="360" w:lineRule="auto"/>
        <w:jc w:val="left"/>
        <w:rPr>
          <w:sz w:val="24"/>
          <w:szCs w:val="24"/>
        </w:rPr>
      </w:pPr>
      <w:r w:rsidRPr="00AE180A">
        <w:rPr>
          <w:sz w:val="24"/>
          <w:szCs w:val="24"/>
        </w:rPr>
        <w:t>5.</w:t>
      </w:r>
      <w:r w:rsidR="00D81AA5">
        <w:rPr>
          <w:sz w:val="24"/>
          <w:szCs w:val="24"/>
        </w:rPr>
        <w:t xml:space="preserve">3 </w:t>
      </w:r>
      <w:r w:rsidR="00D81AA5">
        <w:rPr>
          <w:sz w:val="24"/>
          <w:szCs w:val="24"/>
        </w:rPr>
        <w:tab/>
        <w:t>How do I accept</w:t>
      </w:r>
      <w:r w:rsidRPr="00AE180A">
        <w:rPr>
          <w:sz w:val="24"/>
          <w:szCs w:val="24"/>
        </w:rPr>
        <w:t>?</w:t>
      </w:r>
      <w:r w:rsidR="00D81AA5">
        <w:rPr>
          <w:sz w:val="24"/>
          <w:szCs w:val="24"/>
        </w:rPr>
        <w:tab/>
      </w:r>
      <w:r w:rsidR="00D81AA5">
        <w:rPr>
          <w:sz w:val="24"/>
          <w:szCs w:val="24"/>
        </w:rPr>
        <w:tab/>
      </w:r>
      <w:r w:rsidR="00D81AA5">
        <w:rPr>
          <w:sz w:val="24"/>
          <w:szCs w:val="24"/>
        </w:rPr>
        <w:tab/>
      </w:r>
      <w:r w:rsidR="00D81AA5">
        <w:rPr>
          <w:sz w:val="24"/>
          <w:szCs w:val="24"/>
        </w:rPr>
        <w:tab/>
      </w:r>
      <w:r w:rsidR="00D81AA5">
        <w:rPr>
          <w:sz w:val="24"/>
          <w:szCs w:val="24"/>
        </w:rPr>
        <w:tab/>
      </w:r>
      <w:r w:rsidR="00D81AA5">
        <w:rPr>
          <w:sz w:val="24"/>
          <w:szCs w:val="24"/>
        </w:rPr>
        <w:tab/>
      </w:r>
      <w:r w:rsidR="00D81AA5">
        <w:rPr>
          <w:sz w:val="24"/>
          <w:szCs w:val="24"/>
        </w:rPr>
        <w:tab/>
      </w:r>
      <w:r w:rsidR="00D81AA5">
        <w:rPr>
          <w:sz w:val="24"/>
          <w:szCs w:val="24"/>
        </w:rPr>
        <w:tab/>
      </w:r>
      <w:r w:rsidR="00723F59">
        <w:rPr>
          <w:sz w:val="24"/>
          <w:szCs w:val="24"/>
        </w:rPr>
        <w:t>19</w:t>
      </w:r>
    </w:p>
    <w:p w:rsidR="00D81AA5" w:rsidRDefault="00D81AA5" w:rsidP="00203DDE">
      <w:pPr>
        <w:spacing w:line="360" w:lineRule="auto"/>
        <w:jc w:val="left"/>
        <w:rPr>
          <w:sz w:val="24"/>
          <w:szCs w:val="24"/>
        </w:rPr>
      </w:pPr>
      <w:r>
        <w:rPr>
          <w:sz w:val="24"/>
          <w:szCs w:val="24"/>
        </w:rPr>
        <w:t>5.4</w:t>
      </w:r>
      <w:r>
        <w:rPr>
          <w:sz w:val="24"/>
          <w:szCs w:val="24"/>
        </w:rPr>
        <w:tab/>
      </w:r>
      <w:r w:rsidRPr="00AE180A">
        <w:rPr>
          <w:sz w:val="24"/>
          <w:szCs w:val="24"/>
        </w:rPr>
        <w:t>When would I act in the role?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20</w:t>
      </w:r>
    </w:p>
    <w:p w:rsidR="00D81AA5" w:rsidRDefault="00D81AA5" w:rsidP="00203DDE">
      <w:pPr>
        <w:spacing w:line="360" w:lineRule="auto"/>
        <w:jc w:val="left"/>
        <w:rPr>
          <w:sz w:val="24"/>
          <w:szCs w:val="24"/>
        </w:rPr>
      </w:pPr>
      <w:r>
        <w:rPr>
          <w:sz w:val="24"/>
          <w:szCs w:val="24"/>
        </w:rPr>
        <w:t>5.5</w:t>
      </w:r>
      <w:r>
        <w:rPr>
          <w:sz w:val="24"/>
          <w:szCs w:val="24"/>
        </w:rPr>
        <w:tab/>
        <w:t xml:space="preserve">What </w:t>
      </w:r>
      <w:r w:rsidRPr="00AE180A">
        <w:rPr>
          <w:sz w:val="24"/>
          <w:szCs w:val="24"/>
        </w:rPr>
        <w:t>kinds of decisions would I make?</w:t>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20</w:t>
      </w:r>
    </w:p>
    <w:p w:rsidR="00D81AA5" w:rsidRDefault="00D81AA5" w:rsidP="00203DDE">
      <w:pPr>
        <w:spacing w:line="360" w:lineRule="auto"/>
        <w:jc w:val="left"/>
        <w:rPr>
          <w:sz w:val="24"/>
          <w:szCs w:val="24"/>
        </w:rPr>
      </w:pPr>
      <w:r>
        <w:rPr>
          <w:sz w:val="24"/>
          <w:szCs w:val="24"/>
        </w:rPr>
        <w:t>5.6</w:t>
      </w:r>
      <w:r>
        <w:rPr>
          <w:sz w:val="24"/>
          <w:szCs w:val="24"/>
        </w:rPr>
        <w:tab/>
      </w:r>
      <w:r w:rsidRPr="00AE180A">
        <w:rPr>
          <w:sz w:val="24"/>
          <w:szCs w:val="24"/>
        </w:rPr>
        <w:t>How must I act as an enduring guardian?</w:t>
      </w:r>
      <w:r>
        <w:rPr>
          <w:sz w:val="24"/>
          <w:szCs w:val="24"/>
        </w:rPr>
        <w:tab/>
      </w:r>
      <w:r>
        <w:rPr>
          <w:sz w:val="24"/>
          <w:szCs w:val="24"/>
        </w:rPr>
        <w:tab/>
      </w:r>
      <w:r>
        <w:rPr>
          <w:sz w:val="24"/>
          <w:szCs w:val="24"/>
        </w:rPr>
        <w:tab/>
      </w:r>
      <w:r>
        <w:rPr>
          <w:sz w:val="24"/>
          <w:szCs w:val="24"/>
        </w:rPr>
        <w:tab/>
      </w:r>
      <w:r w:rsidR="00723F59">
        <w:rPr>
          <w:sz w:val="24"/>
          <w:szCs w:val="24"/>
        </w:rPr>
        <w:t>20</w:t>
      </w:r>
    </w:p>
    <w:p w:rsidR="00D81AA5" w:rsidRDefault="00D81AA5" w:rsidP="00203DDE">
      <w:pPr>
        <w:spacing w:line="360" w:lineRule="auto"/>
        <w:jc w:val="left"/>
        <w:rPr>
          <w:sz w:val="24"/>
          <w:szCs w:val="24"/>
        </w:rPr>
      </w:pPr>
      <w:r>
        <w:rPr>
          <w:sz w:val="24"/>
          <w:szCs w:val="24"/>
        </w:rPr>
        <w:t>5.7</w:t>
      </w:r>
      <w:r>
        <w:rPr>
          <w:sz w:val="24"/>
          <w:szCs w:val="24"/>
        </w:rPr>
        <w:tab/>
      </w:r>
      <w:r w:rsidRPr="00AE180A">
        <w:rPr>
          <w:sz w:val="24"/>
          <w:szCs w:val="24"/>
        </w:rPr>
        <w:t>Can I claim expenses?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21</w:t>
      </w:r>
    </w:p>
    <w:p w:rsidR="00364953" w:rsidRPr="00AE180A" w:rsidRDefault="00D81AA5" w:rsidP="00203DDE">
      <w:pPr>
        <w:spacing w:line="360" w:lineRule="auto"/>
        <w:jc w:val="left"/>
        <w:rPr>
          <w:sz w:val="24"/>
          <w:szCs w:val="24"/>
        </w:rPr>
      </w:pPr>
      <w:r>
        <w:rPr>
          <w:sz w:val="24"/>
          <w:szCs w:val="24"/>
        </w:rPr>
        <w:t>5.8</w:t>
      </w:r>
      <w:r>
        <w:rPr>
          <w:sz w:val="24"/>
          <w:szCs w:val="24"/>
        </w:rPr>
        <w:tab/>
      </w:r>
      <w:r w:rsidRPr="00AE180A">
        <w:rPr>
          <w:sz w:val="24"/>
          <w:szCs w:val="24"/>
        </w:rPr>
        <w:t>How do I sign for the appointor?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22</w:t>
      </w:r>
      <w:r>
        <w:rPr>
          <w:sz w:val="24"/>
          <w:szCs w:val="24"/>
        </w:rPr>
        <w:t xml:space="preserve"> </w:t>
      </w:r>
    </w:p>
    <w:p w:rsidR="00364953" w:rsidRPr="00AE180A" w:rsidRDefault="00364953" w:rsidP="00203DDE">
      <w:pPr>
        <w:spacing w:line="360" w:lineRule="auto"/>
        <w:jc w:val="left"/>
        <w:rPr>
          <w:sz w:val="24"/>
          <w:szCs w:val="24"/>
        </w:rPr>
      </w:pPr>
    </w:p>
    <w:p w:rsidR="00364953" w:rsidRPr="00AE180A" w:rsidRDefault="00BC4AED" w:rsidP="00203DDE">
      <w:pPr>
        <w:spacing w:line="360" w:lineRule="auto"/>
        <w:jc w:val="left"/>
        <w:rPr>
          <w:b/>
          <w:sz w:val="24"/>
          <w:szCs w:val="24"/>
        </w:rPr>
      </w:pPr>
      <w:r w:rsidRPr="00AE180A">
        <w:rPr>
          <w:b/>
          <w:sz w:val="24"/>
          <w:szCs w:val="24"/>
        </w:rPr>
        <w:t>6</w:t>
      </w:r>
      <w:r w:rsidRPr="00AE180A">
        <w:rPr>
          <w:b/>
          <w:sz w:val="24"/>
          <w:szCs w:val="24"/>
        </w:rPr>
        <w:tab/>
      </w:r>
      <w:r w:rsidR="00364953" w:rsidRPr="00AE180A">
        <w:rPr>
          <w:b/>
          <w:sz w:val="24"/>
          <w:szCs w:val="24"/>
        </w:rPr>
        <w:t>M</w:t>
      </w:r>
      <w:r w:rsidR="00785DA0" w:rsidRPr="00AE180A">
        <w:rPr>
          <w:b/>
          <w:sz w:val="24"/>
          <w:szCs w:val="24"/>
        </w:rPr>
        <w:t>aking Decisions About Treatment</w:t>
      </w:r>
    </w:p>
    <w:p w:rsidR="0003263C" w:rsidRPr="00AE180A" w:rsidRDefault="0003263C" w:rsidP="00203DDE">
      <w:pPr>
        <w:spacing w:line="360" w:lineRule="auto"/>
        <w:jc w:val="left"/>
        <w:rPr>
          <w:sz w:val="24"/>
          <w:szCs w:val="24"/>
        </w:rPr>
      </w:pPr>
    </w:p>
    <w:p w:rsidR="000724EB" w:rsidRDefault="000724EB" w:rsidP="00203DDE">
      <w:pPr>
        <w:spacing w:line="360" w:lineRule="auto"/>
        <w:jc w:val="left"/>
        <w:rPr>
          <w:sz w:val="24"/>
          <w:szCs w:val="24"/>
        </w:rPr>
      </w:pPr>
      <w:r w:rsidRPr="00AE180A">
        <w:rPr>
          <w:sz w:val="24"/>
          <w:szCs w:val="24"/>
        </w:rPr>
        <w:t>6.1</w:t>
      </w:r>
      <w:r w:rsidRPr="00AE180A">
        <w:rPr>
          <w:sz w:val="24"/>
          <w:szCs w:val="24"/>
        </w:rPr>
        <w:tab/>
        <w:t>What is meant by treatment?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23F59">
        <w:rPr>
          <w:sz w:val="24"/>
          <w:szCs w:val="24"/>
        </w:rPr>
        <w:t>23</w:t>
      </w:r>
    </w:p>
    <w:p w:rsidR="000724EB" w:rsidRDefault="000724EB" w:rsidP="00203DDE">
      <w:pPr>
        <w:spacing w:line="360" w:lineRule="auto"/>
        <w:jc w:val="left"/>
        <w:rPr>
          <w:sz w:val="24"/>
          <w:szCs w:val="24"/>
        </w:rPr>
      </w:pPr>
      <w:r w:rsidRPr="00AE180A">
        <w:rPr>
          <w:sz w:val="24"/>
          <w:szCs w:val="24"/>
        </w:rPr>
        <w:t>6.2</w:t>
      </w:r>
      <w:r w:rsidRPr="00AE180A">
        <w:rPr>
          <w:sz w:val="24"/>
          <w:szCs w:val="24"/>
        </w:rPr>
        <w:tab/>
        <w:t xml:space="preserve">What is the difference between </w:t>
      </w:r>
      <w:r>
        <w:rPr>
          <w:sz w:val="24"/>
          <w:szCs w:val="24"/>
        </w:rPr>
        <w:t xml:space="preserve">urgent and non-urgent treatment? </w:t>
      </w:r>
      <w:r>
        <w:rPr>
          <w:sz w:val="24"/>
          <w:szCs w:val="24"/>
        </w:rPr>
        <w:tab/>
      </w:r>
      <w:r w:rsidR="00723F59">
        <w:rPr>
          <w:sz w:val="24"/>
          <w:szCs w:val="24"/>
        </w:rPr>
        <w:t>23</w:t>
      </w:r>
    </w:p>
    <w:p w:rsidR="000724EB" w:rsidRDefault="00364953" w:rsidP="00203DDE">
      <w:pPr>
        <w:spacing w:line="360" w:lineRule="auto"/>
        <w:jc w:val="left"/>
        <w:rPr>
          <w:sz w:val="24"/>
          <w:szCs w:val="24"/>
        </w:rPr>
      </w:pPr>
      <w:r w:rsidRPr="00AE180A">
        <w:rPr>
          <w:sz w:val="24"/>
          <w:szCs w:val="24"/>
        </w:rPr>
        <w:t>6.3</w:t>
      </w:r>
      <w:r w:rsidRPr="00AE180A">
        <w:rPr>
          <w:sz w:val="24"/>
          <w:szCs w:val="24"/>
        </w:rPr>
        <w:tab/>
        <w:t>What is the process for deciding who makes a decision?</w:t>
      </w:r>
      <w:r w:rsidRPr="00AE180A">
        <w:rPr>
          <w:sz w:val="24"/>
          <w:szCs w:val="24"/>
        </w:rPr>
        <w:tab/>
      </w:r>
      <w:r w:rsidRPr="00AE180A">
        <w:rPr>
          <w:sz w:val="24"/>
          <w:szCs w:val="24"/>
        </w:rPr>
        <w:tab/>
      </w:r>
      <w:r w:rsidR="00723F59">
        <w:rPr>
          <w:sz w:val="24"/>
          <w:szCs w:val="24"/>
        </w:rPr>
        <w:t>23</w:t>
      </w:r>
    </w:p>
    <w:p w:rsidR="000724EB" w:rsidRDefault="00364953" w:rsidP="00203DDE">
      <w:pPr>
        <w:spacing w:line="360" w:lineRule="auto"/>
        <w:jc w:val="left"/>
        <w:rPr>
          <w:sz w:val="24"/>
          <w:szCs w:val="24"/>
        </w:rPr>
      </w:pPr>
      <w:r w:rsidRPr="00AE180A">
        <w:rPr>
          <w:sz w:val="24"/>
          <w:szCs w:val="24"/>
        </w:rPr>
        <w:t>6.4</w:t>
      </w:r>
      <w:r w:rsidRPr="00AE180A">
        <w:rPr>
          <w:sz w:val="24"/>
          <w:szCs w:val="24"/>
        </w:rPr>
        <w:tab/>
        <w:t>When do I make decisions?</w:t>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723F59">
        <w:rPr>
          <w:sz w:val="24"/>
          <w:szCs w:val="24"/>
        </w:rPr>
        <w:t>23</w:t>
      </w:r>
    </w:p>
    <w:p w:rsidR="00364953" w:rsidRPr="00AE180A" w:rsidRDefault="00364953" w:rsidP="00203DDE">
      <w:pPr>
        <w:spacing w:line="360" w:lineRule="auto"/>
        <w:jc w:val="left"/>
        <w:rPr>
          <w:sz w:val="24"/>
          <w:szCs w:val="24"/>
        </w:rPr>
      </w:pPr>
      <w:r w:rsidRPr="00AE180A">
        <w:rPr>
          <w:sz w:val="24"/>
          <w:szCs w:val="24"/>
        </w:rPr>
        <w:t>6.5</w:t>
      </w:r>
      <w:r w:rsidRPr="00AE180A">
        <w:rPr>
          <w:sz w:val="24"/>
          <w:szCs w:val="24"/>
        </w:rPr>
        <w:tab/>
        <w:t>How will decisions be made if treatment is needed urgently?</w:t>
      </w:r>
      <w:r w:rsidRPr="00AE180A">
        <w:rPr>
          <w:sz w:val="24"/>
          <w:szCs w:val="24"/>
        </w:rPr>
        <w:tab/>
      </w:r>
      <w:r w:rsidRPr="00AE180A">
        <w:rPr>
          <w:sz w:val="24"/>
          <w:szCs w:val="24"/>
        </w:rPr>
        <w:tab/>
      </w:r>
      <w:r w:rsidR="00723F59">
        <w:rPr>
          <w:sz w:val="24"/>
          <w:szCs w:val="24"/>
        </w:rPr>
        <w:t>24</w:t>
      </w:r>
    </w:p>
    <w:p w:rsidR="00364953" w:rsidRPr="00AE180A" w:rsidRDefault="00364953" w:rsidP="00203DDE">
      <w:pPr>
        <w:spacing w:line="360" w:lineRule="auto"/>
        <w:jc w:val="left"/>
        <w:rPr>
          <w:sz w:val="24"/>
          <w:szCs w:val="24"/>
        </w:rPr>
      </w:pPr>
      <w:r w:rsidRPr="00AE180A">
        <w:rPr>
          <w:sz w:val="24"/>
          <w:szCs w:val="24"/>
        </w:rPr>
        <w:t>6.6</w:t>
      </w:r>
      <w:r w:rsidRPr="00AE180A">
        <w:rPr>
          <w:sz w:val="24"/>
          <w:szCs w:val="24"/>
        </w:rPr>
        <w:tab/>
        <w:t>How will decisions be made if treatment is not urgent?</w:t>
      </w:r>
      <w:r w:rsidRPr="00AE180A">
        <w:rPr>
          <w:sz w:val="24"/>
          <w:szCs w:val="24"/>
        </w:rPr>
        <w:tab/>
      </w:r>
      <w:r w:rsidRPr="00AE180A">
        <w:rPr>
          <w:sz w:val="24"/>
          <w:szCs w:val="24"/>
        </w:rPr>
        <w:tab/>
      </w:r>
      <w:r w:rsidRPr="00AE180A">
        <w:rPr>
          <w:sz w:val="24"/>
          <w:szCs w:val="24"/>
        </w:rPr>
        <w:tab/>
      </w:r>
      <w:r w:rsidR="00723F59">
        <w:rPr>
          <w:sz w:val="24"/>
          <w:szCs w:val="24"/>
        </w:rPr>
        <w:t>24</w:t>
      </w:r>
    </w:p>
    <w:p w:rsidR="00364953" w:rsidRPr="00AE180A" w:rsidRDefault="00364953" w:rsidP="00203DDE">
      <w:pPr>
        <w:spacing w:line="360" w:lineRule="auto"/>
        <w:jc w:val="left"/>
        <w:rPr>
          <w:sz w:val="24"/>
          <w:szCs w:val="24"/>
        </w:rPr>
      </w:pPr>
      <w:r w:rsidRPr="00AE180A">
        <w:rPr>
          <w:sz w:val="24"/>
          <w:szCs w:val="24"/>
        </w:rPr>
        <w:t>6.7</w:t>
      </w:r>
      <w:r w:rsidRPr="00AE180A">
        <w:rPr>
          <w:sz w:val="24"/>
          <w:szCs w:val="24"/>
        </w:rPr>
        <w:tab/>
        <w:t>What steps should I follow when making treatment decisions?</w:t>
      </w:r>
      <w:r w:rsidR="000724EB">
        <w:rPr>
          <w:sz w:val="24"/>
          <w:szCs w:val="24"/>
        </w:rPr>
        <w:tab/>
      </w:r>
      <w:r w:rsidR="00723F59">
        <w:rPr>
          <w:sz w:val="24"/>
          <w:szCs w:val="24"/>
        </w:rPr>
        <w:t>24</w:t>
      </w:r>
    </w:p>
    <w:p w:rsidR="000C35D7" w:rsidRPr="00AE180A" w:rsidRDefault="000C35D7" w:rsidP="00203DDE">
      <w:pPr>
        <w:spacing w:line="360" w:lineRule="auto"/>
        <w:jc w:val="left"/>
        <w:rPr>
          <w:sz w:val="24"/>
          <w:szCs w:val="24"/>
        </w:rPr>
      </w:pPr>
      <w:r w:rsidRPr="00AE180A">
        <w:rPr>
          <w:sz w:val="24"/>
          <w:szCs w:val="24"/>
        </w:rPr>
        <w:t>6.8</w:t>
      </w:r>
      <w:r w:rsidRPr="00AE180A">
        <w:rPr>
          <w:sz w:val="24"/>
          <w:szCs w:val="24"/>
        </w:rPr>
        <w:tab/>
        <w:t>How should I inform health professionals of my decisions?</w:t>
      </w:r>
      <w:r w:rsidR="000724EB">
        <w:rPr>
          <w:sz w:val="24"/>
          <w:szCs w:val="24"/>
        </w:rPr>
        <w:tab/>
      </w:r>
      <w:r w:rsidR="000724EB">
        <w:rPr>
          <w:sz w:val="24"/>
          <w:szCs w:val="24"/>
        </w:rPr>
        <w:tab/>
      </w:r>
      <w:r w:rsidR="00723F59">
        <w:rPr>
          <w:sz w:val="24"/>
          <w:szCs w:val="24"/>
        </w:rPr>
        <w:t>25</w:t>
      </w:r>
    </w:p>
    <w:p w:rsidR="000724EB" w:rsidRDefault="000C35D7" w:rsidP="00203DDE">
      <w:pPr>
        <w:spacing w:line="360" w:lineRule="auto"/>
        <w:jc w:val="left"/>
        <w:rPr>
          <w:sz w:val="24"/>
          <w:szCs w:val="24"/>
        </w:rPr>
      </w:pPr>
      <w:r w:rsidRPr="00AE180A">
        <w:rPr>
          <w:sz w:val="24"/>
          <w:szCs w:val="24"/>
        </w:rPr>
        <w:t>6.9</w:t>
      </w:r>
      <w:r w:rsidRPr="00AE180A">
        <w:rPr>
          <w:sz w:val="24"/>
          <w:szCs w:val="24"/>
        </w:rPr>
        <w:tab/>
        <w:t>How do I record treatment decisions?</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723F59">
        <w:rPr>
          <w:sz w:val="24"/>
          <w:szCs w:val="24"/>
        </w:rPr>
        <w:t>25</w:t>
      </w:r>
    </w:p>
    <w:p w:rsidR="000C35D7" w:rsidRPr="00AE180A" w:rsidRDefault="000C35D7" w:rsidP="00203DDE">
      <w:pPr>
        <w:spacing w:line="360" w:lineRule="auto"/>
        <w:jc w:val="left"/>
        <w:rPr>
          <w:sz w:val="24"/>
          <w:szCs w:val="24"/>
        </w:rPr>
      </w:pPr>
    </w:p>
    <w:p w:rsidR="000C35D7" w:rsidRPr="00AE180A" w:rsidRDefault="00BC4AED" w:rsidP="00203DDE">
      <w:pPr>
        <w:spacing w:line="360" w:lineRule="auto"/>
        <w:jc w:val="left"/>
        <w:rPr>
          <w:b/>
          <w:sz w:val="24"/>
          <w:szCs w:val="24"/>
        </w:rPr>
      </w:pPr>
      <w:r w:rsidRPr="00AE180A">
        <w:rPr>
          <w:b/>
          <w:sz w:val="24"/>
          <w:szCs w:val="24"/>
        </w:rPr>
        <w:t>7</w:t>
      </w:r>
      <w:r w:rsidRPr="00AE180A">
        <w:rPr>
          <w:b/>
          <w:sz w:val="24"/>
          <w:szCs w:val="24"/>
        </w:rPr>
        <w:tab/>
      </w:r>
      <w:r w:rsidR="000C35D7" w:rsidRPr="00AE180A">
        <w:rPr>
          <w:b/>
          <w:sz w:val="24"/>
          <w:szCs w:val="24"/>
        </w:rPr>
        <w:t>M</w:t>
      </w:r>
      <w:r w:rsidR="00785DA0" w:rsidRPr="00AE180A">
        <w:rPr>
          <w:b/>
          <w:sz w:val="24"/>
          <w:szCs w:val="24"/>
        </w:rPr>
        <w:t>aking Decisions About Personal and Lifestyle Matters</w:t>
      </w:r>
    </w:p>
    <w:p w:rsidR="0003263C" w:rsidRPr="00AE180A" w:rsidRDefault="0003263C" w:rsidP="00203DDE">
      <w:pPr>
        <w:spacing w:line="360" w:lineRule="auto"/>
        <w:jc w:val="left"/>
        <w:rPr>
          <w:sz w:val="24"/>
          <w:szCs w:val="24"/>
        </w:rPr>
      </w:pPr>
    </w:p>
    <w:p w:rsidR="000724EB" w:rsidRDefault="000724EB" w:rsidP="00203DDE">
      <w:pPr>
        <w:spacing w:line="360" w:lineRule="auto"/>
        <w:jc w:val="left"/>
        <w:rPr>
          <w:sz w:val="24"/>
          <w:szCs w:val="24"/>
        </w:rPr>
      </w:pPr>
      <w:r w:rsidRPr="00AE180A">
        <w:rPr>
          <w:sz w:val="24"/>
          <w:szCs w:val="24"/>
        </w:rPr>
        <w:t>7.1</w:t>
      </w:r>
      <w:r w:rsidRPr="00AE180A">
        <w:rPr>
          <w:sz w:val="24"/>
          <w:szCs w:val="24"/>
        </w:rPr>
        <w:tab/>
        <w:t xml:space="preserve">What is meant by personal </w:t>
      </w:r>
      <w:r>
        <w:rPr>
          <w:sz w:val="24"/>
          <w:szCs w:val="24"/>
        </w:rPr>
        <w:t>and lifestyle matters?</w:t>
      </w:r>
      <w:r>
        <w:rPr>
          <w:sz w:val="24"/>
          <w:szCs w:val="24"/>
        </w:rPr>
        <w:tab/>
      </w:r>
      <w:r>
        <w:rPr>
          <w:sz w:val="24"/>
          <w:szCs w:val="24"/>
        </w:rPr>
        <w:tab/>
      </w:r>
      <w:r>
        <w:rPr>
          <w:sz w:val="24"/>
          <w:szCs w:val="24"/>
        </w:rPr>
        <w:tab/>
      </w:r>
      <w:r w:rsidR="00056C21">
        <w:rPr>
          <w:sz w:val="24"/>
          <w:szCs w:val="24"/>
        </w:rPr>
        <w:t>26</w:t>
      </w:r>
    </w:p>
    <w:p w:rsidR="000C35D7" w:rsidRPr="00AE180A" w:rsidRDefault="000C35D7" w:rsidP="00203DDE">
      <w:pPr>
        <w:spacing w:line="360" w:lineRule="auto"/>
        <w:jc w:val="left"/>
        <w:rPr>
          <w:sz w:val="24"/>
          <w:szCs w:val="24"/>
        </w:rPr>
      </w:pPr>
      <w:r w:rsidRPr="00AE180A">
        <w:rPr>
          <w:sz w:val="24"/>
          <w:szCs w:val="24"/>
        </w:rPr>
        <w:t>7.2</w:t>
      </w:r>
      <w:r w:rsidRPr="00AE180A">
        <w:rPr>
          <w:sz w:val="24"/>
          <w:szCs w:val="24"/>
        </w:rPr>
        <w:tab/>
        <w:t>Who can make decisions about personal and lifestyle matters?</w:t>
      </w:r>
      <w:r w:rsidR="000724EB">
        <w:rPr>
          <w:sz w:val="24"/>
          <w:szCs w:val="24"/>
        </w:rPr>
        <w:tab/>
      </w:r>
      <w:r w:rsidR="00056C21">
        <w:rPr>
          <w:sz w:val="24"/>
          <w:szCs w:val="24"/>
        </w:rPr>
        <w:t>26</w:t>
      </w:r>
    </w:p>
    <w:p w:rsidR="000724EB" w:rsidRDefault="000C35D7" w:rsidP="00203DDE">
      <w:pPr>
        <w:spacing w:line="360" w:lineRule="auto"/>
        <w:jc w:val="left"/>
        <w:rPr>
          <w:sz w:val="24"/>
          <w:szCs w:val="24"/>
        </w:rPr>
      </w:pPr>
      <w:r w:rsidRPr="00AE180A">
        <w:rPr>
          <w:sz w:val="24"/>
          <w:szCs w:val="24"/>
        </w:rPr>
        <w:t>7.3</w:t>
      </w:r>
      <w:r w:rsidRPr="00AE180A">
        <w:rPr>
          <w:sz w:val="24"/>
          <w:szCs w:val="24"/>
        </w:rPr>
        <w:tab/>
        <w:t>What information should I gather before making a personal</w:t>
      </w:r>
    </w:p>
    <w:p w:rsidR="000C35D7" w:rsidRPr="00AE180A" w:rsidRDefault="000C35D7" w:rsidP="00203DDE">
      <w:pPr>
        <w:spacing w:line="360" w:lineRule="auto"/>
        <w:ind w:firstLine="720"/>
        <w:jc w:val="left"/>
        <w:rPr>
          <w:sz w:val="24"/>
          <w:szCs w:val="24"/>
        </w:rPr>
      </w:pPr>
      <w:r w:rsidRPr="00AE180A">
        <w:rPr>
          <w:sz w:val="24"/>
          <w:szCs w:val="24"/>
        </w:rPr>
        <w:t>or lifestyle</w:t>
      </w:r>
      <w:r w:rsidR="000724EB">
        <w:rPr>
          <w:sz w:val="24"/>
          <w:szCs w:val="24"/>
        </w:rPr>
        <w:t xml:space="preserve"> decision?</w:t>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56C21">
        <w:rPr>
          <w:sz w:val="24"/>
          <w:szCs w:val="24"/>
        </w:rPr>
        <w:t>26</w:t>
      </w:r>
    </w:p>
    <w:p w:rsidR="000C35D7" w:rsidRPr="00AE180A" w:rsidRDefault="000C35D7" w:rsidP="00203DDE">
      <w:pPr>
        <w:spacing w:line="360" w:lineRule="auto"/>
        <w:jc w:val="left"/>
        <w:rPr>
          <w:sz w:val="24"/>
          <w:szCs w:val="24"/>
        </w:rPr>
      </w:pPr>
      <w:r w:rsidRPr="00AE180A">
        <w:rPr>
          <w:sz w:val="24"/>
          <w:szCs w:val="24"/>
        </w:rPr>
        <w:t>7.4</w:t>
      </w:r>
      <w:r w:rsidRPr="00AE180A">
        <w:rPr>
          <w:sz w:val="24"/>
          <w:szCs w:val="24"/>
        </w:rPr>
        <w:tab/>
        <w:t>What is meant by available and willing?</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26</w:t>
      </w:r>
    </w:p>
    <w:p w:rsidR="000724EB" w:rsidRDefault="000C35D7" w:rsidP="00203DDE">
      <w:pPr>
        <w:spacing w:line="360" w:lineRule="auto"/>
        <w:jc w:val="left"/>
        <w:rPr>
          <w:sz w:val="24"/>
          <w:szCs w:val="24"/>
        </w:rPr>
      </w:pPr>
      <w:r w:rsidRPr="00AE180A">
        <w:rPr>
          <w:sz w:val="24"/>
          <w:szCs w:val="24"/>
        </w:rPr>
        <w:t>7.5</w:t>
      </w:r>
      <w:r w:rsidRPr="00AE180A">
        <w:rPr>
          <w:sz w:val="24"/>
          <w:szCs w:val="24"/>
        </w:rPr>
        <w:tab/>
        <w:t>How should I record the personal and lifestyle decisions</w:t>
      </w:r>
    </w:p>
    <w:p w:rsidR="000C35D7" w:rsidRPr="00AE180A" w:rsidRDefault="000C35D7" w:rsidP="00203DDE">
      <w:pPr>
        <w:spacing w:line="360" w:lineRule="auto"/>
        <w:ind w:firstLine="720"/>
        <w:jc w:val="left"/>
        <w:rPr>
          <w:sz w:val="24"/>
          <w:szCs w:val="24"/>
        </w:rPr>
      </w:pPr>
      <w:r w:rsidRPr="00AE180A">
        <w:rPr>
          <w:sz w:val="24"/>
          <w:szCs w:val="24"/>
        </w:rPr>
        <w:t>I have made?</w:t>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724EB">
        <w:rPr>
          <w:sz w:val="24"/>
          <w:szCs w:val="24"/>
        </w:rPr>
        <w:tab/>
      </w:r>
      <w:r w:rsidR="00056C21">
        <w:rPr>
          <w:sz w:val="24"/>
          <w:szCs w:val="24"/>
        </w:rPr>
        <w:t>27</w:t>
      </w:r>
    </w:p>
    <w:p w:rsidR="000C35D7" w:rsidRPr="00203DDE" w:rsidRDefault="000C35D7" w:rsidP="00203DDE">
      <w:pPr>
        <w:spacing w:line="360" w:lineRule="auto"/>
        <w:jc w:val="left"/>
        <w:rPr>
          <w:sz w:val="24"/>
          <w:szCs w:val="24"/>
        </w:rPr>
      </w:pPr>
      <w:r w:rsidRPr="00AE180A">
        <w:rPr>
          <w:sz w:val="24"/>
          <w:szCs w:val="24"/>
        </w:rPr>
        <w:t>7.6</w:t>
      </w:r>
      <w:r w:rsidRPr="00AE180A">
        <w:rPr>
          <w:sz w:val="24"/>
          <w:szCs w:val="24"/>
        </w:rPr>
        <w:tab/>
        <w:t>Where can I get advice to assist with making</w:t>
      </w:r>
      <w:r w:rsidR="00F57752" w:rsidRPr="00AE180A">
        <w:rPr>
          <w:sz w:val="24"/>
          <w:szCs w:val="24"/>
        </w:rPr>
        <w:t xml:space="preserve"> decisions</w:t>
      </w:r>
      <w:r w:rsidRPr="00AE180A">
        <w:rPr>
          <w:sz w:val="24"/>
          <w:szCs w:val="24"/>
        </w:rPr>
        <w:t>?</w:t>
      </w:r>
      <w:r w:rsidR="000724EB">
        <w:rPr>
          <w:sz w:val="24"/>
          <w:szCs w:val="24"/>
        </w:rPr>
        <w:tab/>
      </w:r>
      <w:r w:rsidR="000724EB">
        <w:rPr>
          <w:sz w:val="24"/>
          <w:szCs w:val="24"/>
        </w:rPr>
        <w:tab/>
      </w:r>
      <w:r w:rsidR="00056C21">
        <w:rPr>
          <w:sz w:val="24"/>
          <w:szCs w:val="24"/>
        </w:rPr>
        <w:t>27</w:t>
      </w:r>
    </w:p>
    <w:p w:rsidR="000C35D7" w:rsidRPr="00AE180A" w:rsidRDefault="000724EB" w:rsidP="00203DDE">
      <w:pPr>
        <w:pBdr>
          <w:top w:val="single" w:sz="4" w:space="1" w:color="auto"/>
          <w:left w:val="single" w:sz="4" w:space="4" w:color="auto"/>
          <w:bottom w:val="single" w:sz="4" w:space="1" w:color="auto"/>
          <w:right w:val="single" w:sz="4" w:space="4" w:color="auto"/>
        </w:pBdr>
        <w:spacing w:line="360" w:lineRule="auto"/>
        <w:jc w:val="left"/>
        <w:rPr>
          <w:b/>
          <w:sz w:val="24"/>
          <w:szCs w:val="24"/>
        </w:rPr>
      </w:pPr>
      <w:r>
        <w:rPr>
          <w:b/>
          <w:sz w:val="24"/>
          <w:szCs w:val="24"/>
        </w:rPr>
        <w:br w:type="page"/>
      </w:r>
      <w:r w:rsidR="000C35D7" w:rsidRPr="00AE180A">
        <w:rPr>
          <w:b/>
          <w:sz w:val="24"/>
          <w:szCs w:val="24"/>
        </w:rPr>
        <w:t>GENERAL INFORMATION</w:t>
      </w:r>
    </w:p>
    <w:p w:rsidR="000C35D7" w:rsidRPr="00AE180A" w:rsidRDefault="000C35D7" w:rsidP="00203DDE">
      <w:pPr>
        <w:spacing w:line="360" w:lineRule="auto"/>
        <w:rPr>
          <w:b/>
          <w:sz w:val="24"/>
          <w:szCs w:val="24"/>
        </w:rPr>
      </w:pPr>
    </w:p>
    <w:p w:rsidR="000C35D7" w:rsidRPr="00AE180A" w:rsidRDefault="00BC4AED" w:rsidP="00203DDE">
      <w:pPr>
        <w:spacing w:line="360" w:lineRule="auto"/>
        <w:jc w:val="left"/>
        <w:rPr>
          <w:b/>
          <w:sz w:val="24"/>
          <w:szCs w:val="24"/>
        </w:rPr>
      </w:pPr>
      <w:r w:rsidRPr="00AE180A">
        <w:rPr>
          <w:b/>
          <w:sz w:val="24"/>
          <w:szCs w:val="24"/>
        </w:rPr>
        <w:t>8</w:t>
      </w:r>
      <w:r w:rsidRPr="00AE180A">
        <w:rPr>
          <w:b/>
          <w:sz w:val="24"/>
          <w:szCs w:val="24"/>
        </w:rPr>
        <w:tab/>
      </w:r>
      <w:r w:rsidR="000C35D7" w:rsidRPr="00AE180A">
        <w:rPr>
          <w:b/>
          <w:sz w:val="24"/>
          <w:szCs w:val="24"/>
        </w:rPr>
        <w:t>E</w:t>
      </w:r>
      <w:r w:rsidR="007252B6" w:rsidRPr="00AE180A">
        <w:rPr>
          <w:b/>
          <w:sz w:val="24"/>
          <w:szCs w:val="24"/>
        </w:rPr>
        <w:t>nduring Power of Guardianship and Guardianship</w:t>
      </w:r>
    </w:p>
    <w:p w:rsidR="000724EB" w:rsidRDefault="000724EB" w:rsidP="00203DDE">
      <w:pPr>
        <w:spacing w:line="360" w:lineRule="auto"/>
        <w:rPr>
          <w:sz w:val="24"/>
          <w:szCs w:val="24"/>
        </w:rPr>
      </w:pPr>
    </w:p>
    <w:p w:rsidR="00583C13" w:rsidRDefault="00583C13" w:rsidP="00203DDE">
      <w:pPr>
        <w:spacing w:line="360" w:lineRule="auto"/>
        <w:jc w:val="left"/>
        <w:rPr>
          <w:sz w:val="24"/>
          <w:szCs w:val="24"/>
        </w:rPr>
      </w:pPr>
      <w:r w:rsidRPr="00AE180A">
        <w:rPr>
          <w:sz w:val="24"/>
          <w:szCs w:val="24"/>
        </w:rPr>
        <w:t>8.1</w:t>
      </w:r>
      <w:r w:rsidRPr="00AE180A">
        <w:rPr>
          <w:sz w:val="24"/>
          <w:szCs w:val="24"/>
        </w:rPr>
        <w:tab/>
        <w:t>What is a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56C21">
        <w:rPr>
          <w:sz w:val="24"/>
          <w:szCs w:val="24"/>
        </w:rPr>
        <w:t>28</w:t>
      </w:r>
    </w:p>
    <w:p w:rsidR="00583C13" w:rsidRDefault="000C35D7" w:rsidP="00203DDE">
      <w:pPr>
        <w:spacing w:line="360" w:lineRule="auto"/>
        <w:rPr>
          <w:sz w:val="24"/>
          <w:szCs w:val="24"/>
        </w:rPr>
      </w:pPr>
      <w:r w:rsidRPr="00AE180A">
        <w:rPr>
          <w:sz w:val="24"/>
          <w:szCs w:val="24"/>
        </w:rPr>
        <w:t>8.2</w:t>
      </w:r>
      <w:r w:rsidRPr="00AE180A">
        <w:rPr>
          <w:sz w:val="24"/>
          <w:szCs w:val="24"/>
        </w:rPr>
        <w:tab/>
        <w:t>What is the difference between a guardian and</w:t>
      </w:r>
    </w:p>
    <w:p w:rsidR="000C35D7" w:rsidRPr="00AE180A" w:rsidRDefault="000C35D7" w:rsidP="00203DDE">
      <w:pPr>
        <w:spacing w:line="360" w:lineRule="auto"/>
        <w:ind w:firstLine="720"/>
        <w:rPr>
          <w:sz w:val="24"/>
          <w:szCs w:val="24"/>
        </w:rPr>
      </w:pPr>
      <w:r w:rsidRPr="00AE180A">
        <w:rPr>
          <w:sz w:val="24"/>
          <w:szCs w:val="24"/>
        </w:rPr>
        <w:t>an enduring guardian?</w:t>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056C21">
        <w:rPr>
          <w:sz w:val="24"/>
          <w:szCs w:val="24"/>
        </w:rPr>
        <w:t>28</w:t>
      </w:r>
    </w:p>
    <w:p w:rsidR="000C35D7" w:rsidRPr="00AE180A" w:rsidRDefault="000C35D7" w:rsidP="00203DDE">
      <w:pPr>
        <w:spacing w:line="360" w:lineRule="auto"/>
        <w:rPr>
          <w:sz w:val="24"/>
          <w:szCs w:val="24"/>
        </w:rPr>
      </w:pPr>
      <w:r w:rsidRPr="00AE180A">
        <w:rPr>
          <w:sz w:val="24"/>
          <w:szCs w:val="24"/>
        </w:rPr>
        <w:t>8.3</w:t>
      </w:r>
      <w:r w:rsidRPr="00AE180A">
        <w:rPr>
          <w:sz w:val="24"/>
          <w:szCs w:val="24"/>
        </w:rPr>
        <w:tab/>
        <w:t>Will it ever be necessary to apply for a guardianship order?</w:t>
      </w:r>
      <w:r w:rsidR="00583C13">
        <w:rPr>
          <w:sz w:val="24"/>
          <w:szCs w:val="24"/>
        </w:rPr>
        <w:tab/>
      </w:r>
      <w:r w:rsidR="00583C13">
        <w:rPr>
          <w:sz w:val="24"/>
          <w:szCs w:val="24"/>
        </w:rPr>
        <w:tab/>
      </w:r>
      <w:r w:rsidR="00056C21">
        <w:rPr>
          <w:sz w:val="24"/>
          <w:szCs w:val="24"/>
        </w:rPr>
        <w:t>28</w:t>
      </w:r>
    </w:p>
    <w:p w:rsidR="00583C13" w:rsidRDefault="000C35D7" w:rsidP="00203DDE">
      <w:pPr>
        <w:spacing w:line="360" w:lineRule="auto"/>
        <w:rPr>
          <w:sz w:val="24"/>
          <w:szCs w:val="24"/>
        </w:rPr>
      </w:pPr>
      <w:r w:rsidRPr="00AE180A">
        <w:rPr>
          <w:sz w:val="24"/>
          <w:szCs w:val="24"/>
        </w:rPr>
        <w:t>8.4</w:t>
      </w:r>
      <w:r w:rsidRPr="00AE180A">
        <w:rPr>
          <w:sz w:val="24"/>
          <w:szCs w:val="24"/>
        </w:rPr>
        <w:tab/>
        <w:t>Who can advise on whether an application for</w:t>
      </w:r>
    </w:p>
    <w:p w:rsidR="000C35D7" w:rsidRPr="00AE180A" w:rsidRDefault="000C35D7" w:rsidP="00203DDE">
      <w:pPr>
        <w:spacing w:line="360" w:lineRule="auto"/>
        <w:ind w:firstLine="720"/>
        <w:rPr>
          <w:sz w:val="24"/>
          <w:szCs w:val="24"/>
        </w:rPr>
      </w:pPr>
      <w:r w:rsidRPr="00AE180A">
        <w:rPr>
          <w:sz w:val="24"/>
          <w:szCs w:val="24"/>
        </w:rPr>
        <w:t xml:space="preserve">a guardianship order </w:t>
      </w:r>
      <w:r w:rsidR="00056832" w:rsidRPr="00AE180A">
        <w:rPr>
          <w:sz w:val="24"/>
          <w:szCs w:val="24"/>
        </w:rPr>
        <w:t>w</w:t>
      </w:r>
      <w:r w:rsidRPr="00AE180A">
        <w:rPr>
          <w:sz w:val="24"/>
          <w:szCs w:val="24"/>
        </w:rPr>
        <w:t>ould</w:t>
      </w:r>
      <w:r w:rsidR="00056832" w:rsidRPr="00AE180A">
        <w:rPr>
          <w:sz w:val="24"/>
          <w:szCs w:val="24"/>
        </w:rPr>
        <w:t xml:space="preserve"> </w:t>
      </w:r>
      <w:r w:rsidRPr="00AE180A">
        <w:rPr>
          <w:sz w:val="24"/>
          <w:szCs w:val="24"/>
        </w:rPr>
        <w:t>be appropriate?</w:t>
      </w:r>
      <w:r w:rsidR="00583C13">
        <w:rPr>
          <w:sz w:val="24"/>
          <w:szCs w:val="24"/>
        </w:rPr>
        <w:tab/>
      </w:r>
      <w:r w:rsidR="00583C13">
        <w:rPr>
          <w:sz w:val="24"/>
          <w:szCs w:val="24"/>
        </w:rPr>
        <w:tab/>
      </w:r>
      <w:r w:rsidR="00583C13">
        <w:rPr>
          <w:sz w:val="24"/>
          <w:szCs w:val="24"/>
        </w:rPr>
        <w:tab/>
      </w:r>
      <w:r w:rsidR="00583C13">
        <w:rPr>
          <w:sz w:val="24"/>
          <w:szCs w:val="24"/>
        </w:rPr>
        <w:tab/>
      </w:r>
      <w:r w:rsidR="00056C21">
        <w:rPr>
          <w:sz w:val="24"/>
          <w:szCs w:val="24"/>
        </w:rPr>
        <w:t>28</w:t>
      </w:r>
    </w:p>
    <w:p w:rsidR="000C35D7" w:rsidRPr="00AE180A" w:rsidRDefault="000C35D7" w:rsidP="00203DDE">
      <w:pPr>
        <w:spacing w:line="360" w:lineRule="auto"/>
        <w:rPr>
          <w:sz w:val="24"/>
          <w:szCs w:val="24"/>
        </w:rPr>
      </w:pPr>
      <w:r w:rsidRPr="00AE180A">
        <w:rPr>
          <w:sz w:val="24"/>
          <w:szCs w:val="24"/>
        </w:rPr>
        <w:t>8.5</w:t>
      </w:r>
      <w:r w:rsidRPr="00AE180A">
        <w:rPr>
          <w:sz w:val="24"/>
          <w:szCs w:val="24"/>
        </w:rPr>
        <w:tab/>
        <w:t>Who can apply for a guardianship order?</w:t>
      </w:r>
      <w:r w:rsidR="00583C13">
        <w:rPr>
          <w:sz w:val="24"/>
          <w:szCs w:val="24"/>
        </w:rPr>
        <w:tab/>
      </w:r>
      <w:r w:rsidR="00583C13">
        <w:rPr>
          <w:sz w:val="24"/>
          <w:szCs w:val="24"/>
        </w:rPr>
        <w:tab/>
      </w:r>
      <w:r w:rsidR="00583C13">
        <w:rPr>
          <w:sz w:val="24"/>
          <w:szCs w:val="24"/>
        </w:rPr>
        <w:tab/>
      </w:r>
      <w:r w:rsidR="00583C13">
        <w:rPr>
          <w:sz w:val="24"/>
          <w:szCs w:val="24"/>
        </w:rPr>
        <w:tab/>
      </w:r>
      <w:r w:rsidR="00056C21">
        <w:rPr>
          <w:sz w:val="24"/>
          <w:szCs w:val="24"/>
        </w:rPr>
        <w:t>28</w:t>
      </w:r>
    </w:p>
    <w:p w:rsidR="000C35D7" w:rsidRPr="00AE180A" w:rsidRDefault="000C35D7" w:rsidP="00203DDE">
      <w:pPr>
        <w:spacing w:line="360" w:lineRule="auto"/>
        <w:rPr>
          <w:sz w:val="24"/>
          <w:szCs w:val="24"/>
        </w:rPr>
      </w:pPr>
    </w:p>
    <w:p w:rsidR="000C35D7" w:rsidRPr="00AE180A" w:rsidRDefault="00BC4AED" w:rsidP="00203DDE">
      <w:pPr>
        <w:spacing w:line="360" w:lineRule="auto"/>
        <w:rPr>
          <w:b/>
          <w:sz w:val="24"/>
          <w:szCs w:val="24"/>
        </w:rPr>
      </w:pPr>
      <w:r w:rsidRPr="00AE180A">
        <w:rPr>
          <w:b/>
          <w:sz w:val="24"/>
          <w:szCs w:val="24"/>
        </w:rPr>
        <w:t>9</w:t>
      </w:r>
      <w:r w:rsidRPr="00AE180A">
        <w:rPr>
          <w:b/>
          <w:sz w:val="24"/>
          <w:szCs w:val="24"/>
        </w:rPr>
        <w:tab/>
      </w:r>
      <w:r w:rsidR="000C35D7" w:rsidRPr="00AE180A">
        <w:rPr>
          <w:b/>
          <w:sz w:val="24"/>
          <w:szCs w:val="24"/>
        </w:rPr>
        <w:t>T</w:t>
      </w:r>
      <w:r w:rsidR="007252B6" w:rsidRPr="00AE180A">
        <w:rPr>
          <w:b/>
          <w:sz w:val="24"/>
          <w:szCs w:val="24"/>
        </w:rPr>
        <w:t>he State Administrative Tribunal</w:t>
      </w:r>
    </w:p>
    <w:p w:rsidR="0003263C" w:rsidRPr="00AE180A" w:rsidRDefault="0003263C" w:rsidP="00203DDE">
      <w:pPr>
        <w:spacing w:line="360" w:lineRule="auto"/>
        <w:ind w:left="720" w:hanging="720"/>
        <w:rPr>
          <w:sz w:val="24"/>
          <w:szCs w:val="24"/>
        </w:rPr>
      </w:pPr>
    </w:p>
    <w:p w:rsidR="00583C13" w:rsidRDefault="00583C13" w:rsidP="00203DDE">
      <w:pPr>
        <w:spacing w:line="360" w:lineRule="auto"/>
        <w:rPr>
          <w:sz w:val="24"/>
          <w:szCs w:val="24"/>
        </w:rPr>
      </w:pPr>
      <w:r w:rsidRPr="00AE180A">
        <w:rPr>
          <w:sz w:val="24"/>
          <w:szCs w:val="24"/>
        </w:rPr>
        <w:t>9.1</w:t>
      </w:r>
      <w:r w:rsidRPr="00AE180A">
        <w:rPr>
          <w:sz w:val="24"/>
          <w:szCs w:val="24"/>
        </w:rPr>
        <w:tab/>
        <w:t xml:space="preserve">What is the role of the State </w:t>
      </w:r>
      <w:r>
        <w:rPr>
          <w:sz w:val="24"/>
          <w:szCs w:val="24"/>
        </w:rPr>
        <w:t xml:space="preserve">Administrative </w:t>
      </w:r>
    </w:p>
    <w:p w:rsidR="00583C13" w:rsidRDefault="00583C13" w:rsidP="00203DDE">
      <w:pPr>
        <w:spacing w:line="360" w:lineRule="auto"/>
        <w:ind w:firstLine="720"/>
        <w:rPr>
          <w:sz w:val="24"/>
          <w:szCs w:val="24"/>
        </w:rPr>
      </w:pPr>
      <w:r>
        <w:rPr>
          <w:sz w:val="24"/>
          <w:szCs w:val="24"/>
        </w:rPr>
        <w:t>Tribunal in EPGs?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E7733">
        <w:rPr>
          <w:sz w:val="24"/>
          <w:szCs w:val="24"/>
        </w:rPr>
        <w:t>29</w:t>
      </w:r>
    </w:p>
    <w:p w:rsidR="00583C13" w:rsidRDefault="000C35D7" w:rsidP="00203DDE">
      <w:pPr>
        <w:spacing w:line="360" w:lineRule="auto"/>
        <w:ind w:left="720" w:hanging="720"/>
        <w:rPr>
          <w:sz w:val="24"/>
          <w:szCs w:val="24"/>
        </w:rPr>
      </w:pPr>
      <w:r w:rsidRPr="00AE180A">
        <w:rPr>
          <w:sz w:val="24"/>
          <w:szCs w:val="24"/>
        </w:rPr>
        <w:t>9.2</w:t>
      </w:r>
      <w:r w:rsidRPr="00AE180A">
        <w:rPr>
          <w:sz w:val="24"/>
          <w:szCs w:val="24"/>
        </w:rPr>
        <w:tab/>
        <w:t>Who can apply to the Tribunal to intervene in an EPG?</w:t>
      </w:r>
      <w:r w:rsidR="00583C13">
        <w:rPr>
          <w:sz w:val="24"/>
          <w:szCs w:val="24"/>
        </w:rPr>
        <w:tab/>
      </w:r>
      <w:r w:rsidR="00583C13">
        <w:rPr>
          <w:sz w:val="24"/>
          <w:szCs w:val="24"/>
        </w:rPr>
        <w:tab/>
      </w:r>
      <w:r w:rsidR="00FE7733">
        <w:rPr>
          <w:sz w:val="24"/>
          <w:szCs w:val="24"/>
        </w:rPr>
        <w:t>29</w:t>
      </w:r>
    </w:p>
    <w:p w:rsidR="000C35D7" w:rsidRPr="00AE180A" w:rsidRDefault="000C35D7" w:rsidP="00203DDE">
      <w:pPr>
        <w:spacing w:line="360" w:lineRule="auto"/>
        <w:ind w:left="720" w:hanging="720"/>
        <w:rPr>
          <w:sz w:val="24"/>
          <w:szCs w:val="24"/>
        </w:rPr>
      </w:pPr>
      <w:r w:rsidRPr="00AE180A">
        <w:rPr>
          <w:sz w:val="24"/>
          <w:szCs w:val="24"/>
        </w:rPr>
        <w:t>9.3</w:t>
      </w:r>
      <w:r w:rsidRPr="00AE180A">
        <w:rPr>
          <w:sz w:val="24"/>
          <w:szCs w:val="24"/>
        </w:rPr>
        <w:tab/>
        <w:t>How do I apply to the Tribunal?</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FE7733">
        <w:rPr>
          <w:sz w:val="24"/>
          <w:szCs w:val="24"/>
        </w:rPr>
        <w:t>30</w:t>
      </w:r>
    </w:p>
    <w:p w:rsidR="00583C13" w:rsidRDefault="000C35D7" w:rsidP="00203DDE">
      <w:pPr>
        <w:spacing w:line="360" w:lineRule="auto"/>
        <w:ind w:left="720" w:hanging="720"/>
        <w:rPr>
          <w:sz w:val="24"/>
          <w:szCs w:val="24"/>
        </w:rPr>
      </w:pPr>
      <w:r w:rsidRPr="00AE180A">
        <w:rPr>
          <w:sz w:val="24"/>
          <w:szCs w:val="24"/>
        </w:rPr>
        <w:t>9.4</w:t>
      </w:r>
      <w:r w:rsidRPr="00AE180A">
        <w:rPr>
          <w:sz w:val="24"/>
          <w:szCs w:val="24"/>
        </w:rPr>
        <w:tab/>
        <w:t>When does a decision made by the Tribunal come into force?</w:t>
      </w:r>
      <w:r w:rsidR="00583C13">
        <w:rPr>
          <w:sz w:val="24"/>
          <w:szCs w:val="24"/>
        </w:rPr>
        <w:tab/>
      </w:r>
      <w:r w:rsidR="00FE7733">
        <w:rPr>
          <w:sz w:val="24"/>
          <w:szCs w:val="24"/>
        </w:rPr>
        <w:t>30</w:t>
      </w:r>
    </w:p>
    <w:p w:rsidR="000C35D7" w:rsidRPr="00AE180A" w:rsidRDefault="000C35D7" w:rsidP="00203DDE">
      <w:pPr>
        <w:spacing w:line="360" w:lineRule="auto"/>
        <w:ind w:left="720" w:hanging="720"/>
        <w:rPr>
          <w:sz w:val="24"/>
          <w:szCs w:val="24"/>
        </w:rPr>
      </w:pPr>
      <w:r w:rsidRPr="00AE180A">
        <w:rPr>
          <w:sz w:val="24"/>
          <w:szCs w:val="24"/>
        </w:rPr>
        <w:t>9.5</w:t>
      </w:r>
      <w:r w:rsidRPr="00AE180A">
        <w:rPr>
          <w:sz w:val="24"/>
          <w:szCs w:val="24"/>
        </w:rPr>
        <w:tab/>
        <w:t>Can Tribunal decisions be appealed?</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FE7733">
        <w:rPr>
          <w:sz w:val="24"/>
          <w:szCs w:val="24"/>
        </w:rPr>
        <w:t>30</w:t>
      </w:r>
    </w:p>
    <w:p w:rsidR="000C35D7" w:rsidRPr="00AE180A" w:rsidRDefault="000C35D7" w:rsidP="00203DDE">
      <w:pPr>
        <w:spacing w:line="360" w:lineRule="auto"/>
        <w:ind w:left="720" w:hanging="720"/>
        <w:rPr>
          <w:sz w:val="24"/>
          <w:szCs w:val="24"/>
        </w:rPr>
      </w:pPr>
    </w:p>
    <w:p w:rsidR="000C35D7" w:rsidRPr="00AE180A" w:rsidRDefault="00BC4AED" w:rsidP="00203DDE">
      <w:pPr>
        <w:spacing w:line="360" w:lineRule="auto"/>
        <w:jc w:val="left"/>
        <w:rPr>
          <w:b/>
          <w:sz w:val="24"/>
          <w:szCs w:val="24"/>
        </w:rPr>
      </w:pPr>
      <w:r w:rsidRPr="00AE180A">
        <w:rPr>
          <w:b/>
          <w:sz w:val="24"/>
          <w:szCs w:val="24"/>
        </w:rPr>
        <w:t>10</w:t>
      </w:r>
      <w:r w:rsidRPr="00AE180A">
        <w:rPr>
          <w:b/>
          <w:sz w:val="24"/>
          <w:szCs w:val="24"/>
        </w:rPr>
        <w:tab/>
      </w:r>
      <w:r w:rsidR="000C35D7" w:rsidRPr="00AE180A">
        <w:rPr>
          <w:b/>
          <w:sz w:val="24"/>
          <w:szCs w:val="24"/>
        </w:rPr>
        <w:t>I</w:t>
      </w:r>
      <w:r w:rsidR="007252B6" w:rsidRPr="00AE180A">
        <w:rPr>
          <w:b/>
          <w:sz w:val="24"/>
          <w:szCs w:val="24"/>
        </w:rPr>
        <w:t>nvestigative Role of the Public Advocate</w:t>
      </w:r>
    </w:p>
    <w:p w:rsidR="0003263C" w:rsidRPr="00AE180A" w:rsidRDefault="0003263C" w:rsidP="00203DDE">
      <w:pPr>
        <w:spacing w:line="360" w:lineRule="auto"/>
        <w:rPr>
          <w:sz w:val="24"/>
          <w:szCs w:val="24"/>
        </w:rPr>
      </w:pPr>
    </w:p>
    <w:p w:rsidR="000C35D7" w:rsidRPr="00AE180A" w:rsidRDefault="000C35D7" w:rsidP="00203DDE">
      <w:pPr>
        <w:spacing w:line="360" w:lineRule="auto"/>
        <w:rPr>
          <w:sz w:val="24"/>
          <w:szCs w:val="24"/>
        </w:rPr>
      </w:pPr>
      <w:r w:rsidRPr="00AE180A">
        <w:rPr>
          <w:sz w:val="24"/>
          <w:szCs w:val="24"/>
        </w:rPr>
        <w:t>10.1</w:t>
      </w:r>
      <w:r w:rsidRPr="00AE180A">
        <w:rPr>
          <w:sz w:val="24"/>
          <w:szCs w:val="24"/>
        </w:rPr>
        <w:tab/>
        <w:t>Who is the Public Advocate</w:t>
      </w:r>
      <w:r w:rsidR="00583C13">
        <w:rPr>
          <w:sz w:val="24"/>
          <w:szCs w:val="24"/>
        </w:rPr>
        <w:t>?</w:t>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FE7733">
        <w:rPr>
          <w:sz w:val="24"/>
          <w:szCs w:val="24"/>
        </w:rPr>
        <w:t>31</w:t>
      </w:r>
    </w:p>
    <w:p w:rsidR="00583C13" w:rsidRDefault="000C35D7" w:rsidP="00203DDE">
      <w:pPr>
        <w:spacing w:line="360" w:lineRule="auto"/>
        <w:rPr>
          <w:sz w:val="24"/>
          <w:szCs w:val="24"/>
        </w:rPr>
      </w:pPr>
      <w:r w:rsidRPr="00AE180A">
        <w:rPr>
          <w:sz w:val="24"/>
          <w:szCs w:val="24"/>
        </w:rPr>
        <w:t>10.2</w:t>
      </w:r>
      <w:r w:rsidRPr="00AE180A">
        <w:rPr>
          <w:sz w:val="24"/>
          <w:szCs w:val="24"/>
        </w:rPr>
        <w:tab/>
        <w:t>What authority does the Public Advocate have</w:t>
      </w:r>
    </w:p>
    <w:p w:rsidR="00B4553E" w:rsidRPr="00AE180A" w:rsidRDefault="000C35D7" w:rsidP="00203DDE">
      <w:pPr>
        <w:spacing w:line="360" w:lineRule="auto"/>
        <w:ind w:firstLine="720"/>
        <w:rPr>
          <w:sz w:val="24"/>
          <w:szCs w:val="24"/>
        </w:rPr>
      </w:pPr>
      <w:r w:rsidRPr="00AE180A">
        <w:rPr>
          <w:sz w:val="24"/>
          <w:szCs w:val="24"/>
        </w:rPr>
        <w:t>to investigate concerns about EPGs?</w:t>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FE7733">
        <w:rPr>
          <w:sz w:val="24"/>
          <w:szCs w:val="24"/>
        </w:rPr>
        <w:t>31</w:t>
      </w:r>
    </w:p>
    <w:p w:rsidR="00583C13" w:rsidRDefault="00583C13" w:rsidP="00203DDE">
      <w:pPr>
        <w:spacing w:line="360" w:lineRule="auto"/>
        <w:rPr>
          <w:b/>
          <w:sz w:val="24"/>
          <w:szCs w:val="24"/>
        </w:rPr>
      </w:pPr>
    </w:p>
    <w:p w:rsidR="000C35D7" w:rsidRPr="00AE180A" w:rsidRDefault="00BC4AED" w:rsidP="00203DDE">
      <w:pPr>
        <w:spacing w:line="360" w:lineRule="auto"/>
        <w:rPr>
          <w:b/>
          <w:sz w:val="24"/>
          <w:szCs w:val="24"/>
        </w:rPr>
      </w:pPr>
      <w:r w:rsidRPr="00AE180A">
        <w:rPr>
          <w:b/>
          <w:sz w:val="24"/>
          <w:szCs w:val="24"/>
        </w:rPr>
        <w:t>11</w:t>
      </w:r>
      <w:r w:rsidRPr="00AE180A">
        <w:rPr>
          <w:b/>
          <w:sz w:val="24"/>
          <w:szCs w:val="24"/>
        </w:rPr>
        <w:tab/>
      </w:r>
      <w:r w:rsidR="000C35D7" w:rsidRPr="00AE180A">
        <w:rPr>
          <w:b/>
          <w:sz w:val="24"/>
          <w:szCs w:val="24"/>
        </w:rPr>
        <w:t>R</w:t>
      </w:r>
      <w:r w:rsidR="007252B6" w:rsidRPr="00AE180A">
        <w:rPr>
          <w:b/>
          <w:sz w:val="24"/>
          <w:szCs w:val="24"/>
        </w:rPr>
        <w:t>evoking / Renouncing an EPG</w:t>
      </w:r>
    </w:p>
    <w:p w:rsidR="0003263C" w:rsidRPr="00AE180A" w:rsidRDefault="0003263C" w:rsidP="00203DDE">
      <w:pPr>
        <w:spacing w:line="360" w:lineRule="auto"/>
        <w:rPr>
          <w:sz w:val="24"/>
          <w:szCs w:val="24"/>
        </w:rPr>
      </w:pPr>
    </w:p>
    <w:p w:rsidR="000C35D7" w:rsidRPr="00AE180A" w:rsidRDefault="000C35D7" w:rsidP="00203DDE">
      <w:pPr>
        <w:spacing w:line="360" w:lineRule="auto"/>
        <w:rPr>
          <w:sz w:val="24"/>
          <w:szCs w:val="24"/>
        </w:rPr>
      </w:pPr>
      <w:r w:rsidRPr="00AE180A">
        <w:rPr>
          <w:sz w:val="24"/>
          <w:szCs w:val="24"/>
        </w:rPr>
        <w:t>11.1</w:t>
      </w:r>
      <w:r w:rsidRPr="00AE180A">
        <w:rPr>
          <w:sz w:val="24"/>
          <w:szCs w:val="24"/>
        </w:rPr>
        <w:tab/>
        <w:t>Why might an EPG end?</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3</w:t>
      </w:r>
      <w:r w:rsidR="00FE7733">
        <w:rPr>
          <w:sz w:val="24"/>
          <w:szCs w:val="24"/>
        </w:rPr>
        <w:t>2</w:t>
      </w:r>
    </w:p>
    <w:p w:rsidR="000C35D7" w:rsidRPr="00AE180A" w:rsidRDefault="000C35D7" w:rsidP="00203DDE">
      <w:pPr>
        <w:spacing w:line="360" w:lineRule="auto"/>
        <w:rPr>
          <w:sz w:val="24"/>
          <w:szCs w:val="24"/>
        </w:rPr>
      </w:pPr>
      <w:r w:rsidRPr="00AE180A">
        <w:rPr>
          <w:sz w:val="24"/>
          <w:szCs w:val="24"/>
        </w:rPr>
        <w:t>11.2</w:t>
      </w:r>
      <w:r w:rsidRPr="00AE180A">
        <w:rPr>
          <w:sz w:val="24"/>
          <w:szCs w:val="24"/>
        </w:rPr>
        <w:tab/>
        <w:t>Revoking an EPG</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3</w:t>
      </w:r>
      <w:r w:rsidR="00FE7733">
        <w:rPr>
          <w:sz w:val="24"/>
          <w:szCs w:val="24"/>
        </w:rPr>
        <w:t>2</w:t>
      </w:r>
    </w:p>
    <w:p w:rsidR="000C35D7" w:rsidRPr="00AE180A" w:rsidRDefault="000C35D7" w:rsidP="00203DDE">
      <w:pPr>
        <w:spacing w:line="360" w:lineRule="auto"/>
        <w:rPr>
          <w:sz w:val="24"/>
          <w:szCs w:val="24"/>
        </w:rPr>
      </w:pPr>
      <w:r w:rsidRPr="00AE180A">
        <w:rPr>
          <w:sz w:val="24"/>
          <w:szCs w:val="24"/>
        </w:rPr>
        <w:t>11.3</w:t>
      </w:r>
      <w:r w:rsidRPr="00AE180A">
        <w:rPr>
          <w:sz w:val="24"/>
          <w:szCs w:val="24"/>
        </w:rPr>
        <w:tab/>
        <w:t>What if an enduring guardian wants to resign?</w:t>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3</w:t>
      </w:r>
      <w:r w:rsidR="00FE7733">
        <w:rPr>
          <w:sz w:val="24"/>
          <w:szCs w:val="24"/>
        </w:rPr>
        <w:t>2</w:t>
      </w:r>
    </w:p>
    <w:p w:rsidR="000C35D7" w:rsidRPr="00AE180A" w:rsidRDefault="000C35D7" w:rsidP="00203DDE">
      <w:pPr>
        <w:spacing w:line="360" w:lineRule="auto"/>
        <w:rPr>
          <w:sz w:val="24"/>
          <w:szCs w:val="24"/>
        </w:rPr>
      </w:pPr>
      <w:r w:rsidRPr="00AE180A">
        <w:rPr>
          <w:sz w:val="24"/>
          <w:szCs w:val="24"/>
        </w:rPr>
        <w:t>11.4</w:t>
      </w:r>
      <w:r w:rsidRPr="00AE180A">
        <w:rPr>
          <w:sz w:val="24"/>
          <w:szCs w:val="24"/>
        </w:rPr>
        <w:tab/>
        <w:t>How does an enduring guardian resign?</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3</w:t>
      </w:r>
      <w:r w:rsidR="00D11626">
        <w:rPr>
          <w:sz w:val="24"/>
          <w:szCs w:val="24"/>
        </w:rPr>
        <w:t>3</w:t>
      </w:r>
    </w:p>
    <w:p w:rsidR="00583C13" w:rsidRDefault="000C35D7" w:rsidP="00203DDE">
      <w:pPr>
        <w:spacing w:line="360" w:lineRule="auto"/>
        <w:rPr>
          <w:sz w:val="24"/>
          <w:szCs w:val="24"/>
        </w:rPr>
      </w:pPr>
      <w:r w:rsidRPr="00AE180A">
        <w:rPr>
          <w:sz w:val="24"/>
          <w:szCs w:val="24"/>
        </w:rPr>
        <w:t>11.5</w:t>
      </w:r>
      <w:r w:rsidRPr="00AE180A">
        <w:rPr>
          <w:sz w:val="24"/>
          <w:szCs w:val="24"/>
        </w:rPr>
        <w:tab/>
        <w:t>What happens if an enduring guardian loses capacity</w:t>
      </w:r>
    </w:p>
    <w:p w:rsidR="000C35D7" w:rsidRPr="00AE180A" w:rsidRDefault="000C35D7" w:rsidP="00203DDE">
      <w:pPr>
        <w:spacing w:line="360" w:lineRule="auto"/>
        <w:ind w:firstLine="720"/>
        <w:rPr>
          <w:sz w:val="24"/>
          <w:szCs w:val="24"/>
        </w:rPr>
      </w:pPr>
      <w:r w:rsidRPr="00AE180A">
        <w:rPr>
          <w:sz w:val="24"/>
          <w:szCs w:val="24"/>
        </w:rPr>
        <w:t>or dies while</w:t>
      </w:r>
      <w:r w:rsidR="00583C13">
        <w:rPr>
          <w:sz w:val="24"/>
          <w:szCs w:val="24"/>
        </w:rPr>
        <w:t xml:space="preserve"> </w:t>
      </w:r>
      <w:r w:rsidRPr="00AE180A">
        <w:rPr>
          <w:sz w:val="24"/>
          <w:szCs w:val="24"/>
        </w:rPr>
        <w:t>an EPG is operation</w:t>
      </w:r>
      <w:r w:rsidR="00890C60" w:rsidRPr="00AE180A">
        <w:rPr>
          <w:sz w:val="24"/>
          <w:szCs w:val="24"/>
        </w:rPr>
        <w:t>?</w:t>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056C21">
        <w:rPr>
          <w:sz w:val="24"/>
          <w:szCs w:val="24"/>
        </w:rPr>
        <w:t>3</w:t>
      </w:r>
      <w:r w:rsidR="00FE7733">
        <w:rPr>
          <w:sz w:val="24"/>
          <w:szCs w:val="24"/>
        </w:rPr>
        <w:t>3</w:t>
      </w:r>
    </w:p>
    <w:p w:rsidR="000C35D7" w:rsidRPr="00AE180A" w:rsidRDefault="000C35D7" w:rsidP="00203DDE">
      <w:pPr>
        <w:spacing w:line="360" w:lineRule="auto"/>
        <w:rPr>
          <w:sz w:val="24"/>
          <w:szCs w:val="24"/>
        </w:rPr>
      </w:pPr>
      <w:r w:rsidRPr="00AE180A">
        <w:rPr>
          <w:sz w:val="24"/>
          <w:szCs w:val="24"/>
        </w:rPr>
        <w:t>11.6</w:t>
      </w:r>
      <w:r w:rsidRPr="00AE180A">
        <w:rPr>
          <w:sz w:val="24"/>
          <w:szCs w:val="24"/>
        </w:rPr>
        <w:tab/>
        <w:t>What happens if the Tribunal discharges an enduring guardian?</w:t>
      </w:r>
      <w:r w:rsidR="00583C13">
        <w:rPr>
          <w:sz w:val="24"/>
          <w:szCs w:val="24"/>
        </w:rPr>
        <w:tab/>
      </w:r>
      <w:r w:rsidR="00056C21">
        <w:rPr>
          <w:sz w:val="24"/>
          <w:szCs w:val="24"/>
        </w:rPr>
        <w:t>3</w:t>
      </w:r>
      <w:r w:rsidR="00FE7733">
        <w:rPr>
          <w:sz w:val="24"/>
          <w:szCs w:val="24"/>
        </w:rPr>
        <w:t>3</w:t>
      </w:r>
    </w:p>
    <w:p w:rsidR="000C35D7" w:rsidRPr="00AE180A" w:rsidRDefault="000C35D7" w:rsidP="00203DDE">
      <w:pPr>
        <w:spacing w:line="360" w:lineRule="auto"/>
        <w:ind w:left="720" w:hanging="720"/>
        <w:rPr>
          <w:sz w:val="24"/>
          <w:szCs w:val="24"/>
        </w:rPr>
      </w:pPr>
      <w:r w:rsidRPr="00AE180A">
        <w:rPr>
          <w:sz w:val="24"/>
          <w:szCs w:val="24"/>
        </w:rPr>
        <w:t>11.7</w:t>
      </w:r>
      <w:r w:rsidRPr="00AE180A">
        <w:rPr>
          <w:sz w:val="24"/>
          <w:szCs w:val="24"/>
        </w:rPr>
        <w:tab/>
        <w:t xml:space="preserve">What happens if an appointor divorces or separates from an </w:t>
      </w:r>
    </w:p>
    <w:p w:rsidR="000C35D7" w:rsidRPr="00AE180A" w:rsidRDefault="000C35D7" w:rsidP="00203DDE">
      <w:pPr>
        <w:spacing w:line="360" w:lineRule="auto"/>
        <w:ind w:left="720"/>
        <w:rPr>
          <w:sz w:val="24"/>
          <w:szCs w:val="24"/>
        </w:rPr>
      </w:pPr>
      <w:r w:rsidRPr="00AE180A">
        <w:rPr>
          <w:sz w:val="24"/>
          <w:szCs w:val="24"/>
        </w:rPr>
        <w:t>enduring guardian?</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3</w:t>
      </w:r>
      <w:r w:rsidR="00FE7733">
        <w:rPr>
          <w:sz w:val="24"/>
          <w:szCs w:val="24"/>
        </w:rPr>
        <w:t>3</w:t>
      </w:r>
    </w:p>
    <w:p w:rsidR="00583C13" w:rsidRDefault="000C35D7" w:rsidP="00203DDE">
      <w:pPr>
        <w:spacing w:line="360" w:lineRule="auto"/>
        <w:rPr>
          <w:sz w:val="24"/>
          <w:szCs w:val="24"/>
        </w:rPr>
      </w:pPr>
      <w:r w:rsidRPr="00AE180A">
        <w:rPr>
          <w:sz w:val="24"/>
          <w:szCs w:val="24"/>
        </w:rPr>
        <w:t>11.8</w:t>
      </w:r>
      <w:r w:rsidRPr="00AE180A">
        <w:rPr>
          <w:sz w:val="24"/>
          <w:szCs w:val="24"/>
        </w:rPr>
        <w:tab/>
        <w:t>What happens if an appointor makes another EPG?</w:t>
      </w:r>
      <w:r w:rsidR="00583C13">
        <w:rPr>
          <w:sz w:val="24"/>
          <w:szCs w:val="24"/>
        </w:rPr>
        <w:tab/>
      </w:r>
      <w:r w:rsidR="00583C13">
        <w:rPr>
          <w:sz w:val="24"/>
          <w:szCs w:val="24"/>
        </w:rPr>
        <w:tab/>
      </w:r>
      <w:r w:rsidR="00583C13">
        <w:rPr>
          <w:sz w:val="24"/>
          <w:szCs w:val="24"/>
        </w:rPr>
        <w:tab/>
      </w:r>
      <w:r w:rsidR="00056C21">
        <w:rPr>
          <w:sz w:val="24"/>
          <w:szCs w:val="24"/>
        </w:rPr>
        <w:t>3</w:t>
      </w:r>
      <w:r w:rsidR="00550610">
        <w:rPr>
          <w:sz w:val="24"/>
          <w:szCs w:val="24"/>
        </w:rPr>
        <w:t>4</w:t>
      </w:r>
    </w:p>
    <w:p w:rsidR="00BA3917" w:rsidRDefault="007A61AF" w:rsidP="00203DDE">
      <w:pPr>
        <w:spacing w:line="360" w:lineRule="auto"/>
        <w:rPr>
          <w:sz w:val="24"/>
          <w:szCs w:val="24"/>
        </w:rPr>
      </w:pPr>
      <w:r w:rsidRPr="00AE180A">
        <w:rPr>
          <w:sz w:val="24"/>
          <w:szCs w:val="24"/>
        </w:rPr>
        <w:t>11.9</w:t>
      </w:r>
      <w:r w:rsidRPr="00AE180A">
        <w:rPr>
          <w:sz w:val="24"/>
          <w:szCs w:val="24"/>
        </w:rPr>
        <w:tab/>
        <w:t>Can an appointor change the content of an EPG?</w:t>
      </w:r>
      <w:r w:rsidR="00583C13">
        <w:rPr>
          <w:sz w:val="24"/>
          <w:szCs w:val="24"/>
        </w:rPr>
        <w:tab/>
      </w:r>
      <w:r w:rsidR="00583C13">
        <w:rPr>
          <w:sz w:val="24"/>
          <w:szCs w:val="24"/>
        </w:rPr>
        <w:tab/>
      </w:r>
      <w:r w:rsidR="00583C13">
        <w:rPr>
          <w:sz w:val="24"/>
          <w:szCs w:val="24"/>
        </w:rPr>
        <w:tab/>
      </w:r>
      <w:r w:rsidR="00056C21">
        <w:rPr>
          <w:sz w:val="24"/>
          <w:szCs w:val="24"/>
        </w:rPr>
        <w:t>3</w:t>
      </w:r>
      <w:r w:rsidR="00FE7733">
        <w:rPr>
          <w:sz w:val="24"/>
          <w:szCs w:val="24"/>
        </w:rPr>
        <w:t>4</w:t>
      </w:r>
    </w:p>
    <w:p w:rsidR="00583C13" w:rsidRPr="00AE180A" w:rsidRDefault="00583C13" w:rsidP="00203DDE">
      <w:pPr>
        <w:spacing w:line="360" w:lineRule="auto"/>
        <w:rPr>
          <w:sz w:val="24"/>
          <w:szCs w:val="24"/>
        </w:rPr>
      </w:pPr>
    </w:p>
    <w:p w:rsidR="00BA3917" w:rsidRPr="00AE180A" w:rsidRDefault="00BC4AED" w:rsidP="00203DDE">
      <w:pPr>
        <w:spacing w:line="360" w:lineRule="auto"/>
        <w:rPr>
          <w:b/>
          <w:sz w:val="24"/>
          <w:szCs w:val="24"/>
        </w:rPr>
      </w:pPr>
      <w:r w:rsidRPr="00AE180A">
        <w:rPr>
          <w:b/>
          <w:sz w:val="24"/>
          <w:szCs w:val="24"/>
        </w:rPr>
        <w:t>12</w:t>
      </w:r>
      <w:r w:rsidRPr="00AE180A">
        <w:rPr>
          <w:b/>
          <w:sz w:val="24"/>
          <w:szCs w:val="24"/>
        </w:rPr>
        <w:tab/>
      </w:r>
      <w:r w:rsidR="00BA3917" w:rsidRPr="00AE180A">
        <w:rPr>
          <w:b/>
          <w:sz w:val="24"/>
          <w:szCs w:val="24"/>
        </w:rPr>
        <w:t>F</w:t>
      </w:r>
      <w:r w:rsidR="007252B6" w:rsidRPr="00AE180A">
        <w:rPr>
          <w:b/>
          <w:sz w:val="24"/>
          <w:szCs w:val="24"/>
        </w:rPr>
        <w:t>urther Information</w:t>
      </w:r>
    </w:p>
    <w:p w:rsidR="0003263C" w:rsidRPr="00AE180A" w:rsidRDefault="0003263C" w:rsidP="00203DDE">
      <w:pPr>
        <w:spacing w:line="360" w:lineRule="auto"/>
        <w:rPr>
          <w:sz w:val="24"/>
          <w:szCs w:val="24"/>
        </w:rPr>
      </w:pPr>
    </w:p>
    <w:p w:rsidR="00583C13" w:rsidRDefault="00BA3917" w:rsidP="00203DDE">
      <w:pPr>
        <w:spacing w:line="360" w:lineRule="auto"/>
        <w:rPr>
          <w:sz w:val="24"/>
          <w:szCs w:val="24"/>
        </w:rPr>
      </w:pPr>
      <w:r w:rsidRPr="00AE180A">
        <w:rPr>
          <w:sz w:val="24"/>
          <w:szCs w:val="24"/>
        </w:rPr>
        <w:t>12.1</w:t>
      </w:r>
      <w:r w:rsidRPr="00AE180A">
        <w:rPr>
          <w:sz w:val="24"/>
          <w:szCs w:val="24"/>
        </w:rPr>
        <w:tab/>
        <w:t>Office of the Public Advocate</w:t>
      </w:r>
      <w:r w:rsidRPr="00AE180A">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056C21">
        <w:rPr>
          <w:sz w:val="24"/>
          <w:szCs w:val="24"/>
        </w:rPr>
        <w:t>3</w:t>
      </w:r>
      <w:r w:rsidR="00FE7733">
        <w:rPr>
          <w:sz w:val="24"/>
          <w:szCs w:val="24"/>
        </w:rPr>
        <w:t>5</w:t>
      </w:r>
    </w:p>
    <w:p w:rsidR="00BA3917" w:rsidRPr="00AE180A" w:rsidRDefault="00BA3917" w:rsidP="00203DDE">
      <w:pPr>
        <w:spacing w:line="360" w:lineRule="auto"/>
        <w:rPr>
          <w:sz w:val="24"/>
          <w:szCs w:val="24"/>
        </w:rPr>
      </w:pPr>
      <w:r w:rsidRPr="00AE180A">
        <w:rPr>
          <w:sz w:val="24"/>
          <w:szCs w:val="24"/>
        </w:rPr>
        <w:t>12.2</w:t>
      </w:r>
      <w:r w:rsidRPr="00AE180A">
        <w:rPr>
          <w:sz w:val="24"/>
          <w:szCs w:val="24"/>
        </w:rPr>
        <w:tab/>
        <w:t>State Administrative Tribunal (the Tribunal)</w:t>
      </w:r>
      <w:r w:rsidR="00583C13">
        <w:rPr>
          <w:sz w:val="24"/>
          <w:szCs w:val="24"/>
        </w:rPr>
        <w:tab/>
      </w:r>
      <w:r w:rsidR="00583C13">
        <w:rPr>
          <w:sz w:val="24"/>
          <w:szCs w:val="24"/>
        </w:rPr>
        <w:tab/>
      </w:r>
      <w:r w:rsidR="00583C13">
        <w:rPr>
          <w:sz w:val="24"/>
          <w:szCs w:val="24"/>
        </w:rPr>
        <w:tab/>
      </w:r>
      <w:r w:rsidR="00583C13">
        <w:rPr>
          <w:sz w:val="24"/>
          <w:szCs w:val="24"/>
        </w:rPr>
        <w:tab/>
      </w:r>
      <w:r w:rsidR="00056C21">
        <w:rPr>
          <w:sz w:val="24"/>
          <w:szCs w:val="24"/>
        </w:rPr>
        <w:t>3</w:t>
      </w:r>
      <w:r w:rsidR="00FE7733">
        <w:rPr>
          <w:sz w:val="24"/>
          <w:szCs w:val="24"/>
        </w:rPr>
        <w:t>5</w:t>
      </w:r>
    </w:p>
    <w:p w:rsidR="00BA3917" w:rsidRPr="00AE180A" w:rsidRDefault="00BA3917" w:rsidP="00203DDE">
      <w:pPr>
        <w:spacing w:line="360" w:lineRule="auto"/>
        <w:rPr>
          <w:sz w:val="24"/>
          <w:szCs w:val="24"/>
        </w:rPr>
      </w:pPr>
      <w:r w:rsidRPr="00AE180A">
        <w:rPr>
          <w:sz w:val="24"/>
          <w:szCs w:val="24"/>
        </w:rPr>
        <w:t>12.3</w:t>
      </w:r>
      <w:r w:rsidRPr="00AE180A">
        <w:rPr>
          <w:sz w:val="24"/>
          <w:szCs w:val="24"/>
        </w:rPr>
        <w:tab/>
        <w:t>Department of Health</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3</w:t>
      </w:r>
      <w:r w:rsidR="00FE7733">
        <w:rPr>
          <w:sz w:val="24"/>
          <w:szCs w:val="24"/>
        </w:rPr>
        <w:t>5</w:t>
      </w:r>
    </w:p>
    <w:p w:rsidR="007A61AF" w:rsidRPr="00AE180A" w:rsidRDefault="007A61AF" w:rsidP="00203DDE">
      <w:pPr>
        <w:spacing w:line="360" w:lineRule="auto"/>
        <w:rPr>
          <w:b/>
          <w:sz w:val="24"/>
          <w:szCs w:val="24"/>
        </w:rPr>
      </w:pPr>
    </w:p>
    <w:p w:rsidR="00BA3917" w:rsidRPr="00AE180A" w:rsidRDefault="00BA3917" w:rsidP="00203DDE">
      <w:pPr>
        <w:spacing w:line="360" w:lineRule="auto"/>
        <w:rPr>
          <w:b/>
          <w:sz w:val="24"/>
          <w:szCs w:val="24"/>
        </w:rPr>
      </w:pPr>
      <w:r w:rsidRPr="00AE180A">
        <w:rPr>
          <w:b/>
          <w:sz w:val="24"/>
          <w:szCs w:val="24"/>
        </w:rPr>
        <w:t>APPENDICES</w:t>
      </w:r>
    </w:p>
    <w:p w:rsidR="0003263C" w:rsidRPr="00AE180A" w:rsidRDefault="0003263C" w:rsidP="00203DDE">
      <w:pPr>
        <w:spacing w:line="360" w:lineRule="auto"/>
        <w:rPr>
          <w:sz w:val="24"/>
          <w:szCs w:val="24"/>
        </w:rPr>
      </w:pPr>
    </w:p>
    <w:p w:rsidR="00583C13" w:rsidRDefault="00BA3917" w:rsidP="00203DDE">
      <w:pPr>
        <w:spacing w:line="360" w:lineRule="auto"/>
        <w:rPr>
          <w:sz w:val="24"/>
          <w:szCs w:val="24"/>
        </w:rPr>
      </w:pPr>
      <w:r w:rsidRPr="00AE180A">
        <w:rPr>
          <w:sz w:val="24"/>
          <w:szCs w:val="24"/>
        </w:rPr>
        <w:t xml:space="preserve">Appendix A: </w:t>
      </w:r>
      <w:r w:rsidRPr="00AE180A">
        <w:rPr>
          <w:sz w:val="24"/>
          <w:szCs w:val="24"/>
        </w:rPr>
        <w:tab/>
      </w:r>
      <w:r w:rsidR="00DB2C2C" w:rsidRPr="00AE180A">
        <w:rPr>
          <w:sz w:val="24"/>
          <w:szCs w:val="24"/>
        </w:rPr>
        <w:t>Hierarchy (order of priority) of decision</w:t>
      </w:r>
    </w:p>
    <w:p w:rsidR="00DB2C2C" w:rsidRPr="00AE180A" w:rsidRDefault="00DB2C2C" w:rsidP="00203DDE">
      <w:pPr>
        <w:spacing w:line="360" w:lineRule="auto"/>
        <w:ind w:left="720" w:firstLine="720"/>
        <w:rPr>
          <w:sz w:val="24"/>
          <w:szCs w:val="24"/>
        </w:rPr>
      </w:pPr>
      <w:r w:rsidRPr="00AE180A">
        <w:rPr>
          <w:sz w:val="24"/>
          <w:szCs w:val="24"/>
        </w:rPr>
        <w:t xml:space="preserve"> makers for treatment</w:t>
      </w:r>
      <w:r w:rsidR="00583C13">
        <w:rPr>
          <w:sz w:val="24"/>
          <w:szCs w:val="24"/>
        </w:rPr>
        <w:t xml:space="preserve"> decisions</w:t>
      </w:r>
      <w:r w:rsidR="00583C13">
        <w:rPr>
          <w:sz w:val="24"/>
          <w:szCs w:val="24"/>
        </w:rPr>
        <w:tab/>
      </w:r>
      <w:r w:rsidR="00583C13">
        <w:rPr>
          <w:sz w:val="24"/>
          <w:szCs w:val="24"/>
        </w:rPr>
        <w:tab/>
      </w:r>
      <w:r w:rsidR="00583C13">
        <w:rPr>
          <w:sz w:val="24"/>
          <w:szCs w:val="24"/>
        </w:rPr>
        <w:tab/>
      </w:r>
      <w:r w:rsidR="00583C13">
        <w:rPr>
          <w:sz w:val="24"/>
          <w:szCs w:val="24"/>
        </w:rPr>
        <w:tab/>
      </w:r>
      <w:r w:rsidR="00583C13">
        <w:rPr>
          <w:sz w:val="24"/>
          <w:szCs w:val="24"/>
        </w:rPr>
        <w:tab/>
      </w:r>
      <w:r w:rsidR="00056C21">
        <w:rPr>
          <w:sz w:val="24"/>
          <w:szCs w:val="24"/>
        </w:rPr>
        <w:t>3</w:t>
      </w:r>
      <w:r w:rsidR="00FE7733">
        <w:rPr>
          <w:sz w:val="24"/>
          <w:szCs w:val="24"/>
        </w:rPr>
        <w:t>6</w:t>
      </w:r>
    </w:p>
    <w:p w:rsidR="00BA3917" w:rsidRPr="00AE180A" w:rsidRDefault="00BA3917" w:rsidP="00203DDE">
      <w:pPr>
        <w:spacing w:line="360" w:lineRule="auto"/>
        <w:rPr>
          <w:sz w:val="24"/>
          <w:szCs w:val="24"/>
        </w:rPr>
      </w:pPr>
      <w:r w:rsidRPr="00AE180A">
        <w:rPr>
          <w:sz w:val="24"/>
          <w:szCs w:val="24"/>
        </w:rPr>
        <w:t xml:space="preserve">Appendix </w:t>
      </w:r>
      <w:r w:rsidR="00DB2C2C" w:rsidRPr="00AE180A">
        <w:rPr>
          <w:sz w:val="24"/>
          <w:szCs w:val="24"/>
        </w:rPr>
        <w:t>B</w:t>
      </w:r>
      <w:r w:rsidRPr="00AE180A">
        <w:rPr>
          <w:sz w:val="24"/>
          <w:szCs w:val="24"/>
        </w:rPr>
        <w:t>:</w:t>
      </w:r>
      <w:r w:rsidRPr="00AE180A">
        <w:rPr>
          <w:sz w:val="24"/>
          <w:szCs w:val="24"/>
        </w:rPr>
        <w:tab/>
        <w:t>Marksman and readover clauses</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3</w:t>
      </w:r>
      <w:r w:rsidR="00FE7733">
        <w:rPr>
          <w:sz w:val="24"/>
          <w:szCs w:val="24"/>
        </w:rPr>
        <w:t>7</w:t>
      </w:r>
    </w:p>
    <w:p w:rsidR="00BA3917" w:rsidRPr="00AE180A" w:rsidRDefault="00DB2C2C" w:rsidP="00203DDE">
      <w:pPr>
        <w:spacing w:line="360" w:lineRule="auto"/>
        <w:rPr>
          <w:sz w:val="24"/>
          <w:szCs w:val="24"/>
        </w:rPr>
      </w:pPr>
      <w:r w:rsidRPr="00AE180A">
        <w:rPr>
          <w:sz w:val="24"/>
          <w:szCs w:val="24"/>
        </w:rPr>
        <w:t>Appendix C</w:t>
      </w:r>
      <w:r w:rsidR="00BA3917" w:rsidRPr="00AE180A">
        <w:rPr>
          <w:sz w:val="24"/>
          <w:szCs w:val="24"/>
        </w:rPr>
        <w:t>:</w:t>
      </w:r>
      <w:r w:rsidR="00BA3917" w:rsidRPr="00AE180A">
        <w:rPr>
          <w:sz w:val="24"/>
          <w:szCs w:val="24"/>
        </w:rPr>
        <w:tab/>
        <w:t xml:space="preserve">List of persons authorised to witness Enduring Powers of </w:t>
      </w:r>
    </w:p>
    <w:p w:rsidR="00BA3917" w:rsidRPr="00AE180A" w:rsidRDefault="00BA3917" w:rsidP="00203DDE">
      <w:pPr>
        <w:spacing w:line="360" w:lineRule="auto"/>
        <w:rPr>
          <w:sz w:val="24"/>
          <w:szCs w:val="24"/>
        </w:rPr>
      </w:pPr>
      <w:r w:rsidRPr="00AE180A">
        <w:rPr>
          <w:sz w:val="24"/>
          <w:szCs w:val="24"/>
        </w:rPr>
        <w:tab/>
      </w:r>
      <w:r w:rsidRPr="00AE180A">
        <w:rPr>
          <w:sz w:val="24"/>
          <w:szCs w:val="24"/>
        </w:rPr>
        <w:tab/>
        <w:t>Guardianship</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FE7733">
        <w:rPr>
          <w:sz w:val="24"/>
          <w:szCs w:val="24"/>
        </w:rPr>
        <w:t>39</w:t>
      </w:r>
    </w:p>
    <w:p w:rsidR="00BA3917" w:rsidRPr="00AE180A" w:rsidRDefault="00BA3917" w:rsidP="00203DDE">
      <w:pPr>
        <w:spacing w:line="360" w:lineRule="auto"/>
        <w:rPr>
          <w:sz w:val="24"/>
          <w:szCs w:val="24"/>
        </w:rPr>
      </w:pPr>
      <w:r w:rsidRPr="00AE180A">
        <w:rPr>
          <w:sz w:val="24"/>
          <w:szCs w:val="24"/>
        </w:rPr>
        <w:t xml:space="preserve">Appendix </w:t>
      </w:r>
      <w:r w:rsidR="00DB2C2C" w:rsidRPr="00AE180A">
        <w:rPr>
          <w:sz w:val="24"/>
          <w:szCs w:val="24"/>
        </w:rPr>
        <w:t>D</w:t>
      </w:r>
      <w:r w:rsidRPr="00AE180A">
        <w:rPr>
          <w:sz w:val="24"/>
          <w:szCs w:val="24"/>
        </w:rPr>
        <w:t>:</w:t>
      </w:r>
      <w:r w:rsidRPr="00AE180A">
        <w:rPr>
          <w:sz w:val="24"/>
          <w:szCs w:val="24"/>
        </w:rPr>
        <w:tab/>
        <w:t>Certifying copies of documents</w:t>
      </w:r>
      <w:r w:rsidRPr="00AE180A">
        <w:rPr>
          <w:sz w:val="24"/>
          <w:szCs w:val="24"/>
        </w:rPr>
        <w:tab/>
      </w:r>
      <w:r w:rsidRPr="00AE180A">
        <w:rPr>
          <w:sz w:val="24"/>
          <w:szCs w:val="24"/>
        </w:rPr>
        <w:tab/>
      </w:r>
      <w:r w:rsidRPr="00AE180A">
        <w:rPr>
          <w:sz w:val="24"/>
          <w:szCs w:val="24"/>
        </w:rPr>
        <w:tab/>
      </w:r>
      <w:r w:rsidRPr="00AE180A">
        <w:rPr>
          <w:sz w:val="24"/>
          <w:szCs w:val="24"/>
        </w:rPr>
        <w:tab/>
      </w:r>
      <w:r w:rsidRPr="00AE180A">
        <w:rPr>
          <w:sz w:val="24"/>
          <w:szCs w:val="24"/>
        </w:rPr>
        <w:tab/>
      </w:r>
      <w:r w:rsidR="00056C21">
        <w:rPr>
          <w:sz w:val="24"/>
          <w:szCs w:val="24"/>
        </w:rPr>
        <w:t>4</w:t>
      </w:r>
      <w:r w:rsidR="00FE7733">
        <w:rPr>
          <w:sz w:val="24"/>
          <w:szCs w:val="24"/>
        </w:rPr>
        <w:t>1</w:t>
      </w:r>
    </w:p>
    <w:p w:rsidR="00DB2C2C" w:rsidRDefault="00BA3917" w:rsidP="00203DDE">
      <w:pPr>
        <w:spacing w:line="360" w:lineRule="auto"/>
        <w:rPr>
          <w:sz w:val="24"/>
          <w:szCs w:val="24"/>
        </w:rPr>
      </w:pPr>
      <w:r w:rsidRPr="00AE180A">
        <w:rPr>
          <w:sz w:val="24"/>
          <w:szCs w:val="24"/>
        </w:rPr>
        <w:t xml:space="preserve">Appendix </w:t>
      </w:r>
      <w:r w:rsidR="00DB2C2C" w:rsidRPr="00AE180A">
        <w:rPr>
          <w:sz w:val="24"/>
          <w:szCs w:val="24"/>
        </w:rPr>
        <w:t>E</w:t>
      </w:r>
      <w:r w:rsidRPr="00AE180A">
        <w:rPr>
          <w:sz w:val="24"/>
          <w:szCs w:val="24"/>
        </w:rPr>
        <w:t>:</w:t>
      </w:r>
      <w:r w:rsidRPr="00AE180A">
        <w:rPr>
          <w:sz w:val="24"/>
          <w:szCs w:val="24"/>
        </w:rPr>
        <w:tab/>
        <w:t>Glossary of terms used in this guide</w:t>
      </w:r>
      <w:r w:rsidR="00A36E74">
        <w:rPr>
          <w:sz w:val="24"/>
          <w:szCs w:val="24"/>
        </w:rPr>
        <w:tab/>
      </w:r>
      <w:r w:rsidR="00A36E74">
        <w:rPr>
          <w:sz w:val="24"/>
          <w:szCs w:val="24"/>
        </w:rPr>
        <w:tab/>
      </w:r>
      <w:r w:rsidR="00A36E74">
        <w:rPr>
          <w:sz w:val="24"/>
          <w:szCs w:val="24"/>
        </w:rPr>
        <w:tab/>
      </w:r>
      <w:r w:rsidR="00A36E74">
        <w:rPr>
          <w:sz w:val="24"/>
          <w:szCs w:val="24"/>
        </w:rPr>
        <w:tab/>
      </w:r>
      <w:r w:rsidR="00056C21">
        <w:rPr>
          <w:sz w:val="24"/>
          <w:szCs w:val="24"/>
        </w:rPr>
        <w:t>4</w:t>
      </w:r>
      <w:r w:rsidR="00FE7733">
        <w:rPr>
          <w:sz w:val="24"/>
          <w:szCs w:val="24"/>
        </w:rPr>
        <w:t>2</w:t>
      </w:r>
    </w:p>
    <w:p w:rsidR="00A36E74" w:rsidRDefault="00A36E74" w:rsidP="000C35D7">
      <w:pPr>
        <w:rPr>
          <w:sz w:val="24"/>
          <w:szCs w:val="24"/>
        </w:rPr>
      </w:pPr>
    </w:p>
    <w:p w:rsidR="00A36E74" w:rsidRDefault="00A36E74" w:rsidP="000C35D7">
      <w:pPr>
        <w:rPr>
          <w:sz w:val="24"/>
          <w:szCs w:val="24"/>
        </w:rPr>
      </w:pPr>
    </w:p>
    <w:p w:rsidR="00A36E74" w:rsidRDefault="00A36E74" w:rsidP="00DD7F62">
      <w:pPr>
        <w:jc w:val="left"/>
        <w:rPr>
          <w:sz w:val="24"/>
          <w:szCs w:val="24"/>
          <w:lang w:eastAsia="en-US"/>
        </w:rPr>
      </w:pPr>
    </w:p>
    <w:p w:rsidR="00A36E74" w:rsidRDefault="00A36E74" w:rsidP="00DD7F62">
      <w:pPr>
        <w:jc w:val="left"/>
        <w:rPr>
          <w:sz w:val="24"/>
          <w:szCs w:val="24"/>
          <w:lang w:eastAsia="en-US"/>
        </w:rPr>
      </w:pPr>
    </w:p>
    <w:p w:rsidR="00A36E74" w:rsidRDefault="00A36E74" w:rsidP="00DD7F62">
      <w:pPr>
        <w:jc w:val="left"/>
        <w:rPr>
          <w:sz w:val="24"/>
          <w:szCs w:val="24"/>
          <w:lang w:eastAsia="en-US"/>
        </w:rPr>
      </w:pPr>
    </w:p>
    <w:p w:rsidR="00A36E74" w:rsidRDefault="00A36E74" w:rsidP="00DD7F62">
      <w:pPr>
        <w:jc w:val="left"/>
        <w:rPr>
          <w:sz w:val="24"/>
          <w:szCs w:val="24"/>
          <w:lang w:eastAsia="en-US"/>
        </w:rPr>
      </w:pPr>
    </w:p>
    <w:p w:rsidR="00A36E74" w:rsidRDefault="00A36E74" w:rsidP="00DD7F62">
      <w:pPr>
        <w:jc w:val="left"/>
        <w:rPr>
          <w:sz w:val="24"/>
          <w:szCs w:val="24"/>
          <w:lang w:eastAsia="en-US"/>
        </w:rPr>
      </w:pPr>
    </w:p>
    <w:p w:rsidR="00A36E74" w:rsidRDefault="00A36E74" w:rsidP="00DD7F62">
      <w:pPr>
        <w:jc w:val="left"/>
        <w:rPr>
          <w:sz w:val="24"/>
          <w:szCs w:val="24"/>
          <w:lang w:eastAsia="en-US"/>
        </w:rPr>
      </w:pPr>
    </w:p>
    <w:p w:rsidR="00A36E74" w:rsidRDefault="00A36E74" w:rsidP="00DD7F62">
      <w:pPr>
        <w:jc w:val="left"/>
        <w:rPr>
          <w:sz w:val="24"/>
          <w:szCs w:val="24"/>
          <w:lang w:eastAsia="en-US"/>
        </w:rPr>
      </w:pPr>
    </w:p>
    <w:p w:rsidR="00A36E74" w:rsidRDefault="00A36E74" w:rsidP="00DD7F62">
      <w:pPr>
        <w:jc w:val="left"/>
        <w:rPr>
          <w:sz w:val="24"/>
          <w:szCs w:val="24"/>
          <w:lang w:eastAsia="en-US"/>
        </w:rPr>
      </w:pPr>
    </w:p>
    <w:p w:rsidR="00555770" w:rsidRPr="0009051C" w:rsidRDefault="00555770" w:rsidP="00DD7F62">
      <w:pPr>
        <w:jc w:val="left"/>
        <w:rPr>
          <w:sz w:val="24"/>
          <w:szCs w:val="24"/>
          <w:lang w:eastAsia="en-US"/>
        </w:rPr>
      </w:pPr>
    </w:p>
    <w:p w:rsidR="00DD7F62" w:rsidRPr="00EC3FBD" w:rsidRDefault="00DD7F62" w:rsidP="00DD7F62">
      <w:pPr>
        <w:pBdr>
          <w:top w:val="single" w:sz="4" w:space="1" w:color="auto"/>
          <w:left w:val="single" w:sz="4" w:space="4" w:color="auto"/>
          <w:bottom w:val="single" w:sz="4" w:space="1" w:color="auto"/>
          <w:right w:val="single" w:sz="4" w:space="4" w:color="auto"/>
        </w:pBdr>
        <w:rPr>
          <w:b/>
          <w:sz w:val="16"/>
          <w:szCs w:val="16"/>
          <w:lang w:eastAsia="en-US"/>
        </w:rPr>
      </w:pPr>
      <w:r w:rsidRPr="00EC3FBD">
        <w:rPr>
          <w:b/>
          <w:sz w:val="16"/>
          <w:szCs w:val="16"/>
          <w:lang w:eastAsia="en-US"/>
        </w:rPr>
        <w:t>Disclaimer</w:t>
      </w:r>
    </w:p>
    <w:p w:rsidR="00DD7F62" w:rsidRDefault="00DD7F62" w:rsidP="00DD7F62">
      <w:pPr>
        <w:pBdr>
          <w:top w:val="single" w:sz="4" w:space="1" w:color="auto"/>
          <w:left w:val="single" w:sz="4" w:space="4" w:color="auto"/>
          <w:bottom w:val="single" w:sz="4" w:space="1" w:color="auto"/>
          <w:right w:val="single" w:sz="4" w:space="4" w:color="auto"/>
        </w:pBdr>
        <w:rPr>
          <w:rFonts w:cs="Arial"/>
          <w:sz w:val="16"/>
          <w:szCs w:val="16"/>
          <w:lang w:val="en-US"/>
        </w:rPr>
      </w:pPr>
      <w:r w:rsidRPr="00EC3FBD">
        <w:rPr>
          <w:sz w:val="16"/>
          <w:szCs w:val="16"/>
          <w:lang w:eastAsia="en-US"/>
        </w:rPr>
        <w:t>The materials presented in this Guide are provided voluntarily as a public service. The information and advice provided is made available in good faith but is provided solely on the basis that readers will be responsible for managing their own assessment of the matters discussed herein and that they should verify all relevant representations, statements and information. Neither the State of Western Australia (“State”) nor any agency or instrumentality of the State nor any employee or agent of the State or any agency or an instrumentality of the State shall be responsible for any loss or damage howsoever caused and whether or not due to negligence arising from the use or reliance on any information or advice provided in the Guide</w:t>
      </w:r>
      <w:r w:rsidRPr="00E05E7F">
        <w:rPr>
          <w:rFonts w:cs="Arial"/>
          <w:sz w:val="16"/>
          <w:szCs w:val="16"/>
          <w:lang w:eastAsia="en-US"/>
        </w:rPr>
        <w:t xml:space="preserve">.  </w:t>
      </w:r>
      <w:r w:rsidRPr="00E05E7F">
        <w:rPr>
          <w:rFonts w:cs="Arial"/>
          <w:sz w:val="16"/>
          <w:szCs w:val="16"/>
          <w:lang w:val="en-US"/>
        </w:rPr>
        <w:t>Changes in circumstances after the date of publication of the Publication may impact on the currency of the information contained in the Publication.  No assurance is given that the information contained in the Publication is current at the time it is provided to the reader.</w:t>
      </w:r>
    </w:p>
    <w:p w:rsidR="00DB2C2C" w:rsidRPr="00555770" w:rsidRDefault="00DD7F62" w:rsidP="00555770">
      <w:pPr>
        <w:pBdr>
          <w:top w:val="single" w:sz="4" w:space="1" w:color="auto"/>
          <w:left w:val="single" w:sz="4" w:space="4" w:color="auto"/>
          <w:bottom w:val="single" w:sz="4" w:space="1" w:color="auto"/>
          <w:right w:val="single" w:sz="4" w:space="4" w:color="auto"/>
        </w:pBdr>
        <w:rPr>
          <w:sz w:val="16"/>
          <w:szCs w:val="16"/>
          <w:lang w:eastAsia="en-US"/>
        </w:rPr>
      </w:pPr>
      <w:r w:rsidRPr="00EC3FBD">
        <w:rPr>
          <w:rFonts w:cs="Arial"/>
          <w:sz w:val="16"/>
          <w:szCs w:val="16"/>
          <w:lang w:eastAsia="en-US"/>
        </w:rPr>
        <w:t>©</w:t>
      </w:r>
      <w:r w:rsidRPr="00EC3FBD">
        <w:rPr>
          <w:sz w:val="16"/>
          <w:szCs w:val="16"/>
          <w:lang w:eastAsia="en-US"/>
        </w:rPr>
        <w:t xml:space="preserve"> State of Western Australia </w:t>
      </w:r>
      <w:r w:rsidRPr="00347990">
        <w:rPr>
          <w:sz w:val="16"/>
          <w:szCs w:val="16"/>
          <w:lang w:eastAsia="en-US"/>
        </w:rPr>
        <w:t>20</w:t>
      </w:r>
      <w:r w:rsidR="00C80540">
        <w:rPr>
          <w:sz w:val="16"/>
          <w:szCs w:val="16"/>
          <w:lang w:eastAsia="en-US"/>
        </w:rPr>
        <w:t>1</w:t>
      </w:r>
      <w:r w:rsidR="000028E6">
        <w:rPr>
          <w:sz w:val="16"/>
          <w:szCs w:val="16"/>
          <w:lang w:eastAsia="en-US"/>
        </w:rPr>
        <w:t>6</w:t>
      </w:r>
    </w:p>
    <w:p w:rsidR="005E0A8B" w:rsidRDefault="005E0A8B" w:rsidP="005301AE">
      <w:pPr>
        <w:rPr>
          <w:rFonts w:cs="Arial"/>
          <w:b/>
          <w:bCs/>
          <w:i/>
          <w:iCs/>
          <w:caps/>
          <w:noProof/>
          <w:szCs w:val="40"/>
          <w:lang w:val="en-US" w:eastAsia="en-US"/>
        </w:rPr>
      </w:pPr>
    </w:p>
    <w:p w:rsidR="005E0A8B" w:rsidRDefault="005E0A8B" w:rsidP="005301AE">
      <w:pPr>
        <w:shd w:val="clear" w:color="auto" w:fill="CCCCCC"/>
        <w:ind w:left="540"/>
        <w:jc w:val="left"/>
        <w:rPr>
          <w:rFonts w:cs="Arial"/>
          <w:b/>
          <w:bCs/>
          <w:i/>
          <w:iCs/>
          <w:caps/>
          <w:noProof/>
          <w:szCs w:val="40"/>
          <w:lang w:val="en-US" w:eastAsia="en-US"/>
        </w:rPr>
        <w:sectPr w:rsidR="005E0A8B" w:rsidSect="001C0F03">
          <w:headerReference w:type="even" r:id="rId13"/>
          <w:headerReference w:type="default" r:id="rId14"/>
          <w:footerReference w:type="even" r:id="rId15"/>
          <w:footerReference w:type="default" r:id="rId16"/>
          <w:footerReference w:type="first" r:id="rId17"/>
          <w:pgSz w:w="11906" w:h="16838"/>
          <w:pgMar w:top="1134" w:right="1644" w:bottom="1134" w:left="1797" w:header="709" w:footer="709" w:gutter="0"/>
          <w:pgNumType w:fmt="lowerRoman" w:start="1"/>
          <w:cols w:space="708"/>
          <w:docGrid w:linePitch="360"/>
        </w:sectPr>
      </w:pPr>
    </w:p>
    <w:p w:rsidR="005E0A8B" w:rsidRPr="00555770" w:rsidRDefault="005E0A8B" w:rsidP="005301AE">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jc w:val="center"/>
        <w:rPr>
          <w:rFonts w:cs="Arial"/>
          <w:b/>
          <w:bCs w:val="0"/>
          <w:i w:val="0"/>
          <w:iCs w:val="0"/>
          <w:caps/>
          <w:noProof/>
          <w:sz w:val="28"/>
          <w:szCs w:val="28"/>
          <w:lang w:val="en-US"/>
        </w:rPr>
      </w:pPr>
      <w:bookmarkStart w:id="1" w:name="_Toc214780490"/>
      <w:r w:rsidRPr="00555770">
        <w:rPr>
          <w:rFonts w:cs="Arial"/>
          <w:b/>
          <w:bCs w:val="0"/>
          <w:i w:val="0"/>
          <w:iCs w:val="0"/>
          <w:caps/>
          <w:noProof/>
          <w:sz w:val="28"/>
          <w:szCs w:val="28"/>
          <w:lang w:val="en-US"/>
        </w:rPr>
        <w:t>Introduction</w:t>
      </w:r>
      <w:bookmarkEnd w:id="1"/>
    </w:p>
    <w:p w:rsidR="005E0A8B" w:rsidRPr="0009051C" w:rsidRDefault="005E0A8B" w:rsidP="005301AE">
      <w:pPr>
        <w:ind w:left="540"/>
        <w:rPr>
          <w:rFonts w:cs="Arial"/>
          <w:b/>
          <w:bCs/>
          <w:i/>
          <w:iCs/>
          <w:caps/>
          <w:noProof/>
          <w:sz w:val="24"/>
          <w:szCs w:val="24"/>
          <w:lang w:val="en-US" w:eastAsia="en-US"/>
        </w:rPr>
      </w:pPr>
    </w:p>
    <w:p w:rsidR="00B12C9A" w:rsidRPr="00AE180A" w:rsidRDefault="006F2A8F" w:rsidP="005301AE">
      <w:pPr>
        <w:jc w:val="left"/>
        <w:rPr>
          <w:rFonts w:cs="Arial"/>
          <w:sz w:val="24"/>
          <w:szCs w:val="24"/>
        </w:rPr>
      </w:pPr>
      <w:r w:rsidRPr="00AE180A">
        <w:rPr>
          <w:rFonts w:cs="Arial"/>
          <w:sz w:val="24"/>
          <w:szCs w:val="24"/>
        </w:rPr>
        <w:t>The choices you make about your life</w:t>
      </w:r>
      <w:r w:rsidR="00B12C9A" w:rsidRPr="00AE180A">
        <w:rPr>
          <w:rFonts w:cs="Arial"/>
          <w:sz w:val="24"/>
          <w:szCs w:val="24"/>
        </w:rPr>
        <w:t xml:space="preserve"> such as where you live, </w:t>
      </w:r>
      <w:r w:rsidRPr="00AE180A">
        <w:rPr>
          <w:rFonts w:cs="Arial"/>
          <w:sz w:val="24"/>
          <w:szCs w:val="24"/>
        </w:rPr>
        <w:t>the</w:t>
      </w:r>
      <w:r w:rsidR="00B12C9A" w:rsidRPr="00AE180A">
        <w:rPr>
          <w:rFonts w:cs="Arial"/>
          <w:sz w:val="24"/>
          <w:szCs w:val="24"/>
        </w:rPr>
        <w:t xml:space="preserve"> activities you </w:t>
      </w:r>
      <w:r w:rsidRPr="00AE180A">
        <w:rPr>
          <w:rFonts w:cs="Arial"/>
          <w:sz w:val="24"/>
          <w:szCs w:val="24"/>
        </w:rPr>
        <w:t xml:space="preserve">pursue </w:t>
      </w:r>
      <w:r w:rsidR="00B12C9A" w:rsidRPr="00AE180A">
        <w:rPr>
          <w:rFonts w:cs="Arial"/>
          <w:sz w:val="24"/>
          <w:szCs w:val="24"/>
        </w:rPr>
        <w:t>and the health care treatment you receive, all involve personal decisions guided by your individual set of beliefs</w:t>
      </w:r>
      <w:r w:rsidRPr="00AE180A">
        <w:rPr>
          <w:rFonts w:cs="Arial"/>
          <w:sz w:val="24"/>
          <w:szCs w:val="24"/>
        </w:rPr>
        <w:t xml:space="preserve"> and </w:t>
      </w:r>
      <w:r w:rsidR="00B12C9A" w:rsidRPr="00AE180A">
        <w:rPr>
          <w:rFonts w:cs="Arial"/>
          <w:sz w:val="24"/>
          <w:szCs w:val="24"/>
        </w:rPr>
        <w:t>values</w:t>
      </w:r>
      <w:r w:rsidRPr="00AE180A">
        <w:rPr>
          <w:rFonts w:cs="Arial"/>
          <w:sz w:val="24"/>
          <w:szCs w:val="24"/>
        </w:rPr>
        <w:t>.</w:t>
      </w:r>
      <w:r w:rsidR="00B12C9A" w:rsidRPr="00AE180A">
        <w:rPr>
          <w:rFonts w:cs="Arial"/>
          <w:sz w:val="24"/>
          <w:szCs w:val="24"/>
        </w:rPr>
        <w:br/>
      </w:r>
      <w:r w:rsidR="00B12C9A" w:rsidRPr="00AE180A">
        <w:rPr>
          <w:rFonts w:cs="Arial"/>
          <w:sz w:val="24"/>
          <w:szCs w:val="24"/>
        </w:rPr>
        <w:br/>
        <w:t xml:space="preserve">If an accident or illness prevented you from being able to make decisions about your life, you </w:t>
      </w:r>
      <w:r w:rsidR="00B227B3" w:rsidRPr="00AE180A">
        <w:rPr>
          <w:rFonts w:cs="Arial"/>
          <w:sz w:val="24"/>
          <w:szCs w:val="24"/>
        </w:rPr>
        <w:t xml:space="preserve">might </w:t>
      </w:r>
      <w:r w:rsidR="00B12C9A" w:rsidRPr="00AE180A">
        <w:rPr>
          <w:rFonts w:cs="Arial"/>
          <w:sz w:val="24"/>
          <w:szCs w:val="24"/>
        </w:rPr>
        <w:t>want to have some level of control over who made these decisions on your behalf and how these decisions were made.</w:t>
      </w:r>
    </w:p>
    <w:p w:rsidR="00B753B4" w:rsidRPr="00AE180A" w:rsidRDefault="00B12C9A" w:rsidP="00B753B4">
      <w:pPr>
        <w:jc w:val="left"/>
        <w:rPr>
          <w:rFonts w:cs="Arial"/>
          <w:sz w:val="24"/>
          <w:szCs w:val="24"/>
        </w:rPr>
      </w:pPr>
      <w:r w:rsidRPr="00AE180A">
        <w:rPr>
          <w:rFonts w:cs="Arial"/>
          <w:sz w:val="24"/>
          <w:szCs w:val="24"/>
        </w:rPr>
        <w:br/>
        <w:t xml:space="preserve">Enduring Powers of Guardianship and Advance Health Directives are two tools </w:t>
      </w:r>
      <w:r w:rsidR="006F2A8F" w:rsidRPr="00AE180A">
        <w:rPr>
          <w:rFonts w:cs="Arial"/>
          <w:sz w:val="24"/>
          <w:szCs w:val="24"/>
        </w:rPr>
        <w:t xml:space="preserve">that enable </w:t>
      </w:r>
      <w:r w:rsidRPr="00AE180A">
        <w:rPr>
          <w:rFonts w:cs="Arial"/>
          <w:sz w:val="24"/>
          <w:szCs w:val="24"/>
        </w:rPr>
        <w:t xml:space="preserve">you to plan for this possibility, </w:t>
      </w:r>
      <w:r w:rsidR="001E663C" w:rsidRPr="00AE180A">
        <w:rPr>
          <w:rFonts w:cs="Arial"/>
          <w:sz w:val="24"/>
          <w:szCs w:val="24"/>
        </w:rPr>
        <w:t>thereby giving you</w:t>
      </w:r>
      <w:r w:rsidRPr="00AE180A">
        <w:rPr>
          <w:rFonts w:cs="Arial"/>
          <w:sz w:val="24"/>
          <w:szCs w:val="24"/>
        </w:rPr>
        <w:t xml:space="preserve"> control over </w:t>
      </w:r>
      <w:r w:rsidR="006F2A8F" w:rsidRPr="00AE180A">
        <w:rPr>
          <w:rFonts w:cs="Arial"/>
          <w:sz w:val="24"/>
          <w:szCs w:val="24"/>
        </w:rPr>
        <w:t xml:space="preserve">how decisions </w:t>
      </w:r>
      <w:r w:rsidR="001E663C" w:rsidRPr="00AE180A">
        <w:rPr>
          <w:rFonts w:cs="Arial"/>
          <w:sz w:val="24"/>
          <w:szCs w:val="24"/>
        </w:rPr>
        <w:t xml:space="preserve">will be </w:t>
      </w:r>
      <w:r w:rsidR="006F2A8F" w:rsidRPr="00AE180A">
        <w:rPr>
          <w:rFonts w:cs="Arial"/>
          <w:sz w:val="24"/>
          <w:szCs w:val="24"/>
        </w:rPr>
        <w:t xml:space="preserve">made for you in the </w:t>
      </w:r>
      <w:r w:rsidRPr="00AE180A">
        <w:rPr>
          <w:rFonts w:cs="Arial"/>
          <w:sz w:val="24"/>
          <w:szCs w:val="24"/>
        </w:rPr>
        <w:t>future</w:t>
      </w:r>
      <w:r w:rsidR="006F2A8F" w:rsidRPr="00AE180A">
        <w:rPr>
          <w:rFonts w:cs="Arial"/>
          <w:sz w:val="24"/>
          <w:szCs w:val="24"/>
        </w:rPr>
        <w:t xml:space="preserve"> if you </w:t>
      </w:r>
      <w:r w:rsidR="001E663C" w:rsidRPr="00AE180A">
        <w:rPr>
          <w:rFonts w:cs="Arial"/>
          <w:sz w:val="24"/>
          <w:szCs w:val="24"/>
        </w:rPr>
        <w:t xml:space="preserve">become </w:t>
      </w:r>
      <w:r w:rsidR="006F2A8F" w:rsidRPr="00AE180A">
        <w:rPr>
          <w:rFonts w:cs="Arial"/>
          <w:sz w:val="24"/>
          <w:szCs w:val="24"/>
        </w:rPr>
        <w:t xml:space="preserve">unable to make </w:t>
      </w:r>
      <w:r w:rsidR="001E663C" w:rsidRPr="00AE180A">
        <w:rPr>
          <w:rFonts w:cs="Arial"/>
          <w:sz w:val="24"/>
          <w:szCs w:val="24"/>
        </w:rPr>
        <w:t>them</w:t>
      </w:r>
      <w:r w:rsidR="006F2A8F" w:rsidRPr="00AE180A">
        <w:rPr>
          <w:rFonts w:cs="Arial"/>
          <w:sz w:val="24"/>
          <w:szCs w:val="24"/>
        </w:rPr>
        <w:t xml:space="preserve"> for yourself.</w:t>
      </w:r>
      <w:r w:rsidRPr="00AE180A">
        <w:rPr>
          <w:rFonts w:cs="Arial"/>
          <w:sz w:val="24"/>
          <w:szCs w:val="24"/>
        </w:rPr>
        <w:br/>
      </w:r>
      <w:r w:rsidRPr="00AE180A">
        <w:rPr>
          <w:rFonts w:cs="Arial"/>
          <w:sz w:val="24"/>
          <w:szCs w:val="24"/>
        </w:rPr>
        <w:br/>
      </w:r>
      <w:r w:rsidR="00392381" w:rsidRPr="00AE180A">
        <w:rPr>
          <w:rFonts w:cs="Arial"/>
          <w:sz w:val="24"/>
          <w:szCs w:val="24"/>
        </w:rPr>
        <w:t xml:space="preserve">Enduring Powers of Guardianship and Advance Health Directives were introduced in </w:t>
      </w:r>
      <w:smartTag w:uri="urn:schemas-microsoft-com:office:smarttags" w:element="State">
        <w:smartTag w:uri="urn:schemas-microsoft-com:office:smarttags" w:element="place">
          <w:r w:rsidR="00392381" w:rsidRPr="00AE180A">
            <w:rPr>
              <w:rFonts w:cs="Arial"/>
              <w:sz w:val="24"/>
              <w:szCs w:val="24"/>
            </w:rPr>
            <w:t>Western Australia</w:t>
          </w:r>
        </w:smartTag>
      </w:smartTag>
      <w:r w:rsidR="00392381" w:rsidRPr="00AE180A">
        <w:rPr>
          <w:rFonts w:cs="Arial"/>
          <w:sz w:val="24"/>
          <w:szCs w:val="24"/>
        </w:rPr>
        <w:t xml:space="preserve"> on </w:t>
      </w:r>
      <w:r w:rsidR="00223799" w:rsidRPr="00AE180A">
        <w:rPr>
          <w:rFonts w:cs="Arial"/>
          <w:sz w:val="24"/>
          <w:szCs w:val="24"/>
        </w:rPr>
        <w:t>15 February 2010</w:t>
      </w:r>
      <w:r w:rsidR="00392381" w:rsidRPr="00AE180A">
        <w:rPr>
          <w:rFonts w:cs="Arial"/>
          <w:sz w:val="24"/>
          <w:szCs w:val="24"/>
        </w:rPr>
        <w:t>, follow</w:t>
      </w:r>
      <w:r w:rsidR="00B4553E" w:rsidRPr="00AE180A">
        <w:rPr>
          <w:rFonts w:cs="Arial"/>
          <w:sz w:val="24"/>
          <w:szCs w:val="24"/>
        </w:rPr>
        <w:t>i</w:t>
      </w:r>
      <w:r w:rsidR="00392381" w:rsidRPr="00AE180A">
        <w:rPr>
          <w:rFonts w:cs="Arial"/>
          <w:sz w:val="24"/>
          <w:szCs w:val="24"/>
        </w:rPr>
        <w:t>ng c</w:t>
      </w:r>
      <w:r w:rsidRPr="00AE180A">
        <w:rPr>
          <w:rFonts w:cs="Arial"/>
          <w:sz w:val="24"/>
          <w:szCs w:val="24"/>
        </w:rPr>
        <w:t xml:space="preserve">hanges to the </w:t>
      </w:r>
      <w:r w:rsidRPr="00AE180A">
        <w:rPr>
          <w:rFonts w:cs="Arial"/>
          <w:i/>
          <w:sz w:val="24"/>
          <w:szCs w:val="24"/>
        </w:rPr>
        <w:t>Guardianship and Administration Act 1990</w:t>
      </w:r>
      <w:r w:rsidRPr="00AE180A">
        <w:rPr>
          <w:rFonts w:cs="Arial"/>
          <w:sz w:val="24"/>
          <w:szCs w:val="24"/>
        </w:rPr>
        <w:t xml:space="preserve">, brought about by the </w:t>
      </w:r>
      <w:r w:rsidRPr="00AE180A">
        <w:rPr>
          <w:rFonts w:cs="Arial"/>
          <w:i/>
          <w:sz w:val="24"/>
          <w:szCs w:val="24"/>
        </w:rPr>
        <w:t>Acts Amendment (Consent to Medical Treatment) Act 2008</w:t>
      </w:r>
      <w:r w:rsidR="00392381" w:rsidRPr="00AE180A">
        <w:rPr>
          <w:rFonts w:cs="Arial"/>
          <w:i/>
          <w:sz w:val="24"/>
          <w:szCs w:val="24"/>
        </w:rPr>
        <w:t>.</w:t>
      </w:r>
      <w:r w:rsidRPr="00AE180A">
        <w:rPr>
          <w:rFonts w:cs="Arial"/>
          <w:sz w:val="24"/>
          <w:szCs w:val="24"/>
        </w:rPr>
        <w:br/>
      </w:r>
    </w:p>
    <w:p w:rsidR="00B753B4" w:rsidRPr="00AE180A" w:rsidRDefault="00B753B4" w:rsidP="00B753B4">
      <w:pPr>
        <w:jc w:val="left"/>
        <w:rPr>
          <w:rFonts w:cs="Arial"/>
          <w:sz w:val="24"/>
          <w:szCs w:val="24"/>
        </w:rPr>
      </w:pPr>
      <w:r w:rsidRPr="00AE180A">
        <w:rPr>
          <w:rFonts w:cs="Arial"/>
          <w:sz w:val="24"/>
          <w:szCs w:val="24"/>
        </w:rPr>
        <w:t xml:space="preserve">In the same way that making an Enduring Power of Attorney enables you to appoint someone to make financial decisions on your behalf, making an </w:t>
      </w:r>
      <w:r w:rsidRPr="00AE180A">
        <w:rPr>
          <w:rFonts w:cs="Arial"/>
          <w:b/>
          <w:sz w:val="24"/>
          <w:szCs w:val="24"/>
        </w:rPr>
        <w:t>Enduring Power of Guardianship</w:t>
      </w:r>
      <w:r w:rsidRPr="00AE180A">
        <w:rPr>
          <w:rFonts w:cs="Arial"/>
          <w:sz w:val="24"/>
          <w:szCs w:val="24"/>
        </w:rPr>
        <w:t xml:space="preserve"> enables you to appoint someone to make personal</w:t>
      </w:r>
      <w:r w:rsidR="009A0DAA" w:rsidRPr="00AE180A">
        <w:rPr>
          <w:rFonts w:cs="Arial"/>
          <w:sz w:val="24"/>
          <w:szCs w:val="24"/>
        </w:rPr>
        <w:t>,</w:t>
      </w:r>
      <w:r w:rsidRPr="00AE180A">
        <w:rPr>
          <w:rFonts w:cs="Arial"/>
          <w:sz w:val="24"/>
          <w:szCs w:val="24"/>
        </w:rPr>
        <w:t xml:space="preserve"> lifestyle</w:t>
      </w:r>
      <w:r w:rsidR="009A0DAA" w:rsidRPr="00AE180A">
        <w:rPr>
          <w:rFonts w:cs="Arial"/>
          <w:sz w:val="24"/>
          <w:szCs w:val="24"/>
        </w:rPr>
        <w:t xml:space="preserve"> and treatment</w:t>
      </w:r>
      <w:r w:rsidRPr="00AE180A">
        <w:rPr>
          <w:rFonts w:cs="Arial"/>
          <w:sz w:val="24"/>
          <w:szCs w:val="24"/>
        </w:rPr>
        <w:t xml:space="preserve"> decisions on your behalf</w:t>
      </w:r>
      <w:r w:rsidR="00E17F77" w:rsidRPr="00AE180A">
        <w:rPr>
          <w:rFonts w:cs="Arial"/>
          <w:sz w:val="24"/>
          <w:szCs w:val="24"/>
        </w:rPr>
        <w:t xml:space="preserve"> in the event that you lose the capacity to make such decisions for yourself</w:t>
      </w:r>
      <w:r w:rsidRPr="00AE180A">
        <w:rPr>
          <w:rFonts w:cs="Arial"/>
          <w:sz w:val="24"/>
          <w:szCs w:val="24"/>
        </w:rPr>
        <w:t>.</w:t>
      </w:r>
    </w:p>
    <w:p w:rsidR="00E17F77" w:rsidRPr="00AE180A" w:rsidRDefault="00E17F77" w:rsidP="00B753B4">
      <w:pPr>
        <w:jc w:val="left"/>
        <w:rPr>
          <w:rFonts w:cs="Arial"/>
          <w:sz w:val="24"/>
          <w:szCs w:val="24"/>
        </w:rPr>
      </w:pPr>
    </w:p>
    <w:p w:rsidR="00E17F77" w:rsidRPr="00AE180A" w:rsidRDefault="00E17F77" w:rsidP="00B753B4">
      <w:pPr>
        <w:jc w:val="left"/>
        <w:rPr>
          <w:rFonts w:cs="Arial"/>
          <w:sz w:val="24"/>
          <w:szCs w:val="24"/>
        </w:rPr>
      </w:pPr>
      <w:r w:rsidRPr="00AE180A">
        <w:rPr>
          <w:sz w:val="24"/>
          <w:szCs w:val="24"/>
          <w:lang w:eastAsia="en-US"/>
        </w:rPr>
        <w:t xml:space="preserve">An </w:t>
      </w:r>
      <w:r w:rsidRPr="00AE180A">
        <w:rPr>
          <w:b/>
          <w:sz w:val="24"/>
          <w:szCs w:val="24"/>
          <w:lang w:eastAsia="en-US"/>
        </w:rPr>
        <w:t>Advance Health Directive</w:t>
      </w:r>
      <w:r w:rsidRPr="00AE180A">
        <w:rPr>
          <w:sz w:val="24"/>
          <w:szCs w:val="24"/>
          <w:lang w:eastAsia="en-US"/>
        </w:rPr>
        <w:t xml:space="preserve"> allows you to make decisions about the health care you receive in the future. You can use it to provide or withhold your consent to receive specified </w:t>
      </w:r>
      <w:r w:rsidR="002A511B" w:rsidRPr="00AE180A">
        <w:rPr>
          <w:sz w:val="24"/>
          <w:szCs w:val="24"/>
          <w:lang w:eastAsia="en-US"/>
        </w:rPr>
        <w:t xml:space="preserve">medical, </w:t>
      </w:r>
      <w:r w:rsidR="002E17C5" w:rsidRPr="00AE180A">
        <w:rPr>
          <w:sz w:val="24"/>
          <w:szCs w:val="24"/>
          <w:lang w:eastAsia="en-US"/>
        </w:rPr>
        <w:t xml:space="preserve">surgical and dental </w:t>
      </w:r>
      <w:r w:rsidRPr="00AE180A">
        <w:rPr>
          <w:sz w:val="24"/>
          <w:szCs w:val="24"/>
          <w:lang w:eastAsia="en-US"/>
        </w:rPr>
        <w:t>treatments</w:t>
      </w:r>
      <w:r w:rsidR="002E17C5" w:rsidRPr="00AE180A">
        <w:rPr>
          <w:sz w:val="24"/>
          <w:szCs w:val="24"/>
          <w:lang w:eastAsia="en-US"/>
        </w:rPr>
        <w:t xml:space="preserve"> and other health care</w:t>
      </w:r>
      <w:r w:rsidRPr="00AE180A">
        <w:rPr>
          <w:sz w:val="24"/>
          <w:szCs w:val="24"/>
          <w:lang w:eastAsia="en-US"/>
        </w:rPr>
        <w:t>, including life-sustaining measures and palliative care.</w:t>
      </w:r>
    </w:p>
    <w:p w:rsidR="00E17F77" w:rsidRPr="00AE180A" w:rsidRDefault="00E17F77" w:rsidP="00B753B4">
      <w:pPr>
        <w:jc w:val="left"/>
        <w:rPr>
          <w:rFonts w:cs="Arial"/>
          <w:sz w:val="24"/>
          <w:szCs w:val="24"/>
        </w:rPr>
      </w:pPr>
    </w:p>
    <w:p w:rsidR="00E17F77" w:rsidRPr="00AE180A" w:rsidRDefault="00E17F77" w:rsidP="00B753B4">
      <w:pPr>
        <w:jc w:val="left"/>
        <w:rPr>
          <w:rFonts w:cs="Arial"/>
          <w:sz w:val="24"/>
          <w:szCs w:val="24"/>
        </w:rPr>
      </w:pPr>
      <w:r w:rsidRPr="00AE180A">
        <w:rPr>
          <w:rFonts w:cs="Arial"/>
          <w:sz w:val="24"/>
          <w:szCs w:val="24"/>
        </w:rPr>
        <w:t>These three tools – Enduring Powers of Attorney, Enduring Powers of Guardianship and Advance Health Directives – are individual but complementary documents. Depending on your individual circumstances, you might ch</w:t>
      </w:r>
      <w:r w:rsidR="002E17C5" w:rsidRPr="00AE180A">
        <w:rPr>
          <w:rFonts w:cs="Arial"/>
          <w:sz w:val="24"/>
          <w:szCs w:val="24"/>
        </w:rPr>
        <w:t>o</w:t>
      </w:r>
      <w:r w:rsidRPr="00AE180A">
        <w:rPr>
          <w:rFonts w:cs="Arial"/>
          <w:sz w:val="24"/>
          <w:szCs w:val="24"/>
        </w:rPr>
        <w:t>ose to complete</w:t>
      </w:r>
      <w:r w:rsidR="00442C81" w:rsidRPr="00AE180A">
        <w:rPr>
          <w:rFonts w:cs="Arial"/>
          <w:sz w:val="24"/>
          <w:szCs w:val="24"/>
        </w:rPr>
        <w:t xml:space="preserve"> all three documents, a combination of two, or none at all.</w:t>
      </w:r>
      <w:r w:rsidR="00D92647" w:rsidRPr="00AE180A">
        <w:rPr>
          <w:rFonts w:cs="Arial"/>
          <w:sz w:val="24"/>
          <w:szCs w:val="24"/>
        </w:rPr>
        <w:t xml:space="preserve"> Your </w:t>
      </w:r>
      <w:r w:rsidR="000C0904" w:rsidRPr="00AE180A">
        <w:rPr>
          <w:rFonts w:cs="Arial"/>
          <w:sz w:val="24"/>
          <w:szCs w:val="24"/>
        </w:rPr>
        <w:t>stage in life</w:t>
      </w:r>
      <w:r w:rsidR="00D92647" w:rsidRPr="00AE180A">
        <w:rPr>
          <w:rFonts w:cs="Arial"/>
          <w:sz w:val="24"/>
          <w:szCs w:val="24"/>
        </w:rPr>
        <w:t xml:space="preserve"> may affect when, if ever, you chose to use these tools. As you move through life, the different tools </w:t>
      </w:r>
      <w:r w:rsidR="00EE7849" w:rsidRPr="00AE180A">
        <w:rPr>
          <w:rFonts w:cs="Arial"/>
          <w:sz w:val="24"/>
          <w:szCs w:val="24"/>
        </w:rPr>
        <w:t xml:space="preserve">might become of use to you </w:t>
      </w:r>
      <w:r w:rsidR="00D92647" w:rsidRPr="00AE180A">
        <w:rPr>
          <w:rFonts w:cs="Arial"/>
          <w:sz w:val="24"/>
          <w:szCs w:val="24"/>
        </w:rPr>
        <w:t xml:space="preserve">and </w:t>
      </w:r>
      <w:r w:rsidR="00EE7849" w:rsidRPr="00AE180A">
        <w:rPr>
          <w:rFonts w:cs="Arial"/>
          <w:sz w:val="24"/>
          <w:szCs w:val="24"/>
        </w:rPr>
        <w:t xml:space="preserve">you </w:t>
      </w:r>
      <w:r w:rsidR="001E663C" w:rsidRPr="00AE180A">
        <w:rPr>
          <w:rFonts w:cs="Arial"/>
          <w:sz w:val="24"/>
          <w:szCs w:val="24"/>
        </w:rPr>
        <w:t xml:space="preserve">may </w:t>
      </w:r>
      <w:r w:rsidR="00EE7849" w:rsidRPr="00AE180A">
        <w:rPr>
          <w:rFonts w:cs="Arial"/>
          <w:sz w:val="24"/>
          <w:szCs w:val="24"/>
        </w:rPr>
        <w:t>decide to complete them a</w:t>
      </w:r>
      <w:r w:rsidR="00D92647" w:rsidRPr="00AE180A">
        <w:rPr>
          <w:rFonts w:cs="Arial"/>
          <w:sz w:val="24"/>
          <w:szCs w:val="24"/>
        </w:rPr>
        <w:t>t different times</w:t>
      </w:r>
      <w:r w:rsidR="001E663C" w:rsidRPr="00AE180A">
        <w:rPr>
          <w:rFonts w:cs="Arial"/>
          <w:sz w:val="24"/>
          <w:szCs w:val="24"/>
        </w:rPr>
        <w:t>.</w:t>
      </w:r>
    </w:p>
    <w:p w:rsidR="00183BC9" w:rsidRPr="00AE180A" w:rsidRDefault="00183BC9" w:rsidP="00FE76A3">
      <w:pPr>
        <w:jc w:val="left"/>
        <w:rPr>
          <w:sz w:val="24"/>
          <w:szCs w:val="24"/>
          <w:lang w:eastAsia="en-US"/>
        </w:rPr>
      </w:pPr>
    </w:p>
    <w:p w:rsidR="00183BC9" w:rsidRPr="00AE180A" w:rsidRDefault="00183BC9" w:rsidP="00183BC9">
      <w:pPr>
        <w:jc w:val="left"/>
        <w:rPr>
          <w:sz w:val="24"/>
          <w:szCs w:val="24"/>
          <w:lang w:eastAsia="en-US"/>
        </w:rPr>
      </w:pPr>
      <w:r w:rsidRPr="00AE180A">
        <w:rPr>
          <w:sz w:val="24"/>
          <w:szCs w:val="24"/>
          <w:lang w:eastAsia="en-US"/>
        </w:rPr>
        <w:t>If you decide to make an E</w:t>
      </w:r>
      <w:r w:rsidR="00A26234" w:rsidRPr="00AE180A">
        <w:rPr>
          <w:sz w:val="24"/>
          <w:szCs w:val="24"/>
          <w:lang w:eastAsia="en-US"/>
        </w:rPr>
        <w:t xml:space="preserve">nduring </w:t>
      </w:r>
      <w:r w:rsidRPr="00AE180A">
        <w:rPr>
          <w:sz w:val="24"/>
          <w:szCs w:val="24"/>
          <w:lang w:eastAsia="en-US"/>
        </w:rPr>
        <w:t>P</w:t>
      </w:r>
      <w:r w:rsidR="00A26234" w:rsidRPr="00AE180A">
        <w:rPr>
          <w:sz w:val="24"/>
          <w:szCs w:val="24"/>
          <w:lang w:eastAsia="en-US"/>
        </w:rPr>
        <w:t xml:space="preserve">ower of </w:t>
      </w:r>
      <w:r w:rsidRPr="00AE180A">
        <w:rPr>
          <w:sz w:val="24"/>
          <w:szCs w:val="24"/>
          <w:lang w:eastAsia="en-US"/>
        </w:rPr>
        <w:t>G</w:t>
      </w:r>
      <w:r w:rsidR="00A26234" w:rsidRPr="00AE180A">
        <w:rPr>
          <w:sz w:val="24"/>
          <w:szCs w:val="24"/>
          <w:lang w:eastAsia="en-US"/>
        </w:rPr>
        <w:t>uardianship</w:t>
      </w:r>
      <w:r w:rsidRPr="00AE180A">
        <w:rPr>
          <w:sz w:val="24"/>
          <w:szCs w:val="24"/>
          <w:lang w:eastAsia="en-US"/>
        </w:rPr>
        <w:t xml:space="preserve">, this guide </w:t>
      </w:r>
      <w:r w:rsidR="002E17C5" w:rsidRPr="00AE180A">
        <w:rPr>
          <w:sz w:val="24"/>
          <w:szCs w:val="24"/>
          <w:lang w:eastAsia="en-US"/>
        </w:rPr>
        <w:t xml:space="preserve">will assist you to choose an enduring guardian, determine the scope of their authority and complete the form. People who have been asked to be an enduring guardian will also find </w:t>
      </w:r>
      <w:r w:rsidR="00B227B3" w:rsidRPr="00AE180A">
        <w:rPr>
          <w:sz w:val="24"/>
          <w:szCs w:val="24"/>
          <w:lang w:eastAsia="en-US"/>
        </w:rPr>
        <w:t xml:space="preserve">this guide </w:t>
      </w:r>
      <w:r w:rsidR="002E17C5" w:rsidRPr="00AE180A">
        <w:rPr>
          <w:sz w:val="24"/>
          <w:szCs w:val="24"/>
          <w:lang w:eastAsia="en-US"/>
        </w:rPr>
        <w:t xml:space="preserve">helpful. </w:t>
      </w:r>
    </w:p>
    <w:p w:rsidR="002E17C5" w:rsidRPr="00AE180A" w:rsidRDefault="002E17C5" w:rsidP="00183BC9">
      <w:pPr>
        <w:jc w:val="left"/>
        <w:rPr>
          <w:sz w:val="24"/>
          <w:szCs w:val="24"/>
          <w:lang w:eastAsia="en-US"/>
        </w:rPr>
      </w:pPr>
    </w:p>
    <w:p w:rsidR="00B12C9A" w:rsidRPr="00AE180A" w:rsidRDefault="002E17C5" w:rsidP="005301AE">
      <w:pPr>
        <w:jc w:val="left"/>
        <w:rPr>
          <w:sz w:val="24"/>
          <w:szCs w:val="24"/>
          <w:lang w:eastAsia="en-US"/>
        </w:rPr>
      </w:pPr>
      <w:r w:rsidRPr="00AE180A">
        <w:rPr>
          <w:rFonts w:cs="Arial"/>
          <w:sz w:val="24"/>
          <w:szCs w:val="24"/>
          <w:lang w:eastAsia="en-US"/>
        </w:rPr>
        <w:t>While this</w:t>
      </w:r>
      <w:r w:rsidR="006F2A8F" w:rsidRPr="00AE180A">
        <w:rPr>
          <w:rFonts w:cs="Arial"/>
          <w:sz w:val="24"/>
          <w:szCs w:val="24"/>
          <w:lang w:eastAsia="en-US"/>
        </w:rPr>
        <w:t xml:space="preserve"> guide contains brief information a</w:t>
      </w:r>
      <w:r w:rsidR="00B12C9A" w:rsidRPr="00AE180A">
        <w:rPr>
          <w:rFonts w:cs="Arial"/>
          <w:sz w:val="24"/>
          <w:szCs w:val="24"/>
          <w:lang w:eastAsia="en-US"/>
        </w:rPr>
        <w:t>bout Advance Health Directives</w:t>
      </w:r>
      <w:r w:rsidRPr="00AE180A">
        <w:rPr>
          <w:rFonts w:cs="Arial"/>
          <w:sz w:val="24"/>
          <w:szCs w:val="24"/>
          <w:lang w:eastAsia="en-US"/>
        </w:rPr>
        <w:t>, more detailed</w:t>
      </w:r>
      <w:r w:rsidR="002C3250" w:rsidRPr="00AE180A">
        <w:rPr>
          <w:rFonts w:cs="Arial"/>
          <w:sz w:val="24"/>
          <w:szCs w:val="24"/>
          <w:lang w:eastAsia="en-US"/>
        </w:rPr>
        <w:t xml:space="preserve"> information </w:t>
      </w:r>
      <w:r w:rsidRPr="00AE180A">
        <w:rPr>
          <w:rFonts w:cs="Arial"/>
          <w:sz w:val="24"/>
          <w:szCs w:val="24"/>
          <w:lang w:eastAsia="en-US"/>
        </w:rPr>
        <w:t xml:space="preserve">can be found in </w:t>
      </w:r>
      <w:r w:rsidR="005E1B8B" w:rsidRPr="00AE180A">
        <w:rPr>
          <w:rFonts w:cs="Arial"/>
          <w:sz w:val="24"/>
          <w:szCs w:val="24"/>
          <w:lang w:eastAsia="en-US"/>
        </w:rPr>
        <w:t>the booklet ‘Preparing an Advance Health Directive’</w:t>
      </w:r>
      <w:r w:rsidRPr="00AE180A">
        <w:rPr>
          <w:rFonts w:cs="Arial"/>
          <w:b/>
          <w:sz w:val="24"/>
          <w:szCs w:val="24"/>
          <w:lang w:eastAsia="en-US"/>
        </w:rPr>
        <w:t xml:space="preserve"> </w:t>
      </w:r>
      <w:r w:rsidRPr="00AE180A">
        <w:rPr>
          <w:rFonts w:cs="Arial"/>
          <w:sz w:val="24"/>
          <w:szCs w:val="24"/>
          <w:lang w:eastAsia="en-US"/>
        </w:rPr>
        <w:t>produced by</w:t>
      </w:r>
      <w:r w:rsidR="002C3250" w:rsidRPr="00AE180A">
        <w:rPr>
          <w:rFonts w:cs="Arial"/>
          <w:sz w:val="24"/>
          <w:szCs w:val="24"/>
          <w:lang w:eastAsia="en-US"/>
        </w:rPr>
        <w:t xml:space="preserve"> the</w:t>
      </w:r>
      <w:r w:rsidR="00B12C9A" w:rsidRPr="00AE180A">
        <w:rPr>
          <w:rFonts w:cs="Arial"/>
          <w:sz w:val="24"/>
          <w:szCs w:val="24"/>
          <w:lang w:eastAsia="en-US"/>
        </w:rPr>
        <w:t xml:space="preserve"> </w:t>
      </w:r>
      <w:r w:rsidRPr="00AE180A">
        <w:rPr>
          <w:rFonts w:cs="Arial"/>
          <w:sz w:val="24"/>
          <w:szCs w:val="24"/>
          <w:lang w:eastAsia="en-US"/>
        </w:rPr>
        <w:t>Department of Health (see part 12</w:t>
      </w:r>
      <w:r w:rsidR="00B227B3" w:rsidRPr="00AE180A">
        <w:rPr>
          <w:rFonts w:cs="Arial"/>
          <w:sz w:val="24"/>
          <w:szCs w:val="24"/>
          <w:lang w:eastAsia="en-US"/>
        </w:rPr>
        <w:t xml:space="preserve"> for contact details</w:t>
      </w:r>
      <w:r w:rsidRPr="00AE180A">
        <w:rPr>
          <w:rFonts w:cs="Arial"/>
          <w:sz w:val="24"/>
          <w:szCs w:val="24"/>
          <w:lang w:eastAsia="en-US"/>
        </w:rPr>
        <w:t>).</w:t>
      </w:r>
      <w:r w:rsidR="002C3250" w:rsidRPr="00AE180A">
        <w:rPr>
          <w:rFonts w:cs="Arial"/>
          <w:sz w:val="24"/>
          <w:szCs w:val="24"/>
          <w:lang w:eastAsia="en-US"/>
        </w:rPr>
        <w:t xml:space="preserve"> </w:t>
      </w:r>
    </w:p>
    <w:p w:rsidR="002E17C5" w:rsidRPr="00AE180A" w:rsidRDefault="002E17C5" w:rsidP="002E17C5">
      <w:pPr>
        <w:jc w:val="left"/>
        <w:rPr>
          <w:rFonts w:cs="Arial"/>
          <w:sz w:val="24"/>
          <w:szCs w:val="24"/>
          <w:lang w:eastAsia="en-US"/>
        </w:rPr>
      </w:pPr>
    </w:p>
    <w:p w:rsidR="002E17C5" w:rsidRPr="00AE180A" w:rsidRDefault="002E17C5" w:rsidP="002E17C5">
      <w:pPr>
        <w:jc w:val="left"/>
        <w:rPr>
          <w:sz w:val="24"/>
          <w:szCs w:val="24"/>
          <w:lang w:eastAsia="en-US"/>
        </w:rPr>
      </w:pPr>
      <w:r w:rsidRPr="00AE180A">
        <w:rPr>
          <w:rFonts w:cs="Arial"/>
          <w:sz w:val="24"/>
          <w:szCs w:val="24"/>
          <w:lang w:eastAsia="en-US"/>
        </w:rPr>
        <w:t xml:space="preserve">Making an </w:t>
      </w:r>
      <w:r w:rsidRPr="00AE180A">
        <w:rPr>
          <w:sz w:val="24"/>
          <w:szCs w:val="24"/>
          <w:lang w:eastAsia="en-US"/>
        </w:rPr>
        <w:t xml:space="preserve">Enduring Power of Guardianship is straightforward and most people will be able to complete the form without legal or other assistance. </w:t>
      </w:r>
    </w:p>
    <w:p w:rsidR="002C3250" w:rsidRPr="00AE180A" w:rsidRDefault="002C3250" w:rsidP="005301AE">
      <w:pPr>
        <w:jc w:val="left"/>
        <w:rPr>
          <w:sz w:val="24"/>
          <w:szCs w:val="24"/>
          <w:lang w:eastAsia="en-US"/>
        </w:rPr>
      </w:pPr>
    </w:p>
    <w:p w:rsidR="007E537A" w:rsidRPr="00AE180A" w:rsidRDefault="00B12C9A" w:rsidP="005301AE">
      <w:pPr>
        <w:jc w:val="left"/>
        <w:rPr>
          <w:sz w:val="24"/>
          <w:szCs w:val="24"/>
          <w:lang w:eastAsia="en-US"/>
        </w:rPr>
      </w:pPr>
      <w:r w:rsidRPr="00AE180A">
        <w:rPr>
          <w:sz w:val="24"/>
          <w:szCs w:val="24"/>
          <w:lang w:eastAsia="en-US"/>
        </w:rPr>
        <w:t xml:space="preserve">If you have </w:t>
      </w:r>
      <w:r w:rsidR="00183BC9" w:rsidRPr="00AE180A">
        <w:rPr>
          <w:sz w:val="24"/>
          <w:szCs w:val="24"/>
          <w:lang w:eastAsia="en-US"/>
        </w:rPr>
        <w:t>further</w:t>
      </w:r>
      <w:r w:rsidRPr="00AE180A">
        <w:rPr>
          <w:sz w:val="24"/>
          <w:szCs w:val="24"/>
          <w:lang w:eastAsia="en-US"/>
        </w:rPr>
        <w:t xml:space="preserve"> queries about an </w:t>
      </w:r>
      <w:r w:rsidR="00B227B3" w:rsidRPr="00AE180A">
        <w:rPr>
          <w:sz w:val="24"/>
          <w:szCs w:val="24"/>
          <w:lang w:eastAsia="en-US"/>
        </w:rPr>
        <w:t>Enduring Power of Guardianship</w:t>
      </w:r>
      <w:r w:rsidRPr="00AE180A">
        <w:rPr>
          <w:sz w:val="24"/>
          <w:szCs w:val="24"/>
          <w:lang w:eastAsia="en-US"/>
        </w:rPr>
        <w:t xml:space="preserve"> contact the Office of the Public Advocate’s Telephone Advisory Service o</w:t>
      </w:r>
      <w:r w:rsidR="00C80540">
        <w:rPr>
          <w:sz w:val="24"/>
          <w:szCs w:val="24"/>
          <w:lang w:eastAsia="en-US"/>
        </w:rPr>
        <w:t>n 1300 858 455</w:t>
      </w:r>
      <w:r w:rsidRPr="00AE180A">
        <w:rPr>
          <w:sz w:val="24"/>
          <w:szCs w:val="24"/>
          <w:lang w:eastAsia="en-US"/>
        </w:rPr>
        <w:t>.</w:t>
      </w:r>
    </w:p>
    <w:p w:rsidR="00EA0CDD" w:rsidRDefault="00EA0CDD" w:rsidP="005301AE">
      <w:pPr>
        <w:jc w:val="left"/>
        <w:rPr>
          <w:szCs w:val="22"/>
          <w:lang w:eastAsia="en-US"/>
        </w:rPr>
      </w:pPr>
    </w:p>
    <w:p w:rsidR="00EA0CDD" w:rsidRPr="00146FD8" w:rsidRDefault="00EA0CDD" w:rsidP="005301AE">
      <w:pPr>
        <w:jc w:val="left"/>
        <w:rPr>
          <w:szCs w:val="22"/>
          <w:lang w:eastAsia="en-US"/>
        </w:rPr>
      </w:pPr>
      <w:r>
        <w:rPr>
          <w:szCs w:val="22"/>
          <w:lang w:eastAsia="en-US"/>
        </w:rPr>
        <w:br w:type="page"/>
      </w:r>
    </w:p>
    <w:p w:rsidR="007E537A" w:rsidRPr="00555770" w:rsidRDefault="007E537A" w:rsidP="007E537A">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jc w:val="center"/>
        <w:rPr>
          <w:rFonts w:cs="Arial"/>
          <w:b/>
          <w:bCs w:val="0"/>
          <w:i w:val="0"/>
          <w:iCs w:val="0"/>
          <w:caps/>
          <w:noProof/>
          <w:sz w:val="28"/>
          <w:szCs w:val="28"/>
          <w:lang w:val="en-US"/>
        </w:rPr>
      </w:pPr>
      <w:r w:rsidRPr="00555770">
        <w:rPr>
          <w:rFonts w:cs="Arial"/>
          <w:b/>
          <w:bCs w:val="0"/>
          <w:i w:val="0"/>
          <w:iCs w:val="0"/>
          <w:caps/>
          <w:noProof/>
          <w:sz w:val="28"/>
          <w:szCs w:val="28"/>
          <w:lang w:val="en-US"/>
        </w:rPr>
        <w:t>USING THIS GUIDE</w:t>
      </w:r>
    </w:p>
    <w:p w:rsidR="00BD6FD9" w:rsidRPr="00146FD8" w:rsidRDefault="00BD6FD9" w:rsidP="007E537A">
      <w:pPr>
        <w:jc w:val="left"/>
        <w:rPr>
          <w:szCs w:val="22"/>
          <w:lang w:eastAsia="en-US"/>
        </w:rPr>
      </w:pPr>
    </w:p>
    <w:p w:rsidR="007E537A" w:rsidRPr="00146FD8" w:rsidRDefault="007E537A" w:rsidP="007E537A">
      <w:pPr>
        <w:jc w:val="left"/>
        <w:rPr>
          <w:szCs w:val="22"/>
          <w:lang w:eastAsia="en-US"/>
        </w:rPr>
      </w:pPr>
    </w:p>
    <w:p w:rsidR="0071267F" w:rsidRPr="00AE180A" w:rsidRDefault="00435D81" w:rsidP="005301AE">
      <w:pPr>
        <w:rPr>
          <w:sz w:val="24"/>
          <w:szCs w:val="24"/>
        </w:rPr>
      </w:pPr>
      <w:r w:rsidRPr="00AE180A">
        <w:rPr>
          <w:sz w:val="24"/>
          <w:szCs w:val="24"/>
        </w:rPr>
        <w:t>Every attempt has been made t</w:t>
      </w:r>
      <w:r w:rsidR="009A547A" w:rsidRPr="00AE180A">
        <w:rPr>
          <w:sz w:val="24"/>
          <w:szCs w:val="24"/>
        </w:rPr>
        <w:t>o keep this guide as simple and user-friendly as possible</w:t>
      </w:r>
      <w:r w:rsidRPr="00AE180A">
        <w:rPr>
          <w:sz w:val="24"/>
          <w:szCs w:val="24"/>
        </w:rPr>
        <w:t>.</w:t>
      </w:r>
      <w:r w:rsidR="00D73C4D" w:rsidRPr="00AE180A">
        <w:rPr>
          <w:sz w:val="24"/>
          <w:szCs w:val="24"/>
        </w:rPr>
        <w:t xml:space="preserve"> </w:t>
      </w:r>
      <w:r w:rsidR="0071267F" w:rsidRPr="00AE180A">
        <w:rPr>
          <w:sz w:val="24"/>
          <w:szCs w:val="24"/>
        </w:rPr>
        <w:t xml:space="preserve">It is made up of three main </w:t>
      </w:r>
      <w:r w:rsidR="00B61BD1" w:rsidRPr="00AE180A">
        <w:rPr>
          <w:sz w:val="24"/>
          <w:szCs w:val="24"/>
        </w:rPr>
        <w:t>part</w:t>
      </w:r>
      <w:r w:rsidR="0071267F" w:rsidRPr="00AE180A">
        <w:rPr>
          <w:sz w:val="24"/>
          <w:szCs w:val="24"/>
        </w:rPr>
        <w:t>s</w:t>
      </w:r>
      <w:r w:rsidR="00D73C4D" w:rsidRPr="00AE180A">
        <w:rPr>
          <w:sz w:val="24"/>
          <w:szCs w:val="24"/>
        </w:rPr>
        <w:t>.</w:t>
      </w:r>
    </w:p>
    <w:p w:rsidR="00174D65" w:rsidRPr="00AE180A" w:rsidRDefault="00174D65" w:rsidP="005301AE">
      <w:pPr>
        <w:rPr>
          <w:sz w:val="24"/>
          <w:szCs w:val="24"/>
        </w:rPr>
      </w:pPr>
    </w:p>
    <w:p w:rsidR="0071267F" w:rsidRPr="00AE180A" w:rsidRDefault="00D73C4D" w:rsidP="005301AE">
      <w:pPr>
        <w:numPr>
          <w:ilvl w:val="0"/>
          <w:numId w:val="17"/>
        </w:numPr>
        <w:jc w:val="left"/>
        <w:rPr>
          <w:sz w:val="24"/>
          <w:szCs w:val="24"/>
        </w:rPr>
      </w:pPr>
      <w:r w:rsidRPr="00AE180A">
        <w:rPr>
          <w:sz w:val="24"/>
          <w:szCs w:val="24"/>
        </w:rPr>
        <w:t xml:space="preserve">Parts </w:t>
      </w:r>
      <w:r w:rsidR="00B61BD1" w:rsidRPr="00AE180A">
        <w:rPr>
          <w:sz w:val="24"/>
          <w:szCs w:val="24"/>
        </w:rPr>
        <w:t>1</w:t>
      </w:r>
      <w:r w:rsidR="0071267F" w:rsidRPr="00AE180A">
        <w:rPr>
          <w:sz w:val="24"/>
          <w:szCs w:val="24"/>
        </w:rPr>
        <w:t xml:space="preserve"> </w:t>
      </w:r>
      <w:r w:rsidR="00B61BD1" w:rsidRPr="00AE180A">
        <w:rPr>
          <w:sz w:val="24"/>
          <w:szCs w:val="24"/>
        </w:rPr>
        <w:t>to</w:t>
      </w:r>
      <w:r w:rsidR="0071267F" w:rsidRPr="00AE180A">
        <w:rPr>
          <w:sz w:val="24"/>
          <w:szCs w:val="24"/>
        </w:rPr>
        <w:t xml:space="preserve"> </w:t>
      </w:r>
      <w:r w:rsidR="00B61BD1" w:rsidRPr="00AE180A">
        <w:rPr>
          <w:sz w:val="24"/>
          <w:szCs w:val="24"/>
        </w:rPr>
        <w:t>4</w:t>
      </w:r>
      <w:r w:rsidR="0071267F" w:rsidRPr="00AE180A">
        <w:rPr>
          <w:sz w:val="24"/>
          <w:szCs w:val="24"/>
        </w:rPr>
        <w:t xml:space="preserve"> are aimed at </w:t>
      </w:r>
      <w:r w:rsidR="00B227B3" w:rsidRPr="00AE180A">
        <w:rPr>
          <w:sz w:val="24"/>
          <w:szCs w:val="24"/>
        </w:rPr>
        <w:t xml:space="preserve">people </w:t>
      </w:r>
      <w:r w:rsidR="0071267F" w:rsidRPr="00AE180A">
        <w:rPr>
          <w:sz w:val="24"/>
          <w:szCs w:val="24"/>
        </w:rPr>
        <w:t>planning to appoint an enduring guardian</w:t>
      </w:r>
      <w:r w:rsidRPr="00AE180A">
        <w:rPr>
          <w:sz w:val="24"/>
          <w:szCs w:val="24"/>
        </w:rPr>
        <w:t>.</w:t>
      </w:r>
    </w:p>
    <w:p w:rsidR="0071267F" w:rsidRPr="00AE180A" w:rsidRDefault="0071267F" w:rsidP="005301AE">
      <w:pPr>
        <w:ind w:left="720"/>
        <w:jc w:val="left"/>
        <w:rPr>
          <w:sz w:val="24"/>
          <w:szCs w:val="24"/>
        </w:rPr>
      </w:pPr>
    </w:p>
    <w:p w:rsidR="0071267F" w:rsidRPr="00AE180A" w:rsidRDefault="00D73C4D" w:rsidP="005301AE">
      <w:pPr>
        <w:numPr>
          <w:ilvl w:val="0"/>
          <w:numId w:val="17"/>
        </w:numPr>
        <w:jc w:val="left"/>
        <w:rPr>
          <w:sz w:val="24"/>
          <w:szCs w:val="24"/>
        </w:rPr>
      </w:pPr>
      <w:r w:rsidRPr="00AE180A">
        <w:rPr>
          <w:sz w:val="24"/>
          <w:szCs w:val="24"/>
        </w:rPr>
        <w:t xml:space="preserve">Parts </w:t>
      </w:r>
      <w:r w:rsidR="00B61BD1" w:rsidRPr="00AE180A">
        <w:rPr>
          <w:sz w:val="24"/>
          <w:szCs w:val="24"/>
        </w:rPr>
        <w:t>5</w:t>
      </w:r>
      <w:r w:rsidR="0071267F" w:rsidRPr="00AE180A">
        <w:rPr>
          <w:sz w:val="24"/>
          <w:szCs w:val="24"/>
        </w:rPr>
        <w:t xml:space="preserve"> to </w:t>
      </w:r>
      <w:r w:rsidR="000C6217" w:rsidRPr="00AE180A">
        <w:rPr>
          <w:sz w:val="24"/>
          <w:szCs w:val="24"/>
        </w:rPr>
        <w:t>7</w:t>
      </w:r>
      <w:r w:rsidR="0071267F" w:rsidRPr="00AE180A">
        <w:rPr>
          <w:sz w:val="24"/>
          <w:szCs w:val="24"/>
        </w:rPr>
        <w:t xml:space="preserve"> are aimed at </w:t>
      </w:r>
      <w:r w:rsidR="00174D65" w:rsidRPr="00AE180A">
        <w:rPr>
          <w:sz w:val="24"/>
          <w:szCs w:val="24"/>
        </w:rPr>
        <w:t xml:space="preserve">people </w:t>
      </w:r>
      <w:r w:rsidR="0071267F" w:rsidRPr="00AE180A">
        <w:rPr>
          <w:sz w:val="24"/>
          <w:szCs w:val="24"/>
        </w:rPr>
        <w:t xml:space="preserve">who have been asked to become </w:t>
      </w:r>
      <w:r w:rsidR="00403283" w:rsidRPr="00AE180A">
        <w:rPr>
          <w:sz w:val="24"/>
          <w:szCs w:val="24"/>
        </w:rPr>
        <w:t xml:space="preserve">an </w:t>
      </w:r>
      <w:r w:rsidR="0071267F" w:rsidRPr="00AE180A">
        <w:rPr>
          <w:sz w:val="24"/>
          <w:szCs w:val="24"/>
        </w:rPr>
        <w:t>enduring or substitute enduring guardian</w:t>
      </w:r>
      <w:r w:rsidRPr="00AE180A">
        <w:rPr>
          <w:sz w:val="24"/>
          <w:szCs w:val="24"/>
        </w:rPr>
        <w:t>.</w:t>
      </w:r>
    </w:p>
    <w:p w:rsidR="0071267F" w:rsidRPr="00AE180A" w:rsidRDefault="0071267F" w:rsidP="005301AE">
      <w:pPr>
        <w:jc w:val="left"/>
        <w:rPr>
          <w:sz w:val="24"/>
          <w:szCs w:val="24"/>
        </w:rPr>
      </w:pPr>
    </w:p>
    <w:p w:rsidR="0071267F" w:rsidRPr="00AE180A" w:rsidRDefault="00D73C4D" w:rsidP="005301AE">
      <w:pPr>
        <w:numPr>
          <w:ilvl w:val="0"/>
          <w:numId w:val="17"/>
        </w:numPr>
        <w:jc w:val="left"/>
        <w:rPr>
          <w:sz w:val="24"/>
          <w:szCs w:val="24"/>
        </w:rPr>
      </w:pPr>
      <w:r w:rsidRPr="00AE180A">
        <w:rPr>
          <w:sz w:val="24"/>
          <w:szCs w:val="24"/>
        </w:rPr>
        <w:t xml:space="preserve">Parts </w:t>
      </w:r>
      <w:r w:rsidR="000C6217" w:rsidRPr="00AE180A">
        <w:rPr>
          <w:sz w:val="24"/>
          <w:szCs w:val="24"/>
        </w:rPr>
        <w:t>8 to 12</w:t>
      </w:r>
      <w:r w:rsidR="0071267F" w:rsidRPr="00AE180A">
        <w:rPr>
          <w:sz w:val="24"/>
          <w:szCs w:val="24"/>
        </w:rPr>
        <w:t xml:space="preserve"> contain general information.</w:t>
      </w:r>
    </w:p>
    <w:p w:rsidR="0071267F" w:rsidRPr="00AE180A" w:rsidRDefault="0071267F" w:rsidP="005301AE">
      <w:pPr>
        <w:jc w:val="left"/>
        <w:rPr>
          <w:sz w:val="24"/>
          <w:szCs w:val="24"/>
        </w:rPr>
      </w:pPr>
    </w:p>
    <w:p w:rsidR="009A547A" w:rsidRPr="00AE180A" w:rsidRDefault="009A547A" w:rsidP="005301AE">
      <w:pPr>
        <w:rPr>
          <w:sz w:val="24"/>
          <w:szCs w:val="24"/>
        </w:rPr>
      </w:pPr>
    </w:p>
    <w:p w:rsidR="009A547A" w:rsidRPr="00AE180A" w:rsidRDefault="0071267F" w:rsidP="005301AE">
      <w:pPr>
        <w:jc w:val="left"/>
        <w:rPr>
          <w:sz w:val="24"/>
          <w:szCs w:val="24"/>
        </w:rPr>
      </w:pPr>
      <w:r w:rsidRPr="00AE180A">
        <w:rPr>
          <w:sz w:val="24"/>
          <w:szCs w:val="24"/>
        </w:rPr>
        <w:t xml:space="preserve">Although </w:t>
      </w:r>
      <w:r w:rsidR="00491C6B" w:rsidRPr="00AE180A">
        <w:rPr>
          <w:sz w:val="24"/>
          <w:szCs w:val="24"/>
        </w:rPr>
        <w:t xml:space="preserve">the </w:t>
      </w:r>
      <w:r w:rsidR="00020550" w:rsidRPr="00AE180A">
        <w:rPr>
          <w:sz w:val="24"/>
          <w:szCs w:val="24"/>
        </w:rPr>
        <w:t>term</w:t>
      </w:r>
      <w:r w:rsidR="009A547A" w:rsidRPr="00AE180A">
        <w:rPr>
          <w:sz w:val="24"/>
          <w:szCs w:val="24"/>
        </w:rPr>
        <w:t xml:space="preserve"> </w:t>
      </w:r>
      <w:r w:rsidR="00491C6B" w:rsidRPr="00AE180A">
        <w:rPr>
          <w:sz w:val="24"/>
          <w:szCs w:val="24"/>
        </w:rPr>
        <w:t>“</w:t>
      </w:r>
      <w:r w:rsidR="009A547A" w:rsidRPr="00AE180A">
        <w:rPr>
          <w:sz w:val="24"/>
          <w:szCs w:val="24"/>
        </w:rPr>
        <w:t>enduring guardian</w:t>
      </w:r>
      <w:r w:rsidR="00435D81" w:rsidRPr="00AE180A">
        <w:rPr>
          <w:sz w:val="24"/>
          <w:szCs w:val="24"/>
        </w:rPr>
        <w:t>”</w:t>
      </w:r>
      <w:r w:rsidR="00020550" w:rsidRPr="00AE180A">
        <w:rPr>
          <w:sz w:val="24"/>
          <w:szCs w:val="24"/>
        </w:rPr>
        <w:t xml:space="preserve"> is used,</w:t>
      </w:r>
      <w:r w:rsidR="009A547A" w:rsidRPr="00AE180A">
        <w:rPr>
          <w:sz w:val="24"/>
          <w:szCs w:val="24"/>
        </w:rPr>
        <w:t xml:space="preserve"> a person can appoint any number of enduring and substitute enduring guardians.</w:t>
      </w:r>
    </w:p>
    <w:p w:rsidR="00435D81" w:rsidRPr="00AE180A" w:rsidRDefault="00435D81" w:rsidP="005301AE">
      <w:pPr>
        <w:jc w:val="left"/>
        <w:rPr>
          <w:sz w:val="24"/>
          <w:szCs w:val="24"/>
        </w:rPr>
      </w:pPr>
    </w:p>
    <w:p w:rsidR="009A547A" w:rsidRPr="00AE180A" w:rsidRDefault="009A547A" w:rsidP="005301AE">
      <w:pPr>
        <w:jc w:val="left"/>
        <w:rPr>
          <w:sz w:val="24"/>
          <w:szCs w:val="24"/>
        </w:rPr>
      </w:pPr>
      <w:r w:rsidRPr="00AE180A">
        <w:rPr>
          <w:sz w:val="24"/>
          <w:szCs w:val="24"/>
        </w:rPr>
        <w:t xml:space="preserve">The </w:t>
      </w:r>
      <w:r w:rsidR="00174D65" w:rsidRPr="00AE180A">
        <w:rPr>
          <w:sz w:val="24"/>
          <w:szCs w:val="24"/>
        </w:rPr>
        <w:t>“</w:t>
      </w:r>
      <w:r w:rsidRPr="00AE180A">
        <w:rPr>
          <w:sz w:val="24"/>
          <w:szCs w:val="24"/>
        </w:rPr>
        <w:t xml:space="preserve">Act” refers to the </w:t>
      </w:r>
      <w:r w:rsidRPr="00AE180A">
        <w:rPr>
          <w:i/>
          <w:sz w:val="24"/>
          <w:szCs w:val="24"/>
        </w:rPr>
        <w:t>Guardianship and Administration Act</w:t>
      </w:r>
      <w:r w:rsidR="00C605DF" w:rsidRPr="00AE180A">
        <w:rPr>
          <w:i/>
          <w:sz w:val="24"/>
          <w:szCs w:val="24"/>
        </w:rPr>
        <w:t xml:space="preserve"> </w:t>
      </w:r>
      <w:r w:rsidRPr="00AE180A">
        <w:rPr>
          <w:i/>
          <w:sz w:val="24"/>
          <w:szCs w:val="24"/>
        </w:rPr>
        <w:t>1990</w:t>
      </w:r>
      <w:r w:rsidRPr="00AE180A">
        <w:rPr>
          <w:sz w:val="24"/>
          <w:szCs w:val="24"/>
        </w:rPr>
        <w:t>.</w:t>
      </w:r>
    </w:p>
    <w:p w:rsidR="00435D81" w:rsidRPr="00AE180A" w:rsidRDefault="00435D81" w:rsidP="005301AE">
      <w:pPr>
        <w:jc w:val="left"/>
        <w:rPr>
          <w:sz w:val="24"/>
          <w:szCs w:val="24"/>
        </w:rPr>
      </w:pPr>
    </w:p>
    <w:p w:rsidR="009A547A" w:rsidRPr="00AE180A" w:rsidRDefault="009A547A" w:rsidP="005301AE">
      <w:pPr>
        <w:jc w:val="left"/>
        <w:rPr>
          <w:sz w:val="24"/>
          <w:szCs w:val="24"/>
        </w:rPr>
      </w:pPr>
      <w:r w:rsidRPr="00AE180A">
        <w:rPr>
          <w:sz w:val="24"/>
          <w:szCs w:val="24"/>
        </w:rPr>
        <w:t xml:space="preserve">The </w:t>
      </w:r>
      <w:r w:rsidR="00174D65" w:rsidRPr="00AE180A">
        <w:rPr>
          <w:sz w:val="24"/>
          <w:szCs w:val="24"/>
        </w:rPr>
        <w:t>“</w:t>
      </w:r>
      <w:r w:rsidRPr="00AE180A">
        <w:rPr>
          <w:sz w:val="24"/>
          <w:szCs w:val="24"/>
        </w:rPr>
        <w:t>Tribunal” refers to the State Administrative Tribunal.</w:t>
      </w:r>
    </w:p>
    <w:p w:rsidR="00435D81" w:rsidRPr="00AE180A" w:rsidRDefault="00435D81" w:rsidP="005301AE">
      <w:pPr>
        <w:jc w:val="left"/>
        <w:rPr>
          <w:sz w:val="24"/>
          <w:szCs w:val="24"/>
        </w:rPr>
      </w:pPr>
    </w:p>
    <w:p w:rsidR="009A547A" w:rsidRPr="00AE180A" w:rsidRDefault="00435D81" w:rsidP="005301AE">
      <w:pPr>
        <w:jc w:val="left"/>
        <w:rPr>
          <w:sz w:val="24"/>
          <w:szCs w:val="24"/>
        </w:rPr>
      </w:pPr>
      <w:r w:rsidRPr="00AE180A">
        <w:rPr>
          <w:sz w:val="24"/>
          <w:szCs w:val="24"/>
        </w:rPr>
        <w:t>T</w:t>
      </w:r>
      <w:r w:rsidR="009A547A" w:rsidRPr="00AE180A">
        <w:rPr>
          <w:sz w:val="24"/>
          <w:szCs w:val="24"/>
        </w:rPr>
        <w:t xml:space="preserve">he </w:t>
      </w:r>
      <w:r w:rsidR="00174D65" w:rsidRPr="00AE180A">
        <w:rPr>
          <w:sz w:val="24"/>
          <w:szCs w:val="24"/>
        </w:rPr>
        <w:t>“</w:t>
      </w:r>
      <w:r w:rsidR="009A547A" w:rsidRPr="00AE180A">
        <w:rPr>
          <w:sz w:val="24"/>
          <w:szCs w:val="24"/>
        </w:rPr>
        <w:t>appointor</w:t>
      </w:r>
      <w:r w:rsidR="00E65849" w:rsidRPr="00AE180A">
        <w:rPr>
          <w:sz w:val="24"/>
          <w:szCs w:val="24"/>
        </w:rPr>
        <w:t>”</w:t>
      </w:r>
      <w:r w:rsidR="009A547A" w:rsidRPr="00AE180A">
        <w:rPr>
          <w:sz w:val="24"/>
          <w:szCs w:val="24"/>
        </w:rPr>
        <w:t xml:space="preserve"> is the person who makes an Enduring Power of Guardianship.</w:t>
      </w:r>
    </w:p>
    <w:p w:rsidR="00211561" w:rsidRPr="00AE180A" w:rsidRDefault="00211561" w:rsidP="005301AE">
      <w:pPr>
        <w:jc w:val="left"/>
        <w:rPr>
          <w:sz w:val="24"/>
          <w:szCs w:val="24"/>
        </w:rPr>
      </w:pPr>
    </w:p>
    <w:p w:rsidR="00211561" w:rsidRPr="00AE180A" w:rsidRDefault="00211561" w:rsidP="005301AE">
      <w:pPr>
        <w:jc w:val="left"/>
        <w:rPr>
          <w:sz w:val="24"/>
          <w:szCs w:val="24"/>
        </w:rPr>
      </w:pPr>
      <w:r w:rsidRPr="00AE180A">
        <w:rPr>
          <w:sz w:val="24"/>
          <w:szCs w:val="24"/>
        </w:rPr>
        <w:t xml:space="preserve">The </w:t>
      </w:r>
      <w:r w:rsidR="00174D65" w:rsidRPr="00AE180A">
        <w:rPr>
          <w:sz w:val="24"/>
          <w:szCs w:val="24"/>
        </w:rPr>
        <w:t>“</w:t>
      </w:r>
      <w:r w:rsidRPr="00AE180A">
        <w:rPr>
          <w:sz w:val="24"/>
          <w:szCs w:val="24"/>
        </w:rPr>
        <w:t>appointee</w:t>
      </w:r>
      <w:r w:rsidR="00E65849" w:rsidRPr="00AE180A">
        <w:rPr>
          <w:sz w:val="24"/>
          <w:szCs w:val="24"/>
        </w:rPr>
        <w:t>”</w:t>
      </w:r>
      <w:r w:rsidRPr="00AE180A">
        <w:rPr>
          <w:sz w:val="24"/>
          <w:szCs w:val="24"/>
        </w:rPr>
        <w:t xml:space="preserve"> is the person being appointed as enduring guardian.</w:t>
      </w:r>
    </w:p>
    <w:p w:rsidR="00C126D6" w:rsidRPr="00AE180A" w:rsidRDefault="00C126D6" w:rsidP="005301AE">
      <w:pPr>
        <w:jc w:val="left"/>
        <w:rPr>
          <w:sz w:val="24"/>
          <w:szCs w:val="24"/>
        </w:rPr>
      </w:pPr>
    </w:p>
    <w:p w:rsidR="0060735F" w:rsidRPr="00AE180A" w:rsidRDefault="00E65849" w:rsidP="0060735F">
      <w:pPr>
        <w:pStyle w:val="highlight"/>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w:t>
      </w:r>
      <w:r w:rsidR="0060735F" w:rsidRPr="00AE180A">
        <w:rPr>
          <w:rFonts w:cs="Arial"/>
          <w:sz w:val="24"/>
          <w:szCs w:val="24"/>
        </w:rPr>
        <w:t>Full legal capacity</w:t>
      </w:r>
      <w:r w:rsidRPr="00AE180A">
        <w:rPr>
          <w:rFonts w:cs="Arial"/>
          <w:sz w:val="24"/>
          <w:szCs w:val="24"/>
        </w:rPr>
        <w:t>”</w:t>
      </w:r>
      <w:r w:rsidR="0060735F" w:rsidRPr="00AE180A">
        <w:rPr>
          <w:rFonts w:cs="Arial"/>
          <w:sz w:val="24"/>
          <w:szCs w:val="24"/>
        </w:rPr>
        <w:t xml:space="preserve"> means the capacity to make a formal agreement and to understand the implications of statements contained in that </w:t>
      </w:r>
      <w:r w:rsidR="008D2599" w:rsidRPr="00AE180A">
        <w:rPr>
          <w:rFonts w:cs="Arial"/>
          <w:sz w:val="24"/>
          <w:szCs w:val="24"/>
        </w:rPr>
        <w:t>agreement</w:t>
      </w:r>
      <w:r w:rsidR="0060735F" w:rsidRPr="00AE180A">
        <w:rPr>
          <w:rFonts w:cs="Arial"/>
          <w:sz w:val="24"/>
          <w:szCs w:val="24"/>
        </w:rPr>
        <w:t>.</w:t>
      </w:r>
    </w:p>
    <w:p w:rsidR="009A547A" w:rsidRPr="00AE180A" w:rsidRDefault="009A547A" w:rsidP="005301AE">
      <w:pPr>
        <w:rPr>
          <w:sz w:val="24"/>
          <w:szCs w:val="24"/>
        </w:rPr>
      </w:pPr>
    </w:p>
    <w:p w:rsidR="0086728B" w:rsidRPr="00AE180A" w:rsidRDefault="00B227B3" w:rsidP="005301AE">
      <w:pPr>
        <w:rPr>
          <w:sz w:val="24"/>
          <w:szCs w:val="24"/>
        </w:rPr>
      </w:pPr>
      <w:r w:rsidRPr="00AE180A">
        <w:rPr>
          <w:sz w:val="24"/>
          <w:szCs w:val="24"/>
        </w:rPr>
        <w:t>A</w:t>
      </w:r>
      <w:r w:rsidR="009A547A" w:rsidRPr="00AE180A">
        <w:rPr>
          <w:sz w:val="24"/>
          <w:szCs w:val="24"/>
        </w:rPr>
        <w:t xml:space="preserve"> full </w:t>
      </w:r>
      <w:r w:rsidRPr="00AE180A">
        <w:rPr>
          <w:sz w:val="24"/>
          <w:szCs w:val="24"/>
        </w:rPr>
        <w:t xml:space="preserve">list </w:t>
      </w:r>
      <w:r w:rsidR="009A547A" w:rsidRPr="00AE180A">
        <w:rPr>
          <w:sz w:val="24"/>
          <w:szCs w:val="24"/>
        </w:rPr>
        <w:t xml:space="preserve">of </w:t>
      </w:r>
      <w:r w:rsidR="00174D65" w:rsidRPr="00AE180A">
        <w:rPr>
          <w:sz w:val="24"/>
          <w:szCs w:val="24"/>
        </w:rPr>
        <w:t xml:space="preserve">the </w:t>
      </w:r>
      <w:r w:rsidR="009A547A" w:rsidRPr="00AE180A">
        <w:rPr>
          <w:sz w:val="24"/>
          <w:szCs w:val="24"/>
        </w:rPr>
        <w:t xml:space="preserve">terms </w:t>
      </w:r>
      <w:r w:rsidRPr="00AE180A">
        <w:rPr>
          <w:sz w:val="24"/>
          <w:szCs w:val="24"/>
        </w:rPr>
        <w:t>used in this guide</w:t>
      </w:r>
      <w:r w:rsidR="00174D65" w:rsidRPr="00AE180A">
        <w:rPr>
          <w:sz w:val="24"/>
          <w:szCs w:val="24"/>
        </w:rPr>
        <w:t xml:space="preserve"> (a glossary)</w:t>
      </w:r>
      <w:r w:rsidRPr="00AE180A">
        <w:rPr>
          <w:sz w:val="24"/>
          <w:szCs w:val="24"/>
        </w:rPr>
        <w:t xml:space="preserve"> is </w:t>
      </w:r>
      <w:r w:rsidR="001A367D">
        <w:rPr>
          <w:sz w:val="24"/>
          <w:szCs w:val="24"/>
        </w:rPr>
        <w:t>at the end of the publication</w:t>
      </w:r>
      <w:r w:rsidR="00C605DF" w:rsidRPr="00AE180A">
        <w:rPr>
          <w:sz w:val="24"/>
          <w:szCs w:val="24"/>
        </w:rPr>
        <w:t>.</w:t>
      </w:r>
    </w:p>
    <w:p w:rsidR="005E0A8B" w:rsidRDefault="0086728B" w:rsidP="005301AE">
      <w:pPr>
        <w:ind w:left="709"/>
        <w:rPr>
          <w:sz w:val="24"/>
          <w:szCs w:val="24"/>
        </w:rPr>
      </w:pPr>
      <w:r>
        <w:rPr>
          <w:sz w:val="24"/>
          <w:szCs w:val="24"/>
        </w:rPr>
        <w:br w:type="page"/>
      </w:r>
    </w:p>
    <w:p w:rsidR="007B04E3" w:rsidRDefault="007B04E3" w:rsidP="005301AE">
      <w:pPr>
        <w:ind w:left="709"/>
        <w:rPr>
          <w:i/>
          <w:lang w:eastAsia="en-US"/>
        </w:rPr>
      </w:pPr>
    </w:p>
    <w:p w:rsidR="00831917" w:rsidRDefault="00C80540" w:rsidP="005301AE">
      <w:pPr>
        <w:ind w:left="709"/>
        <w:rPr>
          <w:i/>
          <w:lang w:eastAsia="en-US"/>
        </w:rPr>
      </w:pPr>
      <w:r>
        <w:rPr>
          <w:noProof/>
        </w:rPr>
        <mc:AlternateContent>
          <mc:Choice Requires="wps">
            <w:drawing>
              <wp:anchor distT="0" distB="0" distL="114300" distR="114300" simplePos="0" relativeHeight="251655168" behindDoc="0" locked="0" layoutInCell="1" allowOverlap="1" wp14:anchorId="65B0BC75" wp14:editId="483AB589">
                <wp:simplePos x="0" y="0"/>
                <wp:positionH relativeFrom="column">
                  <wp:posOffset>0</wp:posOffset>
                </wp:positionH>
                <wp:positionV relativeFrom="paragraph">
                  <wp:posOffset>-175260</wp:posOffset>
                </wp:positionV>
                <wp:extent cx="5372100" cy="334645"/>
                <wp:effectExtent l="9525" t="5715" r="9525" b="12065"/>
                <wp:wrapSquare wrapText="bothSides"/>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34645"/>
                        </a:xfrm>
                        <a:prstGeom prst="rect">
                          <a:avLst/>
                        </a:prstGeom>
                        <a:solidFill>
                          <a:srgbClr val="FFFFFF"/>
                        </a:solidFill>
                        <a:ln w="9525">
                          <a:solidFill>
                            <a:srgbClr val="000000"/>
                          </a:solidFill>
                          <a:miter lim="800000"/>
                          <a:headEnd/>
                          <a:tailEnd/>
                        </a:ln>
                      </wps:spPr>
                      <wps:txbx>
                        <w:txbxContent>
                          <w:p w:rsidR="00E16690" w:rsidRPr="00E34ACB" w:rsidRDefault="00E16690" w:rsidP="007439B7">
                            <w:pPr>
                              <w:rPr>
                                <w:sz w:val="32"/>
                                <w:szCs w:val="32"/>
                              </w:rPr>
                            </w:pPr>
                            <w:r w:rsidRPr="00E34ACB">
                              <w:rPr>
                                <w:b/>
                                <w:sz w:val="32"/>
                                <w:szCs w:val="32"/>
                              </w:rPr>
                              <w:t>FOR THE APPOINTOR</w:t>
                            </w:r>
                            <w:r>
                              <w:rPr>
                                <w:b/>
                                <w:sz w:val="32"/>
                                <w:szCs w:val="32"/>
                              </w:rPr>
                              <w:t xml:space="preserve"> (the person making the EPG)</w:t>
                            </w:r>
                            <w:r w:rsidRPr="00E34ACB">
                              <w:rPr>
                                <w:b/>
                                <w:sz w:val="32"/>
                                <w:szCs w:val="3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0BC75" id="_x0000_t202" coordsize="21600,21600" o:spt="202" path="m,l,21600r21600,l21600,xe">
                <v:stroke joinstyle="miter"/>
                <v:path gradientshapeok="t" o:connecttype="rect"/>
              </v:shapetype>
              <v:shape id="Text Box 30" o:spid="_x0000_s1026" type="#_x0000_t202" style="position:absolute;left:0;text-align:left;margin-left:0;margin-top:-13.8pt;width:423pt;height: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">
                <v:textbox style="mso-fit-shape-to-text:t">
                  <w:txbxContent>
                    <w:p w:rsidR="00E16690" w:rsidRPr="00E34ACB" w:rsidRDefault="00E16690" w:rsidP="007439B7">
                      <w:pPr>
                        <w:rPr>
                          <w:sz w:val="32"/>
                          <w:szCs w:val="32"/>
                        </w:rPr>
                      </w:pPr>
                      <w:r w:rsidRPr="00E34ACB">
                        <w:rPr>
                          <w:b/>
                          <w:sz w:val="32"/>
                          <w:szCs w:val="32"/>
                        </w:rPr>
                        <w:t>FOR THE APPOINTOR</w:t>
                      </w:r>
                      <w:r>
                        <w:rPr>
                          <w:b/>
                          <w:sz w:val="32"/>
                          <w:szCs w:val="32"/>
                        </w:rPr>
                        <w:t xml:space="preserve"> (the person making the EPG)</w:t>
                      </w:r>
                      <w:r w:rsidRPr="00E34ACB">
                        <w:rPr>
                          <w:b/>
                          <w:sz w:val="32"/>
                          <w:szCs w:val="32"/>
                        </w:rPr>
                        <w:t xml:space="preserve"> </w:t>
                      </w:r>
                    </w:p>
                  </w:txbxContent>
                </v:textbox>
                <w10:wrap type="square"/>
              </v:shape>
            </w:pict>
          </mc:Fallback>
        </mc:AlternateContent>
      </w:r>
    </w:p>
    <w:p w:rsidR="005E0A8B" w:rsidRPr="00555770" w:rsidRDefault="00B61BD1" w:rsidP="005301AE">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bookmarkStart w:id="2" w:name="_Toc157421977"/>
      <w:bookmarkStart w:id="3" w:name="_Toc158285438"/>
      <w:bookmarkStart w:id="4" w:name="_Toc158285698"/>
      <w:bookmarkStart w:id="5" w:name="_Toc158286729"/>
      <w:bookmarkStart w:id="6" w:name="_Toc158547337"/>
      <w:bookmarkStart w:id="7" w:name="_Toc158792353"/>
      <w:bookmarkStart w:id="8" w:name="_Toc159130045"/>
      <w:bookmarkStart w:id="9" w:name="_Toc159130432"/>
      <w:bookmarkStart w:id="10" w:name="_Toc159134969"/>
      <w:bookmarkStart w:id="11" w:name="_Toc159517219"/>
      <w:bookmarkStart w:id="12" w:name="_Toc159569331"/>
      <w:bookmarkStart w:id="13" w:name="_Toc159738282"/>
      <w:bookmarkStart w:id="14" w:name="_Toc181253447"/>
      <w:bookmarkStart w:id="15" w:name="_Toc207367471"/>
      <w:bookmarkStart w:id="16" w:name="_Toc207367580"/>
      <w:bookmarkStart w:id="17" w:name="_Toc207367683"/>
      <w:bookmarkStart w:id="18" w:name="_Toc207367981"/>
      <w:bookmarkStart w:id="19" w:name="_Toc208891451"/>
      <w:bookmarkStart w:id="20" w:name="_Toc214780491"/>
      <w:r w:rsidRPr="00555770">
        <w:rPr>
          <w:rFonts w:cs="Arial"/>
          <w:b/>
          <w:i w:val="0"/>
          <w:sz w:val="28"/>
          <w:szCs w:val="28"/>
        </w:rPr>
        <w:t>1</w:t>
      </w:r>
      <w:r w:rsidR="00E106A8" w:rsidRPr="00555770">
        <w:rPr>
          <w:rFonts w:cs="Arial"/>
          <w:b/>
          <w:i w:val="0"/>
          <w:sz w:val="28"/>
          <w:szCs w:val="28"/>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705AA6" w:rsidRPr="00555770">
        <w:rPr>
          <w:rFonts w:cs="Arial"/>
          <w:b/>
          <w:i w:val="0"/>
          <w:sz w:val="28"/>
          <w:szCs w:val="28"/>
        </w:rPr>
        <w:t>PLANNING TOOLS</w:t>
      </w:r>
    </w:p>
    <w:p w:rsidR="005E0A8B" w:rsidRPr="002C64AD" w:rsidRDefault="005E0A8B" w:rsidP="005301AE">
      <w:pPr>
        <w:pStyle w:val="BodyText3"/>
        <w:ind w:left="0"/>
        <w:jc w:val="both"/>
        <w:rPr>
          <w:rFonts w:cs="Arial"/>
          <w:lang w:eastAsia="en-US"/>
        </w:rPr>
      </w:pPr>
    </w:p>
    <w:p w:rsidR="005E0A8B" w:rsidRPr="00AE180A" w:rsidRDefault="005E0A8B" w:rsidP="005301AE">
      <w:pPr>
        <w:pStyle w:val="Heading2"/>
        <w:spacing w:before="0" w:after="120"/>
        <w:ind w:left="709" w:hanging="709"/>
        <w:jc w:val="left"/>
        <w:rPr>
          <w:b/>
          <w:i w:val="0"/>
          <w:sz w:val="24"/>
          <w:szCs w:val="24"/>
        </w:rPr>
      </w:pPr>
      <w:bookmarkStart w:id="21" w:name="_Toc214780492"/>
      <w:r w:rsidRPr="00AE180A">
        <w:rPr>
          <w:b/>
          <w:i w:val="0"/>
          <w:sz w:val="24"/>
          <w:szCs w:val="24"/>
        </w:rPr>
        <w:t>What is an Enduring Power of Guardianship (EPG)?</w:t>
      </w:r>
      <w:bookmarkEnd w:id="21"/>
    </w:p>
    <w:p w:rsidR="005E0A8B" w:rsidRPr="00AE180A" w:rsidRDefault="005E0A8B" w:rsidP="005301AE">
      <w:pPr>
        <w:spacing w:after="120"/>
        <w:jc w:val="left"/>
        <w:rPr>
          <w:rFonts w:cs="Arial"/>
          <w:sz w:val="24"/>
          <w:szCs w:val="24"/>
        </w:rPr>
      </w:pPr>
      <w:r w:rsidRPr="00AE180A">
        <w:rPr>
          <w:rFonts w:cs="Arial"/>
          <w:sz w:val="24"/>
          <w:szCs w:val="24"/>
        </w:rPr>
        <w:t>An E</w:t>
      </w:r>
      <w:r w:rsidR="003F09C9" w:rsidRPr="00AE180A">
        <w:rPr>
          <w:rFonts w:cs="Arial"/>
          <w:sz w:val="24"/>
          <w:szCs w:val="24"/>
        </w:rPr>
        <w:t xml:space="preserve">nduring </w:t>
      </w:r>
      <w:r w:rsidR="00DC69FA" w:rsidRPr="00AE180A">
        <w:rPr>
          <w:rFonts w:cs="Arial"/>
          <w:sz w:val="24"/>
          <w:szCs w:val="24"/>
        </w:rPr>
        <w:t>P</w:t>
      </w:r>
      <w:r w:rsidR="003F09C9" w:rsidRPr="00AE180A">
        <w:rPr>
          <w:rFonts w:cs="Arial"/>
          <w:sz w:val="24"/>
          <w:szCs w:val="24"/>
        </w:rPr>
        <w:t xml:space="preserve">ower of </w:t>
      </w:r>
      <w:r w:rsidR="00DC69FA" w:rsidRPr="00AE180A">
        <w:rPr>
          <w:rFonts w:cs="Arial"/>
          <w:sz w:val="24"/>
          <w:szCs w:val="24"/>
        </w:rPr>
        <w:t>G</w:t>
      </w:r>
      <w:r w:rsidR="003F09C9" w:rsidRPr="00AE180A">
        <w:rPr>
          <w:rFonts w:cs="Arial"/>
          <w:sz w:val="24"/>
          <w:szCs w:val="24"/>
        </w:rPr>
        <w:t>uardianship</w:t>
      </w:r>
      <w:r w:rsidR="00DC69FA" w:rsidRPr="00AE180A">
        <w:rPr>
          <w:rFonts w:cs="Arial"/>
          <w:sz w:val="24"/>
          <w:szCs w:val="24"/>
        </w:rPr>
        <w:t xml:space="preserve"> </w:t>
      </w:r>
      <w:r w:rsidRPr="00AE180A">
        <w:rPr>
          <w:rFonts w:cs="Arial"/>
          <w:sz w:val="24"/>
          <w:szCs w:val="24"/>
        </w:rPr>
        <w:t>is a legal document that enables you (the appointor) to</w:t>
      </w:r>
      <w:r w:rsidR="005C4697" w:rsidRPr="00AE180A">
        <w:rPr>
          <w:rFonts w:cs="Arial"/>
          <w:sz w:val="24"/>
          <w:szCs w:val="24"/>
        </w:rPr>
        <w:t xml:space="preserve"> appoint a person of your choice</w:t>
      </w:r>
      <w:r w:rsidRPr="00AE180A">
        <w:rPr>
          <w:rFonts w:cs="Arial"/>
          <w:sz w:val="24"/>
          <w:szCs w:val="24"/>
        </w:rPr>
        <w:t xml:space="preserve"> to make </w:t>
      </w:r>
      <w:r w:rsidR="00CE0538" w:rsidRPr="00AE180A">
        <w:rPr>
          <w:rFonts w:cs="Arial"/>
          <w:sz w:val="24"/>
          <w:szCs w:val="24"/>
        </w:rPr>
        <w:t xml:space="preserve">important </w:t>
      </w:r>
      <w:r w:rsidRPr="00AE180A">
        <w:rPr>
          <w:rFonts w:cs="Arial"/>
          <w:sz w:val="24"/>
          <w:szCs w:val="24"/>
        </w:rPr>
        <w:t>personal, lifestyle and treatment</w:t>
      </w:r>
      <w:r w:rsidR="007B04E3" w:rsidRPr="00AE180A">
        <w:rPr>
          <w:rFonts w:cs="Arial"/>
          <w:sz w:val="24"/>
          <w:szCs w:val="24"/>
        </w:rPr>
        <w:t>*</w:t>
      </w:r>
      <w:r w:rsidRPr="00AE180A">
        <w:rPr>
          <w:rFonts w:cs="Arial"/>
          <w:sz w:val="24"/>
          <w:szCs w:val="24"/>
        </w:rPr>
        <w:t xml:space="preserve"> decisions on your behalf </w:t>
      </w:r>
      <w:r w:rsidR="00DC2073" w:rsidRPr="00AE180A">
        <w:rPr>
          <w:rFonts w:cs="Arial"/>
          <w:sz w:val="24"/>
          <w:szCs w:val="24"/>
        </w:rPr>
        <w:t xml:space="preserve">should </w:t>
      </w:r>
      <w:r w:rsidRPr="00AE180A">
        <w:rPr>
          <w:rFonts w:cs="Arial"/>
          <w:sz w:val="24"/>
          <w:szCs w:val="24"/>
        </w:rPr>
        <w:t xml:space="preserve">you </w:t>
      </w:r>
      <w:r w:rsidR="00DC69FA" w:rsidRPr="00AE180A">
        <w:rPr>
          <w:rFonts w:cs="Arial"/>
          <w:sz w:val="24"/>
          <w:szCs w:val="24"/>
        </w:rPr>
        <w:t>ever become incapable of making these decisions for yourself.</w:t>
      </w:r>
      <w:r w:rsidR="00CE0538" w:rsidRPr="00AE180A">
        <w:rPr>
          <w:rFonts w:cs="Arial"/>
          <w:sz w:val="24"/>
          <w:szCs w:val="24"/>
        </w:rPr>
        <w:t xml:space="preserve"> </w:t>
      </w:r>
      <w:r w:rsidRPr="00AE180A">
        <w:rPr>
          <w:rFonts w:cs="Arial"/>
          <w:sz w:val="24"/>
          <w:szCs w:val="24"/>
        </w:rPr>
        <w:t>This person becomes your enduring guardian.</w:t>
      </w:r>
    </w:p>
    <w:p w:rsidR="007B04E3" w:rsidRPr="00AE180A" w:rsidRDefault="007B04E3" w:rsidP="005301AE">
      <w:pPr>
        <w:spacing w:after="120"/>
        <w:jc w:val="left"/>
        <w:rPr>
          <w:rFonts w:cs="Arial"/>
          <w:sz w:val="24"/>
          <w:szCs w:val="24"/>
        </w:rPr>
      </w:pPr>
      <w:r w:rsidRPr="00AE180A">
        <w:rPr>
          <w:rFonts w:cs="Arial"/>
          <w:sz w:val="24"/>
          <w:szCs w:val="24"/>
        </w:rPr>
        <w:t>* See the glossary for a definition of ‘treatment’.</w:t>
      </w:r>
    </w:p>
    <w:p w:rsidR="005E0A8B" w:rsidRPr="00AE180A" w:rsidRDefault="005E0A8B" w:rsidP="005301AE">
      <w:pPr>
        <w:pStyle w:val="highlight"/>
        <w:pBdr>
          <w:top w:val="none" w:sz="0" w:space="0" w:color="auto"/>
          <w:left w:val="none" w:sz="0" w:space="0" w:color="auto"/>
          <w:bottom w:val="none" w:sz="0" w:space="0" w:color="auto"/>
          <w:right w:val="none" w:sz="0" w:space="0" w:color="auto"/>
        </w:pBdr>
        <w:shd w:val="clear" w:color="auto" w:fill="auto"/>
        <w:tabs>
          <w:tab w:val="left" w:pos="5895"/>
        </w:tabs>
        <w:spacing w:after="60"/>
        <w:rPr>
          <w:rFonts w:cs="Arial"/>
          <w:sz w:val="24"/>
          <w:szCs w:val="24"/>
        </w:rPr>
      </w:pPr>
    </w:p>
    <w:p w:rsidR="005E0A8B" w:rsidRPr="00AE180A" w:rsidRDefault="005E0A8B" w:rsidP="005301AE">
      <w:pPr>
        <w:pStyle w:val="Heading2"/>
        <w:spacing w:before="0" w:after="120"/>
        <w:ind w:left="709" w:hanging="709"/>
        <w:jc w:val="left"/>
        <w:rPr>
          <w:b/>
          <w:i w:val="0"/>
          <w:sz w:val="24"/>
          <w:szCs w:val="24"/>
        </w:rPr>
      </w:pPr>
      <w:bookmarkStart w:id="22" w:name="_Toc214780493"/>
      <w:r w:rsidRPr="00AE180A">
        <w:rPr>
          <w:b/>
          <w:i w:val="0"/>
          <w:sz w:val="24"/>
          <w:szCs w:val="24"/>
        </w:rPr>
        <w:t>Why appoint an enduring guardian?</w:t>
      </w:r>
      <w:bookmarkEnd w:id="22"/>
    </w:p>
    <w:p w:rsidR="0068561F" w:rsidRPr="00AE180A" w:rsidRDefault="00F902DC" w:rsidP="005301AE">
      <w:pPr>
        <w:spacing w:after="120"/>
        <w:jc w:val="left"/>
        <w:rPr>
          <w:rFonts w:cs="Arial"/>
          <w:sz w:val="24"/>
          <w:szCs w:val="24"/>
        </w:rPr>
      </w:pPr>
      <w:r w:rsidRPr="00AE180A">
        <w:rPr>
          <w:rFonts w:cs="Arial"/>
          <w:sz w:val="24"/>
          <w:szCs w:val="24"/>
        </w:rPr>
        <w:t xml:space="preserve">By appointing an enduring guardian you will be giving a </w:t>
      </w:r>
      <w:r w:rsidR="005C4697" w:rsidRPr="00AE180A">
        <w:rPr>
          <w:rFonts w:cs="Arial"/>
          <w:sz w:val="24"/>
          <w:szCs w:val="24"/>
        </w:rPr>
        <w:t xml:space="preserve">person you know and trust </w:t>
      </w:r>
      <w:r w:rsidRPr="00AE180A">
        <w:rPr>
          <w:rFonts w:cs="Arial"/>
          <w:sz w:val="24"/>
          <w:szCs w:val="24"/>
        </w:rPr>
        <w:t>the</w:t>
      </w:r>
      <w:r w:rsidR="005C4697" w:rsidRPr="00AE180A">
        <w:rPr>
          <w:rFonts w:cs="Arial"/>
          <w:sz w:val="24"/>
          <w:szCs w:val="24"/>
        </w:rPr>
        <w:t xml:space="preserve"> authority to make personal, lifestyle and treatment decisions on your behalf, if you become unable to do so in the future due to a decision-making disability.</w:t>
      </w:r>
      <w:r w:rsidR="00211561" w:rsidRPr="00AE180A">
        <w:rPr>
          <w:rFonts w:cs="Arial"/>
          <w:sz w:val="24"/>
          <w:szCs w:val="24"/>
        </w:rPr>
        <w:t xml:space="preserve"> This may be caused by illness, accident or trauma.</w:t>
      </w:r>
    </w:p>
    <w:p w:rsidR="005E0A8B" w:rsidRPr="00AE180A" w:rsidRDefault="005E0A8B" w:rsidP="00831917">
      <w:pPr>
        <w:spacing w:after="120"/>
        <w:jc w:val="left"/>
        <w:rPr>
          <w:rFonts w:cs="Arial"/>
          <w:sz w:val="24"/>
          <w:szCs w:val="24"/>
        </w:rPr>
      </w:pPr>
    </w:p>
    <w:p w:rsidR="00CE0538" w:rsidRPr="00AE180A" w:rsidRDefault="0068561F" w:rsidP="005301AE">
      <w:pPr>
        <w:pStyle w:val="Heading2"/>
        <w:spacing w:before="0" w:after="120"/>
        <w:ind w:left="709" w:hanging="709"/>
        <w:jc w:val="left"/>
        <w:rPr>
          <w:b/>
          <w:i w:val="0"/>
          <w:sz w:val="24"/>
          <w:szCs w:val="24"/>
        </w:rPr>
      </w:pPr>
      <w:bookmarkStart w:id="23" w:name="_Toc214780494"/>
      <w:r w:rsidRPr="00AE180A">
        <w:rPr>
          <w:b/>
          <w:i w:val="0"/>
          <w:sz w:val="24"/>
          <w:szCs w:val="24"/>
        </w:rPr>
        <w:t>Can</w:t>
      </w:r>
      <w:r w:rsidR="00CE0538" w:rsidRPr="00AE180A">
        <w:rPr>
          <w:b/>
          <w:i w:val="0"/>
          <w:sz w:val="24"/>
          <w:szCs w:val="24"/>
        </w:rPr>
        <w:t xml:space="preserve"> my spouse </w:t>
      </w:r>
      <w:r w:rsidR="003F09C9" w:rsidRPr="00AE180A">
        <w:rPr>
          <w:b/>
          <w:i w:val="0"/>
          <w:sz w:val="24"/>
          <w:szCs w:val="24"/>
        </w:rPr>
        <w:t xml:space="preserve">or de facto </w:t>
      </w:r>
      <w:r w:rsidR="00B227B3" w:rsidRPr="00AE180A">
        <w:rPr>
          <w:b/>
          <w:i w:val="0"/>
          <w:sz w:val="24"/>
          <w:szCs w:val="24"/>
        </w:rPr>
        <w:t xml:space="preserve">partner </w:t>
      </w:r>
      <w:r w:rsidR="00CE0538" w:rsidRPr="00AE180A">
        <w:rPr>
          <w:b/>
          <w:i w:val="0"/>
          <w:sz w:val="24"/>
          <w:szCs w:val="24"/>
        </w:rPr>
        <w:t>make decisions for me</w:t>
      </w:r>
      <w:r w:rsidR="00AD6A03" w:rsidRPr="00AE180A">
        <w:rPr>
          <w:b/>
          <w:i w:val="0"/>
          <w:sz w:val="24"/>
          <w:szCs w:val="24"/>
        </w:rPr>
        <w:t>?</w:t>
      </w:r>
    </w:p>
    <w:p w:rsidR="00CE0538" w:rsidRPr="00AE180A" w:rsidRDefault="0068561F" w:rsidP="00B227B3">
      <w:pPr>
        <w:jc w:val="left"/>
        <w:rPr>
          <w:sz w:val="24"/>
          <w:szCs w:val="24"/>
          <w:lang w:eastAsia="en-US"/>
        </w:rPr>
      </w:pPr>
      <w:r w:rsidRPr="00AE180A">
        <w:rPr>
          <w:sz w:val="24"/>
          <w:szCs w:val="24"/>
          <w:lang w:eastAsia="en-US"/>
        </w:rPr>
        <w:t xml:space="preserve">If you wish your spouse or </w:t>
      </w:r>
      <w:r w:rsidR="003F09C9" w:rsidRPr="00AE180A">
        <w:rPr>
          <w:sz w:val="24"/>
          <w:szCs w:val="24"/>
          <w:lang w:eastAsia="en-US"/>
        </w:rPr>
        <w:t>de facto</w:t>
      </w:r>
      <w:r w:rsidRPr="00AE180A">
        <w:rPr>
          <w:sz w:val="24"/>
          <w:szCs w:val="24"/>
          <w:lang w:eastAsia="en-US"/>
        </w:rPr>
        <w:t xml:space="preserve"> </w:t>
      </w:r>
      <w:r w:rsidR="00B227B3" w:rsidRPr="00AE180A">
        <w:rPr>
          <w:sz w:val="24"/>
          <w:szCs w:val="24"/>
          <w:lang w:eastAsia="en-US"/>
        </w:rPr>
        <w:t xml:space="preserve">partner </w:t>
      </w:r>
      <w:r w:rsidRPr="00AE180A">
        <w:rPr>
          <w:sz w:val="24"/>
          <w:szCs w:val="24"/>
          <w:lang w:eastAsia="en-US"/>
        </w:rPr>
        <w:t>to make decisions on your behalf you should name that person as your enduring guardian. If you name another person as</w:t>
      </w:r>
      <w:r w:rsidR="00302BE3" w:rsidRPr="00AE180A">
        <w:rPr>
          <w:sz w:val="24"/>
          <w:szCs w:val="24"/>
          <w:lang w:eastAsia="en-US"/>
        </w:rPr>
        <w:t xml:space="preserve"> your</w:t>
      </w:r>
      <w:r w:rsidRPr="00AE180A">
        <w:rPr>
          <w:sz w:val="24"/>
          <w:szCs w:val="24"/>
          <w:lang w:eastAsia="en-US"/>
        </w:rPr>
        <w:t xml:space="preserve"> enduring guardian, that person</w:t>
      </w:r>
      <w:r w:rsidR="00403283" w:rsidRPr="00AE180A">
        <w:rPr>
          <w:sz w:val="24"/>
          <w:szCs w:val="24"/>
          <w:lang w:eastAsia="en-US"/>
        </w:rPr>
        <w:t xml:space="preserve"> -</w:t>
      </w:r>
      <w:r w:rsidRPr="00AE180A">
        <w:rPr>
          <w:sz w:val="24"/>
          <w:szCs w:val="24"/>
          <w:lang w:eastAsia="en-US"/>
        </w:rPr>
        <w:t xml:space="preserve"> and not your spouse or </w:t>
      </w:r>
      <w:r w:rsidR="003F09C9" w:rsidRPr="00AE180A">
        <w:rPr>
          <w:sz w:val="24"/>
          <w:szCs w:val="24"/>
          <w:lang w:eastAsia="en-US"/>
        </w:rPr>
        <w:t>de facto</w:t>
      </w:r>
      <w:r w:rsidR="007B04E3" w:rsidRPr="00AE180A">
        <w:rPr>
          <w:sz w:val="24"/>
          <w:szCs w:val="24"/>
          <w:lang w:eastAsia="en-US"/>
        </w:rPr>
        <w:t xml:space="preserve"> partner</w:t>
      </w:r>
      <w:r w:rsidR="00403283" w:rsidRPr="00AE180A">
        <w:rPr>
          <w:sz w:val="24"/>
          <w:szCs w:val="24"/>
          <w:lang w:eastAsia="en-US"/>
        </w:rPr>
        <w:t xml:space="preserve"> -</w:t>
      </w:r>
      <w:r w:rsidRPr="00AE180A">
        <w:rPr>
          <w:sz w:val="24"/>
          <w:szCs w:val="24"/>
          <w:lang w:eastAsia="en-US"/>
        </w:rPr>
        <w:t xml:space="preserve"> will have decision-making authority.</w:t>
      </w:r>
    </w:p>
    <w:p w:rsidR="0068561F" w:rsidRPr="00AE180A" w:rsidRDefault="0068561F" w:rsidP="005301AE">
      <w:pPr>
        <w:rPr>
          <w:sz w:val="24"/>
          <w:szCs w:val="24"/>
          <w:lang w:eastAsia="en-US"/>
        </w:rPr>
      </w:pPr>
    </w:p>
    <w:p w:rsidR="00B92117" w:rsidRPr="00AE180A" w:rsidRDefault="00B92117" w:rsidP="005301AE">
      <w:pPr>
        <w:pStyle w:val="Heading2"/>
        <w:rPr>
          <w:b/>
          <w:i w:val="0"/>
          <w:sz w:val="24"/>
          <w:szCs w:val="24"/>
        </w:rPr>
      </w:pPr>
      <w:r w:rsidRPr="00AE180A">
        <w:rPr>
          <w:b/>
          <w:i w:val="0"/>
          <w:sz w:val="24"/>
          <w:szCs w:val="24"/>
        </w:rPr>
        <w:t>Can I appoint more than one enduring guardian</w:t>
      </w:r>
      <w:r w:rsidR="00695E00" w:rsidRPr="00AE180A">
        <w:rPr>
          <w:b/>
          <w:i w:val="0"/>
          <w:sz w:val="24"/>
          <w:szCs w:val="24"/>
        </w:rPr>
        <w:t>?</w:t>
      </w:r>
    </w:p>
    <w:p w:rsidR="00B92117" w:rsidRPr="00AE180A" w:rsidRDefault="001C12AF" w:rsidP="005301AE">
      <w:pPr>
        <w:rPr>
          <w:sz w:val="24"/>
          <w:szCs w:val="24"/>
          <w:lang w:eastAsia="en-US"/>
        </w:rPr>
      </w:pPr>
      <w:r w:rsidRPr="00AE180A">
        <w:rPr>
          <w:sz w:val="24"/>
          <w:szCs w:val="24"/>
          <w:lang w:eastAsia="en-US"/>
        </w:rPr>
        <w:t>You can</w:t>
      </w:r>
      <w:r w:rsidR="0068561F" w:rsidRPr="00AE180A">
        <w:rPr>
          <w:sz w:val="24"/>
          <w:szCs w:val="24"/>
          <w:lang w:eastAsia="en-US"/>
        </w:rPr>
        <w:t xml:space="preserve"> appoint more than one enduring guardian. </w:t>
      </w:r>
      <w:r w:rsidR="00B227B3" w:rsidRPr="00AE180A">
        <w:rPr>
          <w:sz w:val="24"/>
          <w:szCs w:val="24"/>
          <w:lang w:eastAsia="en-US"/>
        </w:rPr>
        <w:t xml:space="preserve">They would be referred to as “joint enduring guardians” and </w:t>
      </w:r>
      <w:r w:rsidRPr="00AE180A">
        <w:rPr>
          <w:sz w:val="24"/>
          <w:szCs w:val="24"/>
          <w:lang w:eastAsia="en-US"/>
        </w:rPr>
        <w:t>w</w:t>
      </w:r>
      <w:r w:rsidR="00695E00" w:rsidRPr="00AE180A">
        <w:rPr>
          <w:sz w:val="24"/>
          <w:szCs w:val="24"/>
          <w:lang w:eastAsia="en-US"/>
        </w:rPr>
        <w:t xml:space="preserve">ould </w:t>
      </w:r>
      <w:r w:rsidR="00B92117" w:rsidRPr="00AE180A">
        <w:rPr>
          <w:sz w:val="24"/>
          <w:szCs w:val="24"/>
          <w:lang w:eastAsia="en-US"/>
        </w:rPr>
        <w:t xml:space="preserve">have to </w:t>
      </w:r>
      <w:r w:rsidRPr="00AE180A">
        <w:rPr>
          <w:sz w:val="24"/>
          <w:szCs w:val="24"/>
          <w:lang w:eastAsia="en-US"/>
        </w:rPr>
        <w:t xml:space="preserve">act together and </w:t>
      </w:r>
      <w:r w:rsidR="00B92117" w:rsidRPr="00AE180A">
        <w:rPr>
          <w:sz w:val="24"/>
          <w:szCs w:val="24"/>
          <w:lang w:eastAsia="en-US"/>
        </w:rPr>
        <w:t>agree on all decisions made on your behalf.</w:t>
      </w:r>
      <w:r w:rsidR="00695E00" w:rsidRPr="00AE180A">
        <w:rPr>
          <w:sz w:val="24"/>
          <w:szCs w:val="24"/>
          <w:lang w:eastAsia="en-US"/>
        </w:rPr>
        <w:t xml:space="preserve"> </w:t>
      </w:r>
    </w:p>
    <w:p w:rsidR="001C12AF" w:rsidRPr="00AE180A" w:rsidRDefault="001C12AF" w:rsidP="005301AE">
      <w:pPr>
        <w:rPr>
          <w:sz w:val="24"/>
          <w:szCs w:val="24"/>
          <w:lang w:eastAsia="en-US"/>
        </w:rPr>
      </w:pPr>
    </w:p>
    <w:p w:rsidR="001C12AF" w:rsidRPr="00AE180A" w:rsidRDefault="001C12AF" w:rsidP="005301AE">
      <w:pPr>
        <w:rPr>
          <w:sz w:val="24"/>
          <w:szCs w:val="24"/>
          <w:lang w:eastAsia="en-US"/>
        </w:rPr>
      </w:pPr>
      <w:r w:rsidRPr="00AE180A">
        <w:rPr>
          <w:sz w:val="24"/>
          <w:szCs w:val="24"/>
          <w:lang w:eastAsia="en-US"/>
        </w:rPr>
        <w:t xml:space="preserve">If </w:t>
      </w:r>
      <w:r w:rsidR="00302BE3" w:rsidRPr="00AE180A">
        <w:rPr>
          <w:sz w:val="24"/>
          <w:szCs w:val="24"/>
          <w:lang w:eastAsia="en-US"/>
        </w:rPr>
        <w:t xml:space="preserve">you want to appoint </w:t>
      </w:r>
      <w:r w:rsidRPr="00AE180A">
        <w:rPr>
          <w:sz w:val="24"/>
          <w:szCs w:val="24"/>
          <w:lang w:eastAsia="en-US"/>
        </w:rPr>
        <w:t>joint enduring gua</w:t>
      </w:r>
      <w:r w:rsidR="00CA4904" w:rsidRPr="00AE180A">
        <w:rPr>
          <w:sz w:val="24"/>
          <w:szCs w:val="24"/>
          <w:lang w:eastAsia="en-US"/>
        </w:rPr>
        <w:t>rdians</w:t>
      </w:r>
      <w:r w:rsidR="00302BE3" w:rsidRPr="00AE180A">
        <w:rPr>
          <w:sz w:val="24"/>
          <w:szCs w:val="24"/>
          <w:lang w:eastAsia="en-US"/>
        </w:rPr>
        <w:t>,</w:t>
      </w:r>
      <w:r w:rsidR="00CA4904" w:rsidRPr="00AE180A">
        <w:rPr>
          <w:sz w:val="24"/>
          <w:szCs w:val="24"/>
          <w:lang w:eastAsia="en-US"/>
        </w:rPr>
        <w:t xml:space="preserve"> </w:t>
      </w:r>
      <w:r w:rsidRPr="00AE180A">
        <w:rPr>
          <w:sz w:val="24"/>
          <w:szCs w:val="24"/>
          <w:lang w:eastAsia="en-US"/>
        </w:rPr>
        <w:t>you should consider</w:t>
      </w:r>
      <w:r w:rsidR="00043AD3" w:rsidRPr="00AE180A">
        <w:rPr>
          <w:sz w:val="24"/>
          <w:szCs w:val="24"/>
          <w:lang w:eastAsia="en-US"/>
        </w:rPr>
        <w:t xml:space="preserve"> </w:t>
      </w:r>
      <w:r w:rsidR="00B227B3" w:rsidRPr="00AE180A">
        <w:rPr>
          <w:sz w:val="24"/>
          <w:szCs w:val="24"/>
          <w:lang w:eastAsia="en-US"/>
        </w:rPr>
        <w:t>whether they would be able</w:t>
      </w:r>
      <w:r w:rsidR="00043AD3" w:rsidRPr="00AE180A">
        <w:rPr>
          <w:sz w:val="24"/>
          <w:szCs w:val="24"/>
          <w:lang w:eastAsia="en-US"/>
        </w:rPr>
        <w:t xml:space="preserve"> to work together</w:t>
      </w:r>
      <w:r w:rsidRPr="00AE180A">
        <w:rPr>
          <w:sz w:val="24"/>
          <w:szCs w:val="24"/>
          <w:lang w:eastAsia="en-US"/>
        </w:rPr>
        <w:t xml:space="preserve"> to make decisions in your best interests.</w:t>
      </w:r>
    </w:p>
    <w:p w:rsidR="001C12AF" w:rsidRPr="00AE180A" w:rsidRDefault="001C12AF" w:rsidP="005301AE">
      <w:pPr>
        <w:rPr>
          <w:sz w:val="24"/>
          <w:szCs w:val="24"/>
          <w:lang w:eastAsia="en-US"/>
        </w:rPr>
      </w:pPr>
    </w:p>
    <w:p w:rsidR="001C12AF" w:rsidRPr="00AE180A" w:rsidRDefault="001C12AF" w:rsidP="005301AE">
      <w:pPr>
        <w:pStyle w:val="Heading2"/>
        <w:rPr>
          <w:b/>
          <w:i w:val="0"/>
          <w:sz w:val="24"/>
          <w:szCs w:val="24"/>
        </w:rPr>
      </w:pPr>
      <w:r w:rsidRPr="00AE180A">
        <w:rPr>
          <w:b/>
          <w:i w:val="0"/>
          <w:sz w:val="24"/>
          <w:szCs w:val="24"/>
        </w:rPr>
        <w:t>Can I appoint a substitute enduring guardian?</w:t>
      </w:r>
    </w:p>
    <w:p w:rsidR="005736FB" w:rsidRPr="00AE180A" w:rsidRDefault="00A70A34" w:rsidP="005301AE">
      <w:pPr>
        <w:rPr>
          <w:sz w:val="24"/>
          <w:szCs w:val="24"/>
          <w:lang w:eastAsia="en-US"/>
        </w:rPr>
      </w:pPr>
      <w:r w:rsidRPr="00AE180A">
        <w:rPr>
          <w:sz w:val="24"/>
          <w:szCs w:val="24"/>
          <w:lang w:eastAsia="en-US"/>
        </w:rPr>
        <w:t xml:space="preserve">You can appoint one or more substitute enduring guardians who would take over in the </w:t>
      </w:r>
      <w:r w:rsidR="005736FB" w:rsidRPr="00AE180A">
        <w:rPr>
          <w:sz w:val="24"/>
          <w:szCs w:val="24"/>
          <w:lang w:eastAsia="en-US"/>
        </w:rPr>
        <w:t>role as your enduring guardian if</w:t>
      </w:r>
      <w:r w:rsidRPr="00AE180A">
        <w:rPr>
          <w:sz w:val="24"/>
          <w:szCs w:val="24"/>
          <w:lang w:eastAsia="en-US"/>
        </w:rPr>
        <w:t xml:space="preserve"> one or all of your enduring guardians were unable to continue in the role.</w:t>
      </w:r>
    </w:p>
    <w:p w:rsidR="0009051C" w:rsidRPr="00AE180A" w:rsidRDefault="0009051C" w:rsidP="005301AE">
      <w:pPr>
        <w:rPr>
          <w:sz w:val="24"/>
          <w:szCs w:val="24"/>
          <w:lang w:eastAsia="en-US"/>
        </w:rPr>
      </w:pPr>
    </w:p>
    <w:p w:rsidR="002535E6" w:rsidRPr="00AE180A" w:rsidRDefault="00453072" w:rsidP="005301AE">
      <w:pPr>
        <w:pStyle w:val="Heading2"/>
        <w:spacing w:before="0" w:after="120"/>
        <w:ind w:left="709" w:hanging="709"/>
        <w:jc w:val="left"/>
        <w:rPr>
          <w:b/>
          <w:i w:val="0"/>
          <w:sz w:val="24"/>
          <w:szCs w:val="24"/>
        </w:rPr>
      </w:pPr>
      <w:r w:rsidRPr="00AE180A">
        <w:rPr>
          <w:b/>
          <w:i w:val="0"/>
          <w:sz w:val="24"/>
          <w:szCs w:val="24"/>
        </w:rPr>
        <w:t>W</w:t>
      </w:r>
      <w:r w:rsidR="002535E6" w:rsidRPr="00AE180A">
        <w:rPr>
          <w:b/>
          <w:i w:val="0"/>
          <w:sz w:val="24"/>
          <w:szCs w:val="24"/>
        </w:rPr>
        <w:t xml:space="preserve">hat is </w:t>
      </w:r>
      <w:r w:rsidR="00EA1023" w:rsidRPr="00AE180A">
        <w:rPr>
          <w:b/>
          <w:i w:val="0"/>
          <w:sz w:val="24"/>
          <w:szCs w:val="24"/>
        </w:rPr>
        <w:t>a</w:t>
      </w:r>
      <w:r w:rsidR="002535E6" w:rsidRPr="00AE180A">
        <w:rPr>
          <w:b/>
          <w:i w:val="0"/>
          <w:sz w:val="24"/>
          <w:szCs w:val="24"/>
        </w:rPr>
        <w:t>n Advance Health Directive?</w:t>
      </w:r>
    </w:p>
    <w:p w:rsidR="002535E6" w:rsidRPr="00AE180A" w:rsidRDefault="002535E6" w:rsidP="00B227B3">
      <w:pPr>
        <w:pStyle w:val="Heading2"/>
        <w:numPr>
          <w:ilvl w:val="0"/>
          <w:numId w:val="0"/>
        </w:numPr>
        <w:spacing w:before="0" w:after="0"/>
        <w:jc w:val="left"/>
        <w:rPr>
          <w:i w:val="0"/>
          <w:sz w:val="24"/>
          <w:szCs w:val="24"/>
        </w:rPr>
      </w:pPr>
      <w:r w:rsidRPr="00AE180A">
        <w:rPr>
          <w:i w:val="0"/>
          <w:sz w:val="24"/>
          <w:szCs w:val="24"/>
        </w:rPr>
        <w:t>An A</w:t>
      </w:r>
      <w:r w:rsidR="00E34ACB" w:rsidRPr="00AE180A">
        <w:rPr>
          <w:i w:val="0"/>
          <w:sz w:val="24"/>
          <w:szCs w:val="24"/>
        </w:rPr>
        <w:t xml:space="preserve">dvance Health Directive </w:t>
      </w:r>
      <w:r w:rsidRPr="00AE180A">
        <w:rPr>
          <w:i w:val="0"/>
          <w:sz w:val="24"/>
          <w:szCs w:val="24"/>
        </w:rPr>
        <w:t xml:space="preserve">is a legal document that allows you to provide or withhold consent for specific </w:t>
      </w:r>
      <w:r w:rsidR="00211561" w:rsidRPr="00AE180A">
        <w:rPr>
          <w:i w:val="0"/>
          <w:sz w:val="24"/>
          <w:szCs w:val="24"/>
        </w:rPr>
        <w:t xml:space="preserve">health care, </w:t>
      </w:r>
      <w:r w:rsidRPr="00AE180A">
        <w:rPr>
          <w:i w:val="0"/>
          <w:sz w:val="24"/>
          <w:szCs w:val="24"/>
        </w:rPr>
        <w:t>medical</w:t>
      </w:r>
      <w:r w:rsidR="00211561" w:rsidRPr="00AE180A">
        <w:rPr>
          <w:i w:val="0"/>
          <w:sz w:val="24"/>
          <w:szCs w:val="24"/>
        </w:rPr>
        <w:t>, surgical or dental</w:t>
      </w:r>
      <w:r w:rsidRPr="00AE180A">
        <w:rPr>
          <w:i w:val="0"/>
          <w:sz w:val="24"/>
          <w:szCs w:val="24"/>
        </w:rPr>
        <w:t xml:space="preserve"> treatment or procedures including life-sustaining measures and palliative care.</w:t>
      </w:r>
    </w:p>
    <w:p w:rsidR="002535E6" w:rsidRPr="00AE180A" w:rsidRDefault="002535E6" w:rsidP="00B227B3">
      <w:pPr>
        <w:pStyle w:val="Heading2"/>
        <w:numPr>
          <w:ilvl w:val="0"/>
          <w:numId w:val="0"/>
        </w:numPr>
        <w:spacing w:before="0" w:after="0"/>
        <w:jc w:val="left"/>
        <w:rPr>
          <w:i w:val="0"/>
          <w:sz w:val="24"/>
          <w:szCs w:val="24"/>
        </w:rPr>
      </w:pPr>
    </w:p>
    <w:p w:rsidR="002535E6" w:rsidRPr="00AE180A" w:rsidRDefault="00985931" w:rsidP="005301AE">
      <w:pPr>
        <w:pStyle w:val="Heading2"/>
        <w:numPr>
          <w:ilvl w:val="0"/>
          <w:numId w:val="0"/>
        </w:numPr>
        <w:spacing w:before="0" w:after="120"/>
        <w:jc w:val="left"/>
        <w:rPr>
          <w:b/>
          <w:i w:val="0"/>
          <w:sz w:val="24"/>
          <w:szCs w:val="24"/>
        </w:rPr>
      </w:pPr>
      <w:r w:rsidRPr="00AE180A">
        <w:rPr>
          <w:b/>
          <w:i w:val="0"/>
          <w:sz w:val="24"/>
          <w:szCs w:val="24"/>
        </w:rPr>
        <w:t>1</w:t>
      </w:r>
      <w:r w:rsidR="00630F4F" w:rsidRPr="00AE180A">
        <w:rPr>
          <w:b/>
          <w:i w:val="0"/>
          <w:sz w:val="24"/>
          <w:szCs w:val="24"/>
        </w:rPr>
        <w:t>.7</w:t>
      </w:r>
      <w:r w:rsidR="00630F4F" w:rsidRPr="00AE180A">
        <w:rPr>
          <w:b/>
          <w:i w:val="0"/>
          <w:sz w:val="24"/>
          <w:szCs w:val="24"/>
        </w:rPr>
        <w:tab/>
      </w:r>
      <w:r w:rsidR="002535E6" w:rsidRPr="00AE180A">
        <w:rPr>
          <w:b/>
          <w:i w:val="0"/>
          <w:sz w:val="24"/>
          <w:szCs w:val="24"/>
        </w:rPr>
        <w:t xml:space="preserve">Why </w:t>
      </w:r>
      <w:r w:rsidR="004B6ABB" w:rsidRPr="00AE180A">
        <w:rPr>
          <w:b/>
          <w:i w:val="0"/>
          <w:sz w:val="24"/>
          <w:szCs w:val="24"/>
        </w:rPr>
        <w:t>make</w:t>
      </w:r>
      <w:r w:rsidR="002535E6" w:rsidRPr="00AE180A">
        <w:rPr>
          <w:b/>
          <w:i w:val="0"/>
          <w:sz w:val="24"/>
          <w:szCs w:val="24"/>
        </w:rPr>
        <w:t xml:space="preserve"> an A</w:t>
      </w:r>
      <w:r w:rsidR="00E34ACB" w:rsidRPr="00AE180A">
        <w:rPr>
          <w:b/>
          <w:i w:val="0"/>
          <w:sz w:val="24"/>
          <w:szCs w:val="24"/>
        </w:rPr>
        <w:t>dvance Health Directive</w:t>
      </w:r>
      <w:r w:rsidR="002535E6" w:rsidRPr="00AE180A">
        <w:rPr>
          <w:b/>
          <w:i w:val="0"/>
          <w:sz w:val="24"/>
          <w:szCs w:val="24"/>
        </w:rPr>
        <w:t>?</w:t>
      </w:r>
    </w:p>
    <w:p w:rsidR="003745D6" w:rsidRPr="00AE180A" w:rsidRDefault="00B227B3" w:rsidP="005301AE">
      <w:pPr>
        <w:pStyle w:val="Heading2"/>
        <w:numPr>
          <w:ilvl w:val="0"/>
          <w:numId w:val="0"/>
        </w:numPr>
        <w:spacing w:before="0" w:after="120"/>
        <w:jc w:val="left"/>
        <w:rPr>
          <w:i w:val="0"/>
          <w:sz w:val="24"/>
          <w:szCs w:val="24"/>
        </w:rPr>
      </w:pPr>
      <w:r w:rsidRPr="00AE180A">
        <w:rPr>
          <w:i w:val="0"/>
          <w:sz w:val="24"/>
          <w:szCs w:val="24"/>
        </w:rPr>
        <w:t>If</w:t>
      </w:r>
      <w:r w:rsidR="00985931" w:rsidRPr="00AE180A">
        <w:rPr>
          <w:i w:val="0"/>
          <w:sz w:val="24"/>
          <w:szCs w:val="24"/>
        </w:rPr>
        <w:t xml:space="preserve"> you required treatment</w:t>
      </w:r>
      <w:r w:rsidR="003745D6" w:rsidRPr="00AE180A">
        <w:rPr>
          <w:i w:val="0"/>
          <w:sz w:val="24"/>
          <w:szCs w:val="24"/>
        </w:rPr>
        <w:t xml:space="preserve"> but were unable to make decisions about or communicate your wishes regarding your treatment, your A</w:t>
      </w:r>
      <w:r w:rsidR="00985931" w:rsidRPr="00AE180A">
        <w:rPr>
          <w:i w:val="0"/>
          <w:sz w:val="24"/>
          <w:szCs w:val="24"/>
        </w:rPr>
        <w:t xml:space="preserve">dvance </w:t>
      </w:r>
      <w:r w:rsidR="003745D6" w:rsidRPr="00AE180A">
        <w:rPr>
          <w:i w:val="0"/>
          <w:sz w:val="24"/>
          <w:szCs w:val="24"/>
        </w:rPr>
        <w:t>H</w:t>
      </w:r>
      <w:r w:rsidR="00985931" w:rsidRPr="00AE180A">
        <w:rPr>
          <w:i w:val="0"/>
          <w:sz w:val="24"/>
          <w:szCs w:val="24"/>
        </w:rPr>
        <w:t xml:space="preserve">ealth </w:t>
      </w:r>
      <w:r w:rsidR="003745D6" w:rsidRPr="00AE180A">
        <w:rPr>
          <w:i w:val="0"/>
          <w:sz w:val="24"/>
          <w:szCs w:val="24"/>
        </w:rPr>
        <w:t>D</w:t>
      </w:r>
      <w:r w:rsidR="00985931" w:rsidRPr="00AE180A">
        <w:rPr>
          <w:i w:val="0"/>
          <w:sz w:val="24"/>
          <w:szCs w:val="24"/>
        </w:rPr>
        <w:t>irective</w:t>
      </w:r>
      <w:r w:rsidR="003745D6" w:rsidRPr="00AE180A">
        <w:rPr>
          <w:i w:val="0"/>
          <w:sz w:val="24"/>
          <w:szCs w:val="24"/>
        </w:rPr>
        <w:t xml:space="preserve"> would speak for you.</w:t>
      </w:r>
    </w:p>
    <w:p w:rsidR="00B6376E" w:rsidRPr="00AE180A" w:rsidRDefault="007F1077" w:rsidP="00B6376E">
      <w:pPr>
        <w:spacing w:after="120"/>
        <w:jc w:val="left"/>
        <w:rPr>
          <w:sz w:val="24"/>
          <w:szCs w:val="24"/>
        </w:rPr>
      </w:pPr>
      <w:r w:rsidRPr="00AE180A">
        <w:rPr>
          <w:sz w:val="24"/>
          <w:szCs w:val="24"/>
          <w:lang w:eastAsia="en-US"/>
        </w:rPr>
        <w:t>An Advance Health Directive</w:t>
      </w:r>
      <w:r w:rsidR="00B6376E" w:rsidRPr="00AE180A">
        <w:rPr>
          <w:sz w:val="24"/>
          <w:szCs w:val="24"/>
          <w:lang w:eastAsia="en-US"/>
        </w:rPr>
        <w:t xml:space="preserve"> would come into effect</w:t>
      </w:r>
      <w:r w:rsidR="00B6376E" w:rsidRPr="00AE180A">
        <w:rPr>
          <w:sz w:val="24"/>
          <w:szCs w:val="24"/>
        </w:rPr>
        <w:t xml:space="preserve"> only if you lost the capacity to make decisions for yourself.</w:t>
      </w:r>
    </w:p>
    <w:p w:rsidR="007F1077" w:rsidRPr="00AE180A" w:rsidRDefault="007F1077" w:rsidP="007F1077">
      <w:pPr>
        <w:rPr>
          <w:sz w:val="24"/>
          <w:szCs w:val="24"/>
          <w:lang w:eastAsia="en-US"/>
        </w:rPr>
      </w:pPr>
    </w:p>
    <w:p w:rsidR="002535E6" w:rsidRPr="00AE180A" w:rsidRDefault="00791143" w:rsidP="005301AE">
      <w:pPr>
        <w:pStyle w:val="Heading2"/>
        <w:numPr>
          <w:ilvl w:val="0"/>
          <w:numId w:val="0"/>
        </w:numPr>
        <w:spacing w:before="0" w:after="120"/>
        <w:jc w:val="left"/>
        <w:rPr>
          <w:i w:val="0"/>
          <w:sz w:val="24"/>
          <w:szCs w:val="24"/>
        </w:rPr>
      </w:pPr>
      <w:r w:rsidRPr="00AE180A">
        <w:rPr>
          <w:i w:val="0"/>
          <w:sz w:val="24"/>
          <w:szCs w:val="24"/>
        </w:rPr>
        <w:t>Health professionals</w:t>
      </w:r>
      <w:r w:rsidR="002535E6" w:rsidRPr="00AE180A">
        <w:rPr>
          <w:i w:val="0"/>
          <w:sz w:val="24"/>
          <w:szCs w:val="24"/>
        </w:rPr>
        <w:t xml:space="preserve"> would have to refer to your A</w:t>
      </w:r>
      <w:r w:rsidR="00985931" w:rsidRPr="00AE180A">
        <w:rPr>
          <w:i w:val="0"/>
          <w:sz w:val="24"/>
          <w:szCs w:val="24"/>
        </w:rPr>
        <w:t xml:space="preserve">dvance </w:t>
      </w:r>
      <w:r w:rsidR="002535E6" w:rsidRPr="00AE180A">
        <w:rPr>
          <w:i w:val="0"/>
          <w:sz w:val="24"/>
          <w:szCs w:val="24"/>
        </w:rPr>
        <w:t>H</w:t>
      </w:r>
      <w:r w:rsidR="00985931" w:rsidRPr="00AE180A">
        <w:rPr>
          <w:i w:val="0"/>
          <w:sz w:val="24"/>
          <w:szCs w:val="24"/>
        </w:rPr>
        <w:t xml:space="preserve">ealth </w:t>
      </w:r>
      <w:r w:rsidR="002535E6" w:rsidRPr="00AE180A">
        <w:rPr>
          <w:i w:val="0"/>
          <w:sz w:val="24"/>
          <w:szCs w:val="24"/>
        </w:rPr>
        <w:t>D</w:t>
      </w:r>
      <w:r w:rsidR="00985931" w:rsidRPr="00AE180A">
        <w:rPr>
          <w:i w:val="0"/>
          <w:sz w:val="24"/>
          <w:szCs w:val="24"/>
        </w:rPr>
        <w:t xml:space="preserve">irective </w:t>
      </w:r>
      <w:r w:rsidR="002535E6" w:rsidRPr="00AE180A">
        <w:rPr>
          <w:i w:val="0"/>
          <w:sz w:val="24"/>
          <w:szCs w:val="24"/>
        </w:rPr>
        <w:t xml:space="preserve">even if you had an enduring guardian because </w:t>
      </w:r>
      <w:r w:rsidRPr="00AE180A">
        <w:rPr>
          <w:i w:val="0"/>
          <w:sz w:val="24"/>
          <w:szCs w:val="24"/>
        </w:rPr>
        <w:t>the Act states that</w:t>
      </w:r>
      <w:r w:rsidR="002535E6" w:rsidRPr="00AE180A">
        <w:rPr>
          <w:i w:val="0"/>
          <w:sz w:val="24"/>
          <w:szCs w:val="24"/>
        </w:rPr>
        <w:t xml:space="preserve"> an A</w:t>
      </w:r>
      <w:r w:rsidR="00985931" w:rsidRPr="00AE180A">
        <w:rPr>
          <w:i w:val="0"/>
          <w:sz w:val="24"/>
          <w:szCs w:val="24"/>
        </w:rPr>
        <w:t xml:space="preserve">dvance </w:t>
      </w:r>
      <w:r w:rsidR="002535E6" w:rsidRPr="00AE180A">
        <w:rPr>
          <w:i w:val="0"/>
          <w:sz w:val="24"/>
          <w:szCs w:val="24"/>
        </w:rPr>
        <w:t>H</w:t>
      </w:r>
      <w:r w:rsidR="00985931" w:rsidRPr="00AE180A">
        <w:rPr>
          <w:i w:val="0"/>
          <w:sz w:val="24"/>
          <w:szCs w:val="24"/>
        </w:rPr>
        <w:t xml:space="preserve">ealth </w:t>
      </w:r>
      <w:r w:rsidR="002535E6" w:rsidRPr="00AE180A">
        <w:rPr>
          <w:i w:val="0"/>
          <w:sz w:val="24"/>
          <w:szCs w:val="24"/>
        </w:rPr>
        <w:t>D</w:t>
      </w:r>
      <w:r w:rsidR="00985931" w:rsidRPr="00AE180A">
        <w:rPr>
          <w:i w:val="0"/>
          <w:sz w:val="24"/>
          <w:szCs w:val="24"/>
        </w:rPr>
        <w:t xml:space="preserve">irective has </w:t>
      </w:r>
      <w:r w:rsidR="00E0303C" w:rsidRPr="00AE180A">
        <w:rPr>
          <w:i w:val="0"/>
          <w:sz w:val="24"/>
          <w:szCs w:val="24"/>
        </w:rPr>
        <w:t xml:space="preserve">priority </w:t>
      </w:r>
      <w:r w:rsidR="002535E6" w:rsidRPr="00AE180A">
        <w:rPr>
          <w:i w:val="0"/>
          <w:sz w:val="24"/>
          <w:szCs w:val="24"/>
        </w:rPr>
        <w:t xml:space="preserve">over the authority of an enduring guardian (see </w:t>
      </w:r>
      <w:r w:rsidR="004D3E40" w:rsidRPr="00AE180A">
        <w:rPr>
          <w:i w:val="0"/>
          <w:sz w:val="24"/>
          <w:szCs w:val="24"/>
        </w:rPr>
        <w:t>p</w:t>
      </w:r>
      <w:r w:rsidR="00302BE3" w:rsidRPr="00AE180A">
        <w:rPr>
          <w:i w:val="0"/>
          <w:sz w:val="24"/>
          <w:szCs w:val="24"/>
        </w:rPr>
        <w:t xml:space="preserve">art 6.3 </w:t>
      </w:r>
      <w:r w:rsidR="002927DC" w:rsidRPr="00AE180A">
        <w:rPr>
          <w:i w:val="0"/>
          <w:sz w:val="24"/>
          <w:szCs w:val="24"/>
        </w:rPr>
        <w:t>or</w:t>
      </w:r>
      <w:r w:rsidR="00302BE3" w:rsidRPr="00AE180A">
        <w:rPr>
          <w:i w:val="0"/>
          <w:sz w:val="24"/>
          <w:szCs w:val="24"/>
        </w:rPr>
        <w:t xml:space="preserve"> </w:t>
      </w:r>
      <w:r w:rsidR="002535E6" w:rsidRPr="00AE180A">
        <w:rPr>
          <w:i w:val="0"/>
          <w:sz w:val="24"/>
          <w:szCs w:val="24"/>
        </w:rPr>
        <w:t xml:space="preserve">Appendix </w:t>
      </w:r>
      <w:r w:rsidR="004B094A" w:rsidRPr="00AE180A">
        <w:rPr>
          <w:i w:val="0"/>
          <w:sz w:val="24"/>
          <w:szCs w:val="24"/>
        </w:rPr>
        <w:t>A</w:t>
      </w:r>
      <w:r w:rsidR="002535E6" w:rsidRPr="00AE180A">
        <w:rPr>
          <w:i w:val="0"/>
          <w:sz w:val="24"/>
          <w:szCs w:val="24"/>
        </w:rPr>
        <w:t>).</w:t>
      </w:r>
    </w:p>
    <w:p w:rsidR="003745D6" w:rsidRPr="00AE180A" w:rsidRDefault="003745D6" w:rsidP="005301AE">
      <w:pPr>
        <w:rPr>
          <w:sz w:val="24"/>
          <w:szCs w:val="24"/>
          <w:lang w:eastAsia="en-US"/>
        </w:rPr>
      </w:pPr>
    </w:p>
    <w:p w:rsidR="005E0A8B" w:rsidRPr="00AE180A" w:rsidRDefault="00985931" w:rsidP="005301AE">
      <w:pPr>
        <w:pStyle w:val="Heading2"/>
        <w:numPr>
          <w:ilvl w:val="0"/>
          <w:numId w:val="0"/>
        </w:numPr>
        <w:spacing w:before="0" w:after="120"/>
        <w:ind w:left="720" w:hanging="720"/>
        <w:jc w:val="left"/>
        <w:rPr>
          <w:b/>
          <w:i w:val="0"/>
          <w:sz w:val="24"/>
          <w:szCs w:val="24"/>
        </w:rPr>
      </w:pPr>
      <w:r w:rsidRPr="00AE180A">
        <w:rPr>
          <w:b/>
          <w:i w:val="0"/>
          <w:sz w:val="24"/>
          <w:szCs w:val="24"/>
        </w:rPr>
        <w:t>1</w:t>
      </w:r>
      <w:r w:rsidR="00630F4F" w:rsidRPr="00AE180A">
        <w:rPr>
          <w:b/>
          <w:i w:val="0"/>
          <w:sz w:val="24"/>
          <w:szCs w:val="24"/>
        </w:rPr>
        <w:t>.8</w:t>
      </w:r>
      <w:r w:rsidR="00630F4F" w:rsidRPr="00AE180A">
        <w:rPr>
          <w:b/>
          <w:i w:val="0"/>
          <w:sz w:val="24"/>
          <w:szCs w:val="24"/>
        </w:rPr>
        <w:tab/>
      </w:r>
      <w:r w:rsidR="005E0A8B" w:rsidRPr="00AE180A">
        <w:rPr>
          <w:b/>
          <w:i w:val="0"/>
          <w:sz w:val="24"/>
          <w:szCs w:val="24"/>
        </w:rPr>
        <w:t>How can an EPG and A</w:t>
      </w:r>
      <w:r w:rsidRPr="00AE180A">
        <w:rPr>
          <w:b/>
          <w:i w:val="0"/>
          <w:sz w:val="24"/>
          <w:szCs w:val="24"/>
        </w:rPr>
        <w:t xml:space="preserve">dvance Health Directive </w:t>
      </w:r>
      <w:r w:rsidR="005E0A8B" w:rsidRPr="00AE180A">
        <w:rPr>
          <w:b/>
          <w:i w:val="0"/>
          <w:sz w:val="24"/>
          <w:szCs w:val="24"/>
        </w:rPr>
        <w:t xml:space="preserve">help </w:t>
      </w:r>
      <w:r w:rsidR="0086728B" w:rsidRPr="00AE180A">
        <w:rPr>
          <w:b/>
          <w:i w:val="0"/>
          <w:sz w:val="24"/>
          <w:szCs w:val="24"/>
        </w:rPr>
        <w:t>me</w:t>
      </w:r>
      <w:r w:rsidR="005E0A8B" w:rsidRPr="00AE180A">
        <w:rPr>
          <w:b/>
          <w:i w:val="0"/>
          <w:sz w:val="24"/>
          <w:szCs w:val="24"/>
        </w:rPr>
        <w:t xml:space="preserve"> plan for the future?</w:t>
      </w:r>
      <w:bookmarkEnd w:id="23"/>
    </w:p>
    <w:p w:rsidR="00204644" w:rsidRPr="00AE180A" w:rsidRDefault="00204644" w:rsidP="005301AE">
      <w:pPr>
        <w:spacing w:after="120"/>
        <w:jc w:val="left"/>
        <w:rPr>
          <w:rFonts w:cs="Arial"/>
          <w:sz w:val="24"/>
          <w:szCs w:val="24"/>
        </w:rPr>
      </w:pPr>
      <w:r w:rsidRPr="00AE180A">
        <w:rPr>
          <w:rFonts w:cs="Arial"/>
          <w:sz w:val="24"/>
          <w:szCs w:val="24"/>
        </w:rPr>
        <w:t>An EPG and A</w:t>
      </w:r>
      <w:r w:rsidR="00043AD3" w:rsidRPr="00AE180A">
        <w:rPr>
          <w:rFonts w:cs="Arial"/>
          <w:sz w:val="24"/>
          <w:szCs w:val="24"/>
        </w:rPr>
        <w:t xml:space="preserve">dvance </w:t>
      </w:r>
      <w:r w:rsidRPr="00AE180A">
        <w:rPr>
          <w:rFonts w:cs="Arial"/>
          <w:sz w:val="24"/>
          <w:szCs w:val="24"/>
        </w:rPr>
        <w:t>H</w:t>
      </w:r>
      <w:r w:rsidR="00043AD3" w:rsidRPr="00AE180A">
        <w:rPr>
          <w:rFonts w:cs="Arial"/>
          <w:sz w:val="24"/>
          <w:szCs w:val="24"/>
        </w:rPr>
        <w:t xml:space="preserve">ealth </w:t>
      </w:r>
      <w:r w:rsidRPr="00AE180A">
        <w:rPr>
          <w:rFonts w:cs="Arial"/>
          <w:sz w:val="24"/>
          <w:szCs w:val="24"/>
        </w:rPr>
        <w:t>D</w:t>
      </w:r>
      <w:r w:rsidR="00043AD3" w:rsidRPr="00AE180A">
        <w:rPr>
          <w:rFonts w:cs="Arial"/>
          <w:sz w:val="24"/>
          <w:szCs w:val="24"/>
        </w:rPr>
        <w:t>irective</w:t>
      </w:r>
      <w:r w:rsidRPr="00AE180A">
        <w:rPr>
          <w:rFonts w:cs="Arial"/>
          <w:sz w:val="24"/>
          <w:szCs w:val="24"/>
        </w:rPr>
        <w:t xml:space="preserve"> can give you an element of control over your future. They can ensure that if you </w:t>
      </w:r>
      <w:r w:rsidR="00403283" w:rsidRPr="00AE180A">
        <w:rPr>
          <w:rFonts w:cs="Arial"/>
          <w:sz w:val="24"/>
          <w:szCs w:val="24"/>
        </w:rPr>
        <w:t xml:space="preserve">become </w:t>
      </w:r>
      <w:r w:rsidRPr="00AE180A">
        <w:rPr>
          <w:rFonts w:cs="Arial"/>
          <w:sz w:val="24"/>
          <w:szCs w:val="24"/>
        </w:rPr>
        <w:t>incapable of making decisions for yourself, your views and wishes</w:t>
      </w:r>
      <w:r w:rsidR="003745D6" w:rsidRPr="00AE180A">
        <w:rPr>
          <w:rFonts w:cs="Arial"/>
          <w:sz w:val="24"/>
          <w:szCs w:val="24"/>
        </w:rPr>
        <w:t xml:space="preserve"> </w:t>
      </w:r>
      <w:r w:rsidR="00E61B13" w:rsidRPr="00AE180A">
        <w:rPr>
          <w:rFonts w:cs="Arial"/>
          <w:sz w:val="24"/>
          <w:szCs w:val="24"/>
        </w:rPr>
        <w:t>are</w:t>
      </w:r>
      <w:r w:rsidR="003745D6" w:rsidRPr="00AE180A">
        <w:rPr>
          <w:rFonts w:cs="Arial"/>
          <w:sz w:val="24"/>
          <w:szCs w:val="24"/>
        </w:rPr>
        <w:t xml:space="preserve"> known and</w:t>
      </w:r>
      <w:r w:rsidRPr="00AE180A">
        <w:rPr>
          <w:rFonts w:cs="Arial"/>
          <w:sz w:val="24"/>
          <w:szCs w:val="24"/>
        </w:rPr>
        <w:t xml:space="preserve"> can be respected.</w:t>
      </w:r>
    </w:p>
    <w:p w:rsidR="00B6376E" w:rsidRPr="00AE180A" w:rsidRDefault="00B6376E" w:rsidP="005301AE">
      <w:pPr>
        <w:spacing w:after="120"/>
        <w:jc w:val="left"/>
        <w:rPr>
          <w:rFonts w:cs="Arial"/>
          <w:sz w:val="24"/>
          <w:szCs w:val="24"/>
        </w:rPr>
      </w:pPr>
      <w:r w:rsidRPr="00AE180A">
        <w:rPr>
          <w:rFonts w:cs="Arial"/>
          <w:sz w:val="24"/>
          <w:szCs w:val="24"/>
        </w:rPr>
        <w:t xml:space="preserve">The difference between the </w:t>
      </w:r>
      <w:r w:rsidR="00403283" w:rsidRPr="00AE180A">
        <w:rPr>
          <w:rFonts w:cs="Arial"/>
          <w:sz w:val="24"/>
          <w:szCs w:val="24"/>
        </w:rPr>
        <w:t xml:space="preserve">two </w:t>
      </w:r>
      <w:r w:rsidR="00A36E74" w:rsidRPr="00AE180A">
        <w:rPr>
          <w:rFonts w:cs="Arial"/>
          <w:sz w:val="24"/>
          <w:szCs w:val="24"/>
        </w:rPr>
        <w:t>documents</w:t>
      </w:r>
      <w:r w:rsidR="00197A5C" w:rsidRPr="00AE180A">
        <w:rPr>
          <w:rFonts w:cs="Arial"/>
          <w:sz w:val="24"/>
          <w:szCs w:val="24"/>
        </w:rPr>
        <w:t xml:space="preserve"> </w:t>
      </w:r>
      <w:r w:rsidRPr="00AE180A">
        <w:rPr>
          <w:rFonts w:cs="Arial"/>
          <w:sz w:val="24"/>
          <w:szCs w:val="24"/>
        </w:rPr>
        <w:t xml:space="preserve">is that an Advance Health Directive </w:t>
      </w:r>
      <w:r w:rsidR="00935ED8" w:rsidRPr="00AE180A">
        <w:rPr>
          <w:rFonts w:cs="Arial"/>
          <w:sz w:val="24"/>
          <w:szCs w:val="24"/>
        </w:rPr>
        <w:t xml:space="preserve">enables you to </w:t>
      </w:r>
      <w:r w:rsidRPr="00AE180A">
        <w:rPr>
          <w:rFonts w:cs="Arial"/>
          <w:sz w:val="24"/>
          <w:szCs w:val="24"/>
        </w:rPr>
        <w:t xml:space="preserve">state your </w:t>
      </w:r>
      <w:r w:rsidR="00403283" w:rsidRPr="00AE180A">
        <w:rPr>
          <w:rFonts w:cs="Arial"/>
          <w:sz w:val="24"/>
          <w:szCs w:val="24"/>
        </w:rPr>
        <w:t>treatment decisions</w:t>
      </w:r>
      <w:r w:rsidRPr="00AE180A">
        <w:rPr>
          <w:rFonts w:cs="Arial"/>
          <w:sz w:val="24"/>
          <w:szCs w:val="24"/>
        </w:rPr>
        <w:t>, while an EPG enables you to appoint an enduring guardian to make</w:t>
      </w:r>
      <w:r w:rsidR="006308B7" w:rsidRPr="00AE180A">
        <w:rPr>
          <w:rFonts w:cs="Arial"/>
          <w:sz w:val="24"/>
          <w:szCs w:val="24"/>
        </w:rPr>
        <w:t xml:space="preserve"> personal, lifestyle and</w:t>
      </w:r>
      <w:r w:rsidRPr="00AE180A">
        <w:rPr>
          <w:rFonts w:cs="Arial"/>
          <w:sz w:val="24"/>
          <w:szCs w:val="24"/>
        </w:rPr>
        <w:t xml:space="preserve"> treatment decisions for you.</w:t>
      </w:r>
    </w:p>
    <w:p w:rsidR="00B6376E" w:rsidRPr="00AE180A" w:rsidRDefault="00B6376E" w:rsidP="006308B7">
      <w:pPr>
        <w:jc w:val="left"/>
        <w:rPr>
          <w:rFonts w:cs="Arial"/>
          <w:sz w:val="24"/>
          <w:szCs w:val="24"/>
        </w:rPr>
      </w:pPr>
      <w:r w:rsidRPr="00AE180A">
        <w:rPr>
          <w:rFonts w:cs="Arial"/>
          <w:sz w:val="24"/>
          <w:szCs w:val="24"/>
        </w:rPr>
        <w:t xml:space="preserve">Therefore, if you want to ensure that future personal, lifestyle and treatment decisions are made in a way </w:t>
      </w:r>
      <w:r w:rsidR="00403283" w:rsidRPr="00AE180A">
        <w:rPr>
          <w:rFonts w:cs="Arial"/>
          <w:sz w:val="24"/>
          <w:szCs w:val="24"/>
        </w:rPr>
        <w:t>that</w:t>
      </w:r>
      <w:r w:rsidRPr="00AE180A">
        <w:rPr>
          <w:rFonts w:cs="Arial"/>
          <w:sz w:val="24"/>
          <w:szCs w:val="24"/>
        </w:rPr>
        <w:t xml:space="preserve"> reflects the choices you would make yourself, you may want to consider completing an EPG and an Advance Health Directive.</w:t>
      </w:r>
    </w:p>
    <w:p w:rsidR="00B6376E" w:rsidRPr="00AE180A" w:rsidRDefault="00B6376E" w:rsidP="005301AE">
      <w:pPr>
        <w:pStyle w:val="Heading2"/>
        <w:numPr>
          <w:ilvl w:val="0"/>
          <w:numId w:val="0"/>
        </w:numPr>
        <w:spacing w:before="0" w:after="120"/>
        <w:jc w:val="left"/>
        <w:rPr>
          <w:i w:val="0"/>
          <w:sz w:val="24"/>
          <w:szCs w:val="24"/>
        </w:rPr>
      </w:pPr>
    </w:p>
    <w:p w:rsidR="003745D6" w:rsidRPr="00AE180A" w:rsidRDefault="003745D6" w:rsidP="006308B7">
      <w:pPr>
        <w:pStyle w:val="Heading2"/>
        <w:numPr>
          <w:ilvl w:val="0"/>
          <w:numId w:val="0"/>
        </w:numPr>
        <w:spacing w:before="0" w:after="0"/>
        <w:jc w:val="left"/>
        <w:rPr>
          <w:i w:val="0"/>
          <w:sz w:val="24"/>
          <w:szCs w:val="24"/>
        </w:rPr>
      </w:pPr>
      <w:r w:rsidRPr="00AE180A">
        <w:rPr>
          <w:i w:val="0"/>
          <w:sz w:val="24"/>
          <w:szCs w:val="24"/>
        </w:rPr>
        <w:t>More information on A</w:t>
      </w:r>
      <w:r w:rsidR="00043AD3" w:rsidRPr="00AE180A">
        <w:rPr>
          <w:i w:val="0"/>
          <w:sz w:val="24"/>
          <w:szCs w:val="24"/>
        </w:rPr>
        <w:t xml:space="preserve">dvance </w:t>
      </w:r>
      <w:r w:rsidRPr="00AE180A">
        <w:rPr>
          <w:i w:val="0"/>
          <w:sz w:val="24"/>
          <w:szCs w:val="24"/>
        </w:rPr>
        <w:t>H</w:t>
      </w:r>
      <w:r w:rsidR="00043AD3" w:rsidRPr="00AE180A">
        <w:rPr>
          <w:i w:val="0"/>
          <w:sz w:val="24"/>
          <w:szCs w:val="24"/>
        </w:rPr>
        <w:t xml:space="preserve">ealth </w:t>
      </w:r>
      <w:r w:rsidRPr="00AE180A">
        <w:rPr>
          <w:i w:val="0"/>
          <w:sz w:val="24"/>
          <w:szCs w:val="24"/>
        </w:rPr>
        <w:t>D</w:t>
      </w:r>
      <w:r w:rsidR="00043AD3" w:rsidRPr="00AE180A">
        <w:rPr>
          <w:i w:val="0"/>
          <w:sz w:val="24"/>
          <w:szCs w:val="24"/>
        </w:rPr>
        <w:t>irectives</w:t>
      </w:r>
      <w:r w:rsidRPr="00AE180A">
        <w:rPr>
          <w:i w:val="0"/>
          <w:sz w:val="24"/>
          <w:szCs w:val="24"/>
        </w:rPr>
        <w:t xml:space="preserve"> is available from the Department of Health (see </w:t>
      </w:r>
      <w:r w:rsidR="004D3E40" w:rsidRPr="00AE180A">
        <w:rPr>
          <w:i w:val="0"/>
          <w:sz w:val="24"/>
          <w:szCs w:val="24"/>
        </w:rPr>
        <w:t>p</w:t>
      </w:r>
      <w:r w:rsidR="00302BE3" w:rsidRPr="00AE180A">
        <w:rPr>
          <w:i w:val="0"/>
          <w:sz w:val="24"/>
          <w:szCs w:val="24"/>
        </w:rPr>
        <w:t>art 12</w:t>
      </w:r>
      <w:r w:rsidRPr="00AE180A">
        <w:rPr>
          <w:i w:val="0"/>
          <w:sz w:val="24"/>
          <w:szCs w:val="24"/>
        </w:rPr>
        <w:t>)</w:t>
      </w:r>
      <w:r w:rsidR="00302BE3" w:rsidRPr="00AE180A">
        <w:rPr>
          <w:i w:val="0"/>
          <w:sz w:val="24"/>
          <w:szCs w:val="24"/>
        </w:rPr>
        <w:t>.</w:t>
      </w:r>
    </w:p>
    <w:p w:rsidR="0064064D" w:rsidRPr="00AE180A" w:rsidRDefault="0064064D" w:rsidP="005301AE">
      <w:pPr>
        <w:pStyle w:val="Heading2"/>
        <w:numPr>
          <w:ilvl w:val="0"/>
          <w:numId w:val="0"/>
        </w:numPr>
        <w:spacing w:before="0" w:after="120"/>
        <w:jc w:val="left"/>
        <w:rPr>
          <w:b/>
          <w:i w:val="0"/>
          <w:sz w:val="24"/>
          <w:szCs w:val="24"/>
        </w:rPr>
      </w:pPr>
      <w:bookmarkStart w:id="24" w:name="_Toc214780498"/>
    </w:p>
    <w:p w:rsidR="0064064D" w:rsidRPr="00AE180A" w:rsidRDefault="0064064D" w:rsidP="005301AE">
      <w:pPr>
        <w:pStyle w:val="Heading2"/>
        <w:numPr>
          <w:ilvl w:val="0"/>
          <w:numId w:val="0"/>
        </w:numPr>
        <w:spacing w:before="0" w:after="120"/>
        <w:jc w:val="left"/>
        <w:rPr>
          <w:b/>
          <w:i w:val="0"/>
          <w:sz w:val="24"/>
          <w:szCs w:val="24"/>
        </w:rPr>
      </w:pPr>
      <w:bookmarkStart w:id="25" w:name="_Toc214780499"/>
      <w:r w:rsidRPr="00AE180A">
        <w:rPr>
          <w:b/>
          <w:i w:val="0"/>
          <w:sz w:val="24"/>
          <w:szCs w:val="24"/>
        </w:rPr>
        <w:t>1.9</w:t>
      </w:r>
      <w:r w:rsidRPr="00AE180A">
        <w:rPr>
          <w:b/>
          <w:i w:val="0"/>
          <w:sz w:val="24"/>
          <w:szCs w:val="24"/>
        </w:rPr>
        <w:tab/>
        <w:t xml:space="preserve">When would </w:t>
      </w:r>
      <w:r w:rsidR="00197A5C" w:rsidRPr="00AE180A">
        <w:rPr>
          <w:b/>
          <w:i w:val="0"/>
          <w:sz w:val="24"/>
          <w:szCs w:val="24"/>
        </w:rPr>
        <w:t>my</w:t>
      </w:r>
      <w:r w:rsidRPr="00AE180A">
        <w:rPr>
          <w:b/>
          <w:i w:val="0"/>
          <w:sz w:val="24"/>
          <w:szCs w:val="24"/>
        </w:rPr>
        <w:t xml:space="preserve"> EPG come into effect?</w:t>
      </w:r>
      <w:bookmarkEnd w:id="25"/>
      <w:r w:rsidRPr="00AE180A">
        <w:rPr>
          <w:b/>
          <w:i w:val="0"/>
          <w:sz w:val="24"/>
          <w:szCs w:val="24"/>
        </w:rPr>
        <w:t xml:space="preserve"> </w:t>
      </w:r>
    </w:p>
    <w:p w:rsidR="0064064D" w:rsidRPr="00AE180A" w:rsidRDefault="00197A5C" w:rsidP="005301AE">
      <w:pPr>
        <w:spacing w:after="120"/>
        <w:jc w:val="left"/>
        <w:rPr>
          <w:sz w:val="24"/>
          <w:szCs w:val="24"/>
        </w:rPr>
      </w:pPr>
      <w:r w:rsidRPr="00AE180A">
        <w:rPr>
          <w:sz w:val="24"/>
          <w:szCs w:val="24"/>
        </w:rPr>
        <w:t xml:space="preserve">Your </w:t>
      </w:r>
      <w:r w:rsidR="0064064D" w:rsidRPr="00AE180A">
        <w:rPr>
          <w:sz w:val="24"/>
          <w:szCs w:val="24"/>
        </w:rPr>
        <w:t>EPG would come into effect only if you lost the capacity to make decisions for yourself.</w:t>
      </w:r>
    </w:p>
    <w:p w:rsidR="00073669" w:rsidRPr="00AE180A" w:rsidRDefault="0064064D" w:rsidP="005301AE">
      <w:pPr>
        <w:spacing w:after="120"/>
        <w:jc w:val="left"/>
        <w:rPr>
          <w:sz w:val="24"/>
          <w:szCs w:val="24"/>
        </w:rPr>
      </w:pPr>
      <w:r w:rsidRPr="00AE180A">
        <w:rPr>
          <w:sz w:val="24"/>
          <w:szCs w:val="24"/>
        </w:rPr>
        <w:t xml:space="preserve">Under no circumstances would it come </w:t>
      </w:r>
      <w:r w:rsidR="00197A5C" w:rsidRPr="00AE180A">
        <w:rPr>
          <w:sz w:val="24"/>
          <w:szCs w:val="24"/>
        </w:rPr>
        <w:t xml:space="preserve">into </w:t>
      </w:r>
      <w:r w:rsidRPr="00AE180A">
        <w:rPr>
          <w:sz w:val="24"/>
          <w:szCs w:val="24"/>
        </w:rPr>
        <w:t xml:space="preserve">operation while you were still able to make reasonable judgements about </w:t>
      </w:r>
      <w:r w:rsidR="00C126D6" w:rsidRPr="00AE180A">
        <w:rPr>
          <w:sz w:val="24"/>
          <w:szCs w:val="24"/>
        </w:rPr>
        <w:t xml:space="preserve">your </w:t>
      </w:r>
      <w:r w:rsidRPr="00AE180A">
        <w:rPr>
          <w:sz w:val="24"/>
          <w:szCs w:val="24"/>
        </w:rPr>
        <w:t>personal, lifestyle or treatment matters.</w:t>
      </w:r>
    </w:p>
    <w:p w:rsidR="00073669" w:rsidRPr="00AE180A" w:rsidRDefault="00403283" w:rsidP="005301AE">
      <w:pPr>
        <w:spacing w:after="120"/>
        <w:jc w:val="left"/>
        <w:rPr>
          <w:sz w:val="24"/>
          <w:szCs w:val="24"/>
        </w:rPr>
      </w:pPr>
      <w:r w:rsidRPr="00AE180A">
        <w:rPr>
          <w:sz w:val="24"/>
          <w:szCs w:val="24"/>
        </w:rPr>
        <w:t>The loss of capacity is often a gradual process. It would be possible for your enduring guardian to take responsibility for more complex matters</w:t>
      </w:r>
      <w:r w:rsidR="00BA0B2B" w:rsidRPr="00AE180A">
        <w:rPr>
          <w:sz w:val="24"/>
          <w:szCs w:val="24"/>
        </w:rPr>
        <w:t>,</w:t>
      </w:r>
      <w:r w:rsidRPr="00AE180A">
        <w:rPr>
          <w:sz w:val="24"/>
          <w:szCs w:val="24"/>
        </w:rPr>
        <w:t xml:space="preserve"> while you continue</w:t>
      </w:r>
      <w:r w:rsidR="009C3849" w:rsidRPr="00AE180A">
        <w:rPr>
          <w:sz w:val="24"/>
          <w:szCs w:val="24"/>
        </w:rPr>
        <w:t>d</w:t>
      </w:r>
      <w:r w:rsidRPr="00AE180A">
        <w:rPr>
          <w:sz w:val="24"/>
          <w:szCs w:val="24"/>
        </w:rPr>
        <w:t xml:space="preserve"> making more simple decisions.</w:t>
      </w:r>
    </w:p>
    <w:p w:rsidR="0064064D" w:rsidRPr="00AE180A" w:rsidRDefault="0064064D" w:rsidP="005301AE">
      <w:pPr>
        <w:spacing w:after="120"/>
        <w:ind w:left="720"/>
        <w:jc w:val="left"/>
        <w:rPr>
          <w:sz w:val="24"/>
          <w:szCs w:val="24"/>
        </w:rPr>
      </w:pPr>
    </w:p>
    <w:p w:rsidR="0064064D" w:rsidRPr="00AE180A" w:rsidRDefault="0064064D" w:rsidP="00302BE3">
      <w:pPr>
        <w:pStyle w:val="Heading2"/>
        <w:numPr>
          <w:ilvl w:val="0"/>
          <w:numId w:val="0"/>
        </w:numPr>
        <w:ind w:left="720" w:hanging="720"/>
        <w:jc w:val="left"/>
        <w:rPr>
          <w:b/>
          <w:i w:val="0"/>
          <w:sz w:val="24"/>
          <w:szCs w:val="24"/>
        </w:rPr>
      </w:pPr>
      <w:r w:rsidRPr="00AE180A">
        <w:rPr>
          <w:b/>
          <w:i w:val="0"/>
          <w:sz w:val="24"/>
          <w:szCs w:val="24"/>
        </w:rPr>
        <w:t>1.10</w:t>
      </w:r>
      <w:r w:rsidRPr="00AE180A">
        <w:rPr>
          <w:b/>
          <w:i w:val="0"/>
          <w:sz w:val="24"/>
          <w:szCs w:val="24"/>
        </w:rPr>
        <w:tab/>
        <w:t>What if there is doubt over my capacity to continue making decisions for myself?</w:t>
      </w:r>
    </w:p>
    <w:p w:rsidR="0064064D" w:rsidRPr="00AE180A" w:rsidRDefault="0064064D" w:rsidP="005301AE">
      <w:pPr>
        <w:spacing w:after="120"/>
        <w:jc w:val="left"/>
        <w:rPr>
          <w:sz w:val="24"/>
          <w:szCs w:val="24"/>
        </w:rPr>
      </w:pPr>
      <w:r w:rsidRPr="00AE180A">
        <w:rPr>
          <w:sz w:val="24"/>
          <w:szCs w:val="24"/>
        </w:rPr>
        <w:t>If there is uncertainty over your capacity to make decisions for yourself, your general practitioner should be asked to make an assessment</w:t>
      </w:r>
      <w:r w:rsidR="00542A51" w:rsidRPr="00AE180A">
        <w:rPr>
          <w:sz w:val="24"/>
          <w:szCs w:val="24"/>
        </w:rPr>
        <w:t xml:space="preserve"> or </w:t>
      </w:r>
      <w:r w:rsidR="00403283" w:rsidRPr="00AE180A">
        <w:rPr>
          <w:sz w:val="24"/>
          <w:szCs w:val="24"/>
        </w:rPr>
        <w:t xml:space="preserve">provide </w:t>
      </w:r>
      <w:r w:rsidR="00542A51" w:rsidRPr="00AE180A">
        <w:rPr>
          <w:sz w:val="24"/>
          <w:szCs w:val="24"/>
        </w:rPr>
        <w:t>a referral for an assessment of your capacity</w:t>
      </w:r>
      <w:r w:rsidRPr="00AE180A">
        <w:rPr>
          <w:sz w:val="24"/>
          <w:szCs w:val="24"/>
        </w:rPr>
        <w:t>.</w:t>
      </w:r>
      <w:r w:rsidR="00073669" w:rsidRPr="00AE180A">
        <w:rPr>
          <w:sz w:val="24"/>
          <w:szCs w:val="24"/>
        </w:rPr>
        <w:t xml:space="preserve">  </w:t>
      </w:r>
    </w:p>
    <w:p w:rsidR="0064064D" w:rsidRPr="00AE180A" w:rsidRDefault="0064064D" w:rsidP="005301AE">
      <w:pPr>
        <w:spacing w:after="120"/>
        <w:jc w:val="left"/>
        <w:rPr>
          <w:sz w:val="24"/>
          <w:szCs w:val="24"/>
        </w:rPr>
      </w:pPr>
      <w:r w:rsidRPr="00AE180A">
        <w:rPr>
          <w:sz w:val="24"/>
          <w:szCs w:val="24"/>
        </w:rPr>
        <w:t xml:space="preserve">If the situation is still unclear, an application should be made to the </w:t>
      </w:r>
      <w:r w:rsidR="009F1CB7" w:rsidRPr="00AE180A">
        <w:rPr>
          <w:sz w:val="24"/>
          <w:szCs w:val="24"/>
        </w:rPr>
        <w:t xml:space="preserve">State Administrative </w:t>
      </w:r>
      <w:r w:rsidRPr="00AE180A">
        <w:rPr>
          <w:sz w:val="24"/>
          <w:szCs w:val="24"/>
        </w:rPr>
        <w:t xml:space="preserve">Tribunal for a </w:t>
      </w:r>
      <w:r w:rsidR="00BA0B2B" w:rsidRPr="00AE180A">
        <w:rPr>
          <w:sz w:val="24"/>
          <w:szCs w:val="24"/>
        </w:rPr>
        <w:t>decision</w:t>
      </w:r>
      <w:r w:rsidRPr="00AE180A">
        <w:rPr>
          <w:sz w:val="24"/>
          <w:szCs w:val="24"/>
        </w:rPr>
        <w:t>.</w:t>
      </w:r>
    </w:p>
    <w:p w:rsidR="0064064D" w:rsidRPr="00AE180A" w:rsidRDefault="0064064D" w:rsidP="005301AE">
      <w:pPr>
        <w:spacing w:after="120"/>
        <w:jc w:val="left"/>
        <w:rPr>
          <w:sz w:val="24"/>
          <w:szCs w:val="24"/>
        </w:rPr>
      </w:pPr>
      <w:r w:rsidRPr="00AE180A">
        <w:rPr>
          <w:sz w:val="24"/>
          <w:szCs w:val="24"/>
        </w:rPr>
        <w:t xml:space="preserve">In some cases the Tribunal might </w:t>
      </w:r>
      <w:r w:rsidR="00BA0B2B" w:rsidRPr="00AE180A">
        <w:rPr>
          <w:sz w:val="24"/>
          <w:szCs w:val="24"/>
        </w:rPr>
        <w:t xml:space="preserve">decide </w:t>
      </w:r>
      <w:r w:rsidRPr="00AE180A">
        <w:rPr>
          <w:sz w:val="24"/>
          <w:szCs w:val="24"/>
        </w:rPr>
        <w:t>that while you are still capable of making certain types of decisions, you are no longer able to make reasoned judgements about other aspects of your life. For example</w:t>
      </w:r>
      <w:r w:rsidR="00893FCB" w:rsidRPr="00AE180A">
        <w:rPr>
          <w:sz w:val="24"/>
          <w:szCs w:val="24"/>
        </w:rPr>
        <w:t>,</w:t>
      </w:r>
      <w:r w:rsidRPr="00AE180A">
        <w:rPr>
          <w:sz w:val="24"/>
          <w:szCs w:val="24"/>
        </w:rPr>
        <w:t xml:space="preserve"> the Tribunal may decide that you are capable of deciding where you should live but not about the treatment you </w:t>
      </w:r>
      <w:r w:rsidR="00C126D6" w:rsidRPr="00AE180A">
        <w:rPr>
          <w:sz w:val="24"/>
          <w:szCs w:val="24"/>
        </w:rPr>
        <w:t xml:space="preserve">should </w:t>
      </w:r>
      <w:r w:rsidRPr="00AE180A">
        <w:rPr>
          <w:sz w:val="24"/>
          <w:szCs w:val="24"/>
        </w:rPr>
        <w:t>receive.</w:t>
      </w:r>
    </w:p>
    <w:p w:rsidR="0064064D" w:rsidRPr="00AE180A" w:rsidRDefault="0064064D" w:rsidP="005301AE">
      <w:pPr>
        <w:rPr>
          <w:sz w:val="24"/>
          <w:szCs w:val="24"/>
          <w:lang w:eastAsia="en-US"/>
        </w:rPr>
      </w:pPr>
    </w:p>
    <w:p w:rsidR="0064064D" w:rsidRPr="00AE180A" w:rsidRDefault="0064064D" w:rsidP="005301AE">
      <w:pPr>
        <w:pStyle w:val="Heading2"/>
        <w:numPr>
          <w:ilvl w:val="0"/>
          <w:numId w:val="0"/>
        </w:numPr>
        <w:spacing w:before="0" w:after="120"/>
        <w:jc w:val="left"/>
        <w:rPr>
          <w:b/>
          <w:i w:val="0"/>
          <w:sz w:val="24"/>
          <w:szCs w:val="24"/>
        </w:rPr>
      </w:pPr>
      <w:bookmarkStart w:id="26" w:name="_Toc214780504"/>
      <w:r w:rsidRPr="00AE180A">
        <w:rPr>
          <w:b/>
          <w:i w:val="0"/>
          <w:sz w:val="24"/>
          <w:szCs w:val="24"/>
        </w:rPr>
        <w:t>1.11</w:t>
      </w:r>
      <w:r w:rsidRPr="00AE180A">
        <w:rPr>
          <w:b/>
          <w:i w:val="0"/>
          <w:sz w:val="24"/>
          <w:szCs w:val="24"/>
        </w:rPr>
        <w:tab/>
        <w:t>What if there is doubt about my capacity to make an EPG?</w:t>
      </w:r>
      <w:bookmarkEnd w:id="26"/>
    </w:p>
    <w:p w:rsidR="0064064D" w:rsidRPr="00AE180A" w:rsidRDefault="005A099F" w:rsidP="005301AE">
      <w:pPr>
        <w:tabs>
          <w:tab w:val="left" w:pos="720"/>
        </w:tabs>
        <w:spacing w:after="120"/>
        <w:jc w:val="left"/>
        <w:rPr>
          <w:rFonts w:cs="Arial"/>
          <w:bCs/>
          <w:sz w:val="24"/>
          <w:szCs w:val="24"/>
        </w:rPr>
      </w:pPr>
      <w:r w:rsidRPr="00AE180A">
        <w:rPr>
          <w:sz w:val="24"/>
          <w:szCs w:val="24"/>
        </w:rPr>
        <w:t xml:space="preserve">You must have full legal capacity to make an EPG. </w:t>
      </w:r>
      <w:r w:rsidR="0064064D" w:rsidRPr="00AE180A">
        <w:rPr>
          <w:sz w:val="24"/>
          <w:szCs w:val="24"/>
        </w:rPr>
        <w:t>Doubt about your capacity to make an EPG could result in the EPG being declared invalid</w:t>
      </w:r>
      <w:r w:rsidR="0064064D" w:rsidRPr="00AE180A">
        <w:rPr>
          <w:rFonts w:cs="Arial"/>
          <w:bCs/>
          <w:sz w:val="24"/>
          <w:szCs w:val="24"/>
        </w:rPr>
        <w:t xml:space="preserve"> </w:t>
      </w:r>
      <w:r w:rsidR="0064064D" w:rsidRPr="00AE180A">
        <w:rPr>
          <w:sz w:val="24"/>
          <w:szCs w:val="24"/>
        </w:rPr>
        <w:t>by the Tribunal.</w:t>
      </w:r>
    </w:p>
    <w:p w:rsidR="0064064D" w:rsidRPr="00AE180A" w:rsidRDefault="0064064D" w:rsidP="005301AE">
      <w:pPr>
        <w:tabs>
          <w:tab w:val="left" w:pos="720"/>
        </w:tabs>
        <w:spacing w:after="120"/>
        <w:jc w:val="left"/>
        <w:rPr>
          <w:rFonts w:cs="Arial"/>
          <w:sz w:val="24"/>
          <w:szCs w:val="24"/>
        </w:rPr>
      </w:pPr>
      <w:r w:rsidRPr="00AE180A">
        <w:rPr>
          <w:rFonts w:cs="Arial"/>
          <w:sz w:val="24"/>
          <w:szCs w:val="24"/>
        </w:rPr>
        <w:t xml:space="preserve">If you are considering making an EPG </w:t>
      </w:r>
      <w:r w:rsidR="00C126D6" w:rsidRPr="00AE180A">
        <w:rPr>
          <w:rFonts w:cs="Arial"/>
          <w:sz w:val="24"/>
          <w:szCs w:val="24"/>
        </w:rPr>
        <w:t>but</w:t>
      </w:r>
      <w:r w:rsidRPr="00AE180A">
        <w:rPr>
          <w:rFonts w:cs="Arial"/>
          <w:sz w:val="24"/>
          <w:szCs w:val="24"/>
        </w:rPr>
        <w:t xml:space="preserve"> your capacity </w:t>
      </w:r>
      <w:r w:rsidR="00C126D6" w:rsidRPr="00AE180A">
        <w:rPr>
          <w:rFonts w:cs="Arial"/>
          <w:sz w:val="24"/>
          <w:szCs w:val="24"/>
        </w:rPr>
        <w:t>to do so might</w:t>
      </w:r>
      <w:r w:rsidRPr="00AE180A">
        <w:rPr>
          <w:rFonts w:cs="Arial"/>
          <w:sz w:val="24"/>
          <w:szCs w:val="24"/>
        </w:rPr>
        <w:t xml:space="preserve"> be questioned, you are advised to seek the opinion of at least one doctor qualified to assess </w:t>
      </w:r>
      <w:r w:rsidR="00C126D6" w:rsidRPr="00AE180A">
        <w:rPr>
          <w:rFonts w:cs="Arial"/>
          <w:sz w:val="24"/>
          <w:szCs w:val="24"/>
        </w:rPr>
        <w:t xml:space="preserve">your </w:t>
      </w:r>
      <w:r w:rsidRPr="00AE180A">
        <w:rPr>
          <w:rFonts w:cs="Arial"/>
          <w:sz w:val="24"/>
          <w:szCs w:val="24"/>
        </w:rPr>
        <w:t>capacity.  When seeking this opinion, you should advise the doctor of your intention to make an EPG and request a written report on the assessment which clearly states whether or not you have capacity.</w:t>
      </w:r>
    </w:p>
    <w:p w:rsidR="0064064D" w:rsidRPr="00AE180A" w:rsidRDefault="00E61B13" w:rsidP="005301AE">
      <w:pPr>
        <w:tabs>
          <w:tab w:val="left" w:pos="720"/>
        </w:tabs>
        <w:spacing w:after="120"/>
        <w:jc w:val="left"/>
        <w:rPr>
          <w:rFonts w:cs="Arial"/>
          <w:sz w:val="24"/>
          <w:szCs w:val="24"/>
        </w:rPr>
      </w:pPr>
      <w:r w:rsidRPr="00AE180A">
        <w:rPr>
          <w:rFonts w:cs="Arial"/>
          <w:sz w:val="24"/>
          <w:szCs w:val="24"/>
        </w:rPr>
        <w:t>If you require an assessment of your capacity and</w:t>
      </w:r>
      <w:r w:rsidR="0064064D" w:rsidRPr="00AE180A">
        <w:rPr>
          <w:rFonts w:cs="Arial"/>
          <w:sz w:val="24"/>
          <w:szCs w:val="24"/>
        </w:rPr>
        <w:t xml:space="preserve"> English is not your first language, it is recommended you have an accredited interpreter attend the assessment</w:t>
      </w:r>
      <w:r w:rsidRPr="00AE180A">
        <w:rPr>
          <w:rFonts w:cs="Arial"/>
          <w:sz w:val="24"/>
          <w:szCs w:val="24"/>
        </w:rPr>
        <w:t>.</w:t>
      </w:r>
    </w:p>
    <w:p w:rsidR="0064064D" w:rsidRPr="00AE180A" w:rsidRDefault="0064064D" w:rsidP="005301AE">
      <w:pPr>
        <w:tabs>
          <w:tab w:val="left" w:pos="720"/>
        </w:tabs>
        <w:spacing w:after="120"/>
        <w:jc w:val="left"/>
        <w:rPr>
          <w:rFonts w:cs="Arial"/>
          <w:sz w:val="24"/>
          <w:szCs w:val="24"/>
        </w:rPr>
      </w:pPr>
      <w:r w:rsidRPr="00AE180A">
        <w:rPr>
          <w:rFonts w:cs="Arial"/>
          <w:sz w:val="24"/>
          <w:szCs w:val="24"/>
        </w:rPr>
        <w:t xml:space="preserve">If you are assessed as having </w:t>
      </w:r>
      <w:r w:rsidR="005A099F" w:rsidRPr="00AE180A">
        <w:rPr>
          <w:rFonts w:cs="Arial"/>
          <w:sz w:val="24"/>
          <w:szCs w:val="24"/>
        </w:rPr>
        <w:t xml:space="preserve">full legal </w:t>
      </w:r>
      <w:r w:rsidRPr="00AE180A">
        <w:rPr>
          <w:rFonts w:cs="Arial"/>
          <w:sz w:val="24"/>
          <w:szCs w:val="24"/>
        </w:rPr>
        <w:t>capacity it is advisable that the doctor, who made the assessment, be one of the two people who witness</w:t>
      </w:r>
      <w:r w:rsidR="009C3849" w:rsidRPr="00AE180A">
        <w:rPr>
          <w:rFonts w:cs="Arial"/>
          <w:sz w:val="24"/>
          <w:szCs w:val="24"/>
        </w:rPr>
        <w:t>es</w:t>
      </w:r>
      <w:r w:rsidRPr="00AE180A">
        <w:rPr>
          <w:rFonts w:cs="Arial"/>
          <w:sz w:val="24"/>
          <w:szCs w:val="24"/>
        </w:rPr>
        <w:t xml:space="preserve"> your EPG.</w:t>
      </w:r>
      <w:r w:rsidR="00E61B13" w:rsidRPr="00AE180A">
        <w:rPr>
          <w:rFonts w:cs="Arial"/>
          <w:sz w:val="24"/>
          <w:szCs w:val="24"/>
        </w:rPr>
        <w:t xml:space="preserve"> If you are assessed as not having capacity, you will be unable to make an EPG.</w:t>
      </w:r>
    </w:p>
    <w:p w:rsidR="0064064D" w:rsidRPr="00AE180A" w:rsidRDefault="0064064D" w:rsidP="005301AE">
      <w:pPr>
        <w:pStyle w:val="Heading2"/>
        <w:numPr>
          <w:ilvl w:val="0"/>
          <w:numId w:val="0"/>
        </w:numPr>
        <w:spacing w:before="0" w:after="120"/>
        <w:jc w:val="left"/>
        <w:rPr>
          <w:b/>
          <w:i w:val="0"/>
          <w:sz w:val="24"/>
          <w:szCs w:val="24"/>
        </w:rPr>
      </w:pPr>
    </w:p>
    <w:p w:rsidR="0064064D" w:rsidRPr="00AE180A" w:rsidRDefault="0064064D" w:rsidP="005301AE">
      <w:pPr>
        <w:pStyle w:val="Heading2"/>
        <w:numPr>
          <w:ilvl w:val="0"/>
          <w:numId w:val="0"/>
        </w:numPr>
        <w:spacing w:before="0" w:after="120"/>
        <w:jc w:val="left"/>
        <w:rPr>
          <w:b/>
          <w:i w:val="0"/>
          <w:sz w:val="24"/>
          <w:szCs w:val="24"/>
        </w:rPr>
      </w:pPr>
      <w:r w:rsidRPr="00AE180A">
        <w:rPr>
          <w:b/>
          <w:i w:val="0"/>
          <w:sz w:val="24"/>
          <w:szCs w:val="24"/>
        </w:rPr>
        <w:t>1.12</w:t>
      </w:r>
      <w:r w:rsidRPr="00AE180A">
        <w:rPr>
          <w:b/>
          <w:i w:val="0"/>
          <w:sz w:val="24"/>
          <w:szCs w:val="24"/>
        </w:rPr>
        <w:tab/>
        <w:t xml:space="preserve"> What if I lose decision-making capacity only temporarily?</w:t>
      </w:r>
    </w:p>
    <w:p w:rsidR="0064064D" w:rsidRPr="00AE180A" w:rsidRDefault="00E61B13" w:rsidP="005301AE">
      <w:pPr>
        <w:pStyle w:val="Heading2"/>
        <w:numPr>
          <w:ilvl w:val="0"/>
          <w:numId w:val="0"/>
        </w:numPr>
        <w:spacing w:before="0" w:after="120"/>
        <w:jc w:val="left"/>
        <w:rPr>
          <w:i w:val="0"/>
          <w:sz w:val="24"/>
          <w:szCs w:val="24"/>
        </w:rPr>
      </w:pPr>
      <w:r w:rsidRPr="00AE180A">
        <w:rPr>
          <w:i w:val="0"/>
          <w:sz w:val="24"/>
          <w:szCs w:val="24"/>
        </w:rPr>
        <w:t>In some situations</w:t>
      </w:r>
      <w:r w:rsidR="0064064D" w:rsidRPr="00AE180A">
        <w:rPr>
          <w:i w:val="0"/>
          <w:sz w:val="24"/>
          <w:szCs w:val="24"/>
        </w:rPr>
        <w:t xml:space="preserve"> your ability to make reasoned decisions may fluctuate with the severity of your condition</w:t>
      </w:r>
      <w:r w:rsidRPr="00AE180A">
        <w:rPr>
          <w:i w:val="0"/>
          <w:sz w:val="24"/>
          <w:szCs w:val="24"/>
        </w:rPr>
        <w:t>, for example if you have a mental illness</w:t>
      </w:r>
      <w:r w:rsidR="0064064D" w:rsidRPr="00AE180A">
        <w:rPr>
          <w:i w:val="0"/>
          <w:sz w:val="24"/>
          <w:szCs w:val="24"/>
        </w:rPr>
        <w:t>. In these circumstances, your enduring guardian will assume decision-making responsibility during times when you are unable to make decisions for yourself.</w:t>
      </w:r>
    </w:p>
    <w:p w:rsidR="0064064D" w:rsidRPr="00AE180A" w:rsidRDefault="0064064D" w:rsidP="005301AE">
      <w:pPr>
        <w:rPr>
          <w:sz w:val="24"/>
          <w:szCs w:val="24"/>
          <w:lang w:eastAsia="en-US"/>
        </w:rPr>
      </w:pPr>
      <w:r w:rsidRPr="00AE180A">
        <w:rPr>
          <w:sz w:val="24"/>
          <w:szCs w:val="24"/>
          <w:lang w:eastAsia="en-US"/>
        </w:rPr>
        <w:t xml:space="preserve">This is something you could </w:t>
      </w:r>
      <w:r w:rsidR="00831917" w:rsidRPr="00AE180A">
        <w:rPr>
          <w:sz w:val="24"/>
          <w:szCs w:val="24"/>
          <w:lang w:eastAsia="en-US"/>
        </w:rPr>
        <w:t>clarify</w:t>
      </w:r>
      <w:r w:rsidRPr="00AE180A">
        <w:rPr>
          <w:sz w:val="24"/>
          <w:szCs w:val="24"/>
          <w:lang w:eastAsia="en-US"/>
        </w:rPr>
        <w:t xml:space="preserve"> in the directions of your EPG. For example, you might include the direction:</w:t>
      </w:r>
    </w:p>
    <w:p w:rsidR="0064064D" w:rsidRPr="00AE180A" w:rsidRDefault="0064064D" w:rsidP="005301AE">
      <w:pPr>
        <w:rPr>
          <w:sz w:val="24"/>
          <w:szCs w:val="24"/>
          <w:lang w:eastAsia="en-US"/>
        </w:rPr>
      </w:pPr>
    </w:p>
    <w:p w:rsidR="0064064D" w:rsidRPr="00AE180A" w:rsidRDefault="0064064D" w:rsidP="001A0CAE">
      <w:pPr>
        <w:pBdr>
          <w:top w:val="single" w:sz="4" w:space="1" w:color="auto"/>
          <w:left w:val="single" w:sz="4" w:space="4" w:color="auto"/>
          <w:bottom w:val="single" w:sz="4" w:space="1" w:color="auto"/>
          <w:right w:val="single" w:sz="4" w:space="4" w:color="auto"/>
        </w:pBdr>
        <w:ind w:left="576"/>
        <w:rPr>
          <w:rFonts w:ascii="Bradley Hand ITC" w:hAnsi="Bradley Hand ITC"/>
          <w:b/>
          <w:sz w:val="24"/>
          <w:szCs w:val="24"/>
          <w:lang w:eastAsia="en-US"/>
        </w:rPr>
      </w:pPr>
      <w:r w:rsidRPr="00AE180A">
        <w:rPr>
          <w:rFonts w:ascii="Bradley Hand ITC" w:hAnsi="Bradley Hand ITC"/>
          <w:b/>
          <w:sz w:val="24"/>
          <w:szCs w:val="24"/>
          <w:lang w:eastAsia="en-US"/>
        </w:rPr>
        <w:t>I have been diagnosed with clinical depression and want my enduring guardian to act when my doctor states I lack capacity.</w:t>
      </w:r>
    </w:p>
    <w:p w:rsidR="0064064D" w:rsidRPr="00AE180A" w:rsidRDefault="0064064D" w:rsidP="005301AE">
      <w:pPr>
        <w:ind w:left="576"/>
        <w:rPr>
          <w:b/>
          <w:sz w:val="24"/>
          <w:szCs w:val="24"/>
          <w:lang w:eastAsia="en-US"/>
        </w:rPr>
      </w:pPr>
    </w:p>
    <w:p w:rsidR="0064064D" w:rsidRPr="00AE180A" w:rsidRDefault="0064064D" w:rsidP="005301AE">
      <w:pPr>
        <w:tabs>
          <w:tab w:val="left" w:pos="720"/>
        </w:tabs>
        <w:spacing w:after="120"/>
        <w:jc w:val="left"/>
        <w:rPr>
          <w:rFonts w:cs="Arial"/>
          <w:b/>
          <w:sz w:val="24"/>
          <w:szCs w:val="24"/>
        </w:rPr>
      </w:pPr>
      <w:r w:rsidRPr="00AE180A">
        <w:rPr>
          <w:rFonts w:cs="Arial"/>
          <w:b/>
          <w:sz w:val="24"/>
          <w:szCs w:val="24"/>
        </w:rPr>
        <w:t>1.13</w:t>
      </w:r>
      <w:r w:rsidRPr="00AE180A">
        <w:rPr>
          <w:rFonts w:cs="Arial"/>
          <w:b/>
          <w:sz w:val="24"/>
          <w:szCs w:val="24"/>
        </w:rPr>
        <w:tab/>
      </w:r>
      <w:r w:rsidR="00CB3344" w:rsidRPr="00AE180A">
        <w:rPr>
          <w:rFonts w:cs="Arial"/>
          <w:b/>
          <w:sz w:val="24"/>
          <w:szCs w:val="24"/>
        </w:rPr>
        <w:t xml:space="preserve">How much </w:t>
      </w:r>
      <w:r w:rsidRPr="00AE180A">
        <w:rPr>
          <w:rFonts w:cs="Arial"/>
          <w:b/>
          <w:sz w:val="24"/>
          <w:szCs w:val="24"/>
        </w:rPr>
        <w:t>will it cost me to make an EPG?</w:t>
      </w:r>
    </w:p>
    <w:p w:rsidR="0064064D" w:rsidRDefault="0064064D" w:rsidP="00935ED8">
      <w:pPr>
        <w:tabs>
          <w:tab w:val="left" w:pos="720"/>
        </w:tabs>
        <w:jc w:val="left"/>
        <w:rPr>
          <w:rFonts w:cs="Arial"/>
          <w:sz w:val="24"/>
          <w:szCs w:val="24"/>
        </w:rPr>
      </w:pPr>
      <w:r w:rsidRPr="00AE180A">
        <w:rPr>
          <w:rFonts w:cs="Arial"/>
          <w:sz w:val="24"/>
          <w:szCs w:val="24"/>
        </w:rPr>
        <w:t>There is no cost in makin</w:t>
      </w:r>
      <w:r w:rsidR="001A0CAE" w:rsidRPr="00AE180A">
        <w:rPr>
          <w:rFonts w:cs="Arial"/>
          <w:sz w:val="24"/>
          <w:szCs w:val="24"/>
        </w:rPr>
        <w:t>g an EPG</w:t>
      </w:r>
      <w:r w:rsidRPr="00AE180A">
        <w:rPr>
          <w:rFonts w:cs="Arial"/>
          <w:sz w:val="24"/>
          <w:szCs w:val="24"/>
        </w:rPr>
        <w:t xml:space="preserve"> and the form can be downloaded free of charge from the Office of the Public Advocate’s website at </w:t>
      </w:r>
      <w:hyperlink r:id="rId18" w:history="1">
        <w:r w:rsidRPr="00AE180A">
          <w:rPr>
            <w:rStyle w:val="Hyperlink"/>
            <w:rFonts w:cs="Arial"/>
            <w:sz w:val="24"/>
            <w:szCs w:val="24"/>
          </w:rPr>
          <w:t>www.publicadvocate.wa.gov.au</w:t>
        </w:r>
      </w:hyperlink>
      <w:r w:rsidR="00530872" w:rsidRPr="00AE180A">
        <w:rPr>
          <w:rFonts w:cs="Arial"/>
          <w:sz w:val="24"/>
          <w:szCs w:val="24"/>
        </w:rPr>
        <w:t>.</w:t>
      </w:r>
    </w:p>
    <w:p w:rsidR="004A7BE0" w:rsidRPr="00AE180A" w:rsidRDefault="004A7BE0" w:rsidP="00935ED8">
      <w:pPr>
        <w:tabs>
          <w:tab w:val="left" w:pos="720"/>
        </w:tabs>
        <w:jc w:val="left"/>
        <w:rPr>
          <w:rFonts w:cs="Arial"/>
          <w:sz w:val="24"/>
          <w:szCs w:val="24"/>
        </w:rPr>
      </w:pPr>
    </w:p>
    <w:p w:rsidR="0064064D" w:rsidRPr="00AE180A" w:rsidRDefault="0064064D" w:rsidP="005301AE">
      <w:pPr>
        <w:tabs>
          <w:tab w:val="left" w:pos="720"/>
        </w:tabs>
        <w:spacing w:after="120"/>
        <w:jc w:val="left"/>
        <w:rPr>
          <w:rFonts w:cs="Arial"/>
          <w:sz w:val="24"/>
          <w:szCs w:val="24"/>
        </w:rPr>
      </w:pPr>
    </w:p>
    <w:p w:rsidR="0064064D" w:rsidRPr="00AE180A" w:rsidRDefault="0064064D" w:rsidP="005301AE">
      <w:pPr>
        <w:pStyle w:val="Heading2"/>
        <w:numPr>
          <w:ilvl w:val="0"/>
          <w:numId w:val="0"/>
        </w:numPr>
        <w:spacing w:before="0" w:after="120"/>
        <w:ind w:left="720" w:hanging="720"/>
        <w:jc w:val="left"/>
        <w:rPr>
          <w:b/>
          <w:i w:val="0"/>
          <w:sz w:val="24"/>
          <w:szCs w:val="24"/>
        </w:rPr>
      </w:pPr>
      <w:bookmarkStart w:id="27" w:name="_Toc214780501"/>
      <w:r w:rsidRPr="00AE180A">
        <w:rPr>
          <w:rFonts w:cs="Arial"/>
          <w:b/>
          <w:bCs w:val="0"/>
          <w:i w:val="0"/>
          <w:sz w:val="24"/>
          <w:szCs w:val="24"/>
        </w:rPr>
        <w:t>1.14</w:t>
      </w:r>
      <w:r w:rsidRPr="00AE180A">
        <w:rPr>
          <w:rFonts w:cs="Arial"/>
          <w:b/>
          <w:bCs w:val="0"/>
          <w:i w:val="0"/>
          <w:sz w:val="24"/>
          <w:szCs w:val="24"/>
        </w:rPr>
        <w:tab/>
        <w:t xml:space="preserve">Will an EPG made in </w:t>
      </w:r>
      <w:smartTag w:uri="urn:schemas-microsoft-com:office:smarttags" w:element="State">
        <w:smartTag w:uri="urn:schemas-microsoft-com:office:smarttags" w:element="place">
          <w:r w:rsidRPr="00AE180A">
            <w:rPr>
              <w:rFonts w:cs="Arial"/>
              <w:b/>
              <w:bCs w:val="0"/>
              <w:i w:val="0"/>
              <w:sz w:val="24"/>
              <w:szCs w:val="24"/>
            </w:rPr>
            <w:t>Western Australia</w:t>
          </w:r>
        </w:smartTag>
      </w:smartTag>
      <w:r w:rsidRPr="00AE180A">
        <w:rPr>
          <w:rFonts w:cs="Arial"/>
          <w:b/>
          <w:bCs w:val="0"/>
          <w:i w:val="0"/>
          <w:sz w:val="24"/>
          <w:szCs w:val="24"/>
        </w:rPr>
        <w:t xml:space="preserve"> be valid interstate </w:t>
      </w:r>
      <w:r w:rsidR="009826E9" w:rsidRPr="00AE180A">
        <w:rPr>
          <w:rFonts w:cs="Arial"/>
          <w:b/>
          <w:bCs w:val="0"/>
          <w:i w:val="0"/>
          <w:sz w:val="24"/>
          <w:szCs w:val="24"/>
        </w:rPr>
        <w:t>and</w:t>
      </w:r>
      <w:r w:rsidRPr="00AE180A">
        <w:rPr>
          <w:rFonts w:cs="Arial"/>
          <w:b/>
          <w:bCs w:val="0"/>
          <w:i w:val="0"/>
          <w:sz w:val="24"/>
          <w:szCs w:val="24"/>
        </w:rPr>
        <w:t xml:space="preserve"> vice versa?</w:t>
      </w:r>
      <w:bookmarkEnd w:id="27"/>
    </w:p>
    <w:p w:rsidR="0064064D" w:rsidRPr="00AE180A" w:rsidRDefault="00403283" w:rsidP="005301AE">
      <w:pPr>
        <w:spacing w:after="120"/>
        <w:jc w:val="left"/>
        <w:rPr>
          <w:sz w:val="24"/>
          <w:szCs w:val="24"/>
          <w:lang w:eastAsia="en-US"/>
        </w:rPr>
      </w:pPr>
      <w:r w:rsidRPr="00AE180A">
        <w:rPr>
          <w:sz w:val="24"/>
          <w:szCs w:val="24"/>
          <w:lang w:eastAsia="en-US"/>
        </w:rPr>
        <w:t xml:space="preserve">If you move interstate you will need to check with the relevant authority in that State or Territory to find out </w:t>
      </w:r>
      <w:r w:rsidR="00E61B13" w:rsidRPr="00AE180A">
        <w:rPr>
          <w:sz w:val="24"/>
          <w:szCs w:val="24"/>
          <w:lang w:eastAsia="en-US"/>
        </w:rPr>
        <w:t>whether your</w:t>
      </w:r>
      <w:r w:rsidRPr="00AE180A">
        <w:rPr>
          <w:sz w:val="24"/>
          <w:szCs w:val="24"/>
          <w:lang w:eastAsia="en-US"/>
        </w:rPr>
        <w:t xml:space="preserve"> EPG will be recognised</w:t>
      </w:r>
      <w:r w:rsidR="0064064D" w:rsidRPr="00AE180A">
        <w:rPr>
          <w:sz w:val="24"/>
          <w:szCs w:val="24"/>
          <w:lang w:eastAsia="en-US"/>
        </w:rPr>
        <w:t>.</w:t>
      </w:r>
    </w:p>
    <w:p w:rsidR="00E62ED6" w:rsidRPr="00AE180A" w:rsidRDefault="00403283" w:rsidP="005301AE">
      <w:pPr>
        <w:spacing w:after="120"/>
        <w:jc w:val="left"/>
        <w:rPr>
          <w:sz w:val="24"/>
          <w:szCs w:val="24"/>
          <w:lang w:eastAsia="en-US"/>
        </w:rPr>
      </w:pPr>
      <w:r w:rsidRPr="00AE180A">
        <w:rPr>
          <w:sz w:val="24"/>
          <w:szCs w:val="24"/>
          <w:lang w:eastAsia="en-US"/>
        </w:rPr>
        <w:t>If you have moved to</w:t>
      </w:r>
      <w:r w:rsidR="0064064D" w:rsidRPr="00AE180A">
        <w:rPr>
          <w:sz w:val="24"/>
          <w:szCs w:val="24"/>
          <w:lang w:eastAsia="en-US"/>
        </w:rPr>
        <w:t xml:space="preserve"> </w:t>
      </w:r>
      <w:smartTag w:uri="urn:schemas-microsoft-com:office:smarttags" w:element="State">
        <w:smartTag w:uri="urn:schemas-microsoft-com:office:smarttags" w:element="place">
          <w:r w:rsidR="0064064D" w:rsidRPr="00AE180A">
            <w:rPr>
              <w:sz w:val="24"/>
              <w:szCs w:val="24"/>
              <w:lang w:eastAsia="en-US"/>
            </w:rPr>
            <w:t>Western Australia</w:t>
          </w:r>
        </w:smartTag>
      </w:smartTag>
      <w:r w:rsidR="0064064D" w:rsidRPr="00AE180A">
        <w:rPr>
          <w:sz w:val="24"/>
          <w:szCs w:val="24"/>
          <w:lang w:eastAsia="en-US"/>
        </w:rPr>
        <w:t xml:space="preserve"> and want to </w:t>
      </w:r>
      <w:r w:rsidRPr="00AE180A">
        <w:rPr>
          <w:sz w:val="24"/>
          <w:szCs w:val="24"/>
          <w:lang w:eastAsia="en-US"/>
        </w:rPr>
        <w:t>know</w:t>
      </w:r>
      <w:r w:rsidR="0064064D" w:rsidRPr="00AE180A">
        <w:rPr>
          <w:sz w:val="24"/>
          <w:szCs w:val="24"/>
          <w:lang w:eastAsia="en-US"/>
        </w:rPr>
        <w:t xml:space="preserve"> if </w:t>
      </w:r>
      <w:r w:rsidR="00CB3344" w:rsidRPr="00AE180A">
        <w:rPr>
          <w:sz w:val="24"/>
          <w:szCs w:val="24"/>
          <w:lang w:eastAsia="en-US"/>
        </w:rPr>
        <w:t>a similar document made</w:t>
      </w:r>
      <w:r w:rsidR="0064064D" w:rsidRPr="00AE180A">
        <w:rPr>
          <w:sz w:val="24"/>
          <w:szCs w:val="24"/>
          <w:lang w:eastAsia="en-US"/>
        </w:rPr>
        <w:t xml:space="preserve"> in another State or Territory is valid</w:t>
      </w:r>
      <w:r w:rsidR="00CB3344" w:rsidRPr="00AE180A">
        <w:rPr>
          <w:sz w:val="24"/>
          <w:szCs w:val="24"/>
          <w:lang w:eastAsia="en-US"/>
        </w:rPr>
        <w:t xml:space="preserve"> </w:t>
      </w:r>
      <w:r w:rsidR="00100530" w:rsidRPr="00AE180A">
        <w:rPr>
          <w:sz w:val="24"/>
          <w:szCs w:val="24"/>
          <w:lang w:eastAsia="en-US"/>
        </w:rPr>
        <w:t>in this State</w:t>
      </w:r>
      <w:r w:rsidR="0064064D" w:rsidRPr="00AE180A">
        <w:rPr>
          <w:sz w:val="24"/>
          <w:szCs w:val="24"/>
          <w:lang w:eastAsia="en-US"/>
        </w:rPr>
        <w:t xml:space="preserve">, </w:t>
      </w:r>
      <w:r w:rsidR="0072391D" w:rsidRPr="00AE180A">
        <w:rPr>
          <w:sz w:val="24"/>
          <w:szCs w:val="24"/>
          <w:lang w:eastAsia="en-US"/>
        </w:rPr>
        <w:t xml:space="preserve">you will need to make an </w:t>
      </w:r>
      <w:r w:rsidR="0064064D" w:rsidRPr="00AE180A">
        <w:rPr>
          <w:sz w:val="24"/>
          <w:szCs w:val="24"/>
          <w:lang w:eastAsia="en-US"/>
        </w:rPr>
        <w:t>application to the State Administrative Tribunal</w:t>
      </w:r>
      <w:r w:rsidR="0072391D" w:rsidRPr="00AE180A">
        <w:rPr>
          <w:sz w:val="24"/>
          <w:szCs w:val="24"/>
          <w:lang w:eastAsia="en-US"/>
        </w:rPr>
        <w:t xml:space="preserve"> for recognition of </w:t>
      </w:r>
      <w:r w:rsidR="00CB3344" w:rsidRPr="00AE180A">
        <w:rPr>
          <w:sz w:val="24"/>
          <w:szCs w:val="24"/>
          <w:lang w:eastAsia="en-US"/>
        </w:rPr>
        <w:t>that document</w:t>
      </w:r>
      <w:r w:rsidR="0064064D" w:rsidRPr="00AE180A">
        <w:rPr>
          <w:sz w:val="24"/>
          <w:szCs w:val="24"/>
          <w:lang w:eastAsia="en-US"/>
        </w:rPr>
        <w:t xml:space="preserve"> (see p</w:t>
      </w:r>
      <w:r w:rsidR="00F92EBC" w:rsidRPr="00AE180A">
        <w:rPr>
          <w:sz w:val="24"/>
          <w:szCs w:val="24"/>
          <w:lang w:eastAsia="en-US"/>
        </w:rPr>
        <w:t>art 9</w:t>
      </w:r>
      <w:r w:rsidR="0064064D" w:rsidRPr="00AE180A">
        <w:rPr>
          <w:sz w:val="24"/>
          <w:szCs w:val="24"/>
          <w:lang w:eastAsia="en-US"/>
        </w:rPr>
        <w:t>)</w:t>
      </w:r>
      <w:r w:rsidR="00E62ED6" w:rsidRPr="00AE180A">
        <w:rPr>
          <w:sz w:val="24"/>
          <w:szCs w:val="24"/>
          <w:lang w:eastAsia="en-US"/>
        </w:rPr>
        <w:t>.</w:t>
      </w:r>
    </w:p>
    <w:p w:rsidR="0064064D" w:rsidRPr="00AE180A" w:rsidRDefault="0064064D" w:rsidP="005301AE">
      <w:pPr>
        <w:spacing w:after="120"/>
        <w:jc w:val="left"/>
        <w:rPr>
          <w:sz w:val="24"/>
          <w:szCs w:val="24"/>
          <w:lang w:eastAsia="en-US"/>
        </w:rPr>
      </w:pPr>
      <w:r w:rsidRPr="00AE180A">
        <w:rPr>
          <w:sz w:val="24"/>
          <w:szCs w:val="24"/>
          <w:lang w:eastAsia="en-US"/>
        </w:rPr>
        <w:t xml:space="preserve">If </w:t>
      </w:r>
      <w:r w:rsidR="0072391D" w:rsidRPr="00AE180A">
        <w:rPr>
          <w:sz w:val="24"/>
          <w:szCs w:val="24"/>
          <w:lang w:eastAsia="en-US"/>
        </w:rPr>
        <w:t>you have</w:t>
      </w:r>
      <w:r w:rsidRPr="00AE180A">
        <w:rPr>
          <w:sz w:val="24"/>
          <w:szCs w:val="24"/>
          <w:lang w:eastAsia="en-US"/>
        </w:rPr>
        <w:t xml:space="preserve"> full legal capacity when </w:t>
      </w:r>
      <w:r w:rsidR="0072391D" w:rsidRPr="00AE180A">
        <w:rPr>
          <w:sz w:val="24"/>
          <w:szCs w:val="24"/>
          <w:lang w:eastAsia="en-US"/>
        </w:rPr>
        <w:t xml:space="preserve">you </w:t>
      </w:r>
      <w:r w:rsidRPr="00AE180A">
        <w:rPr>
          <w:sz w:val="24"/>
          <w:szCs w:val="24"/>
          <w:lang w:eastAsia="en-US"/>
        </w:rPr>
        <w:t xml:space="preserve">move interstate, it may be </w:t>
      </w:r>
      <w:r w:rsidR="00F92EBC" w:rsidRPr="00AE180A">
        <w:rPr>
          <w:sz w:val="24"/>
          <w:szCs w:val="24"/>
          <w:lang w:eastAsia="en-US"/>
        </w:rPr>
        <w:t>easier</w:t>
      </w:r>
      <w:r w:rsidRPr="00AE180A">
        <w:rPr>
          <w:sz w:val="24"/>
          <w:szCs w:val="24"/>
          <w:lang w:eastAsia="en-US"/>
        </w:rPr>
        <w:t xml:space="preserve"> </w:t>
      </w:r>
      <w:r w:rsidR="0072391D" w:rsidRPr="00AE180A">
        <w:rPr>
          <w:sz w:val="24"/>
          <w:szCs w:val="24"/>
          <w:lang w:eastAsia="en-US"/>
        </w:rPr>
        <w:t>to make</w:t>
      </w:r>
      <w:r w:rsidRPr="00AE180A">
        <w:rPr>
          <w:sz w:val="24"/>
          <w:szCs w:val="24"/>
          <w:lang w:eastAsia="en-US"/>
        </w:rPr>
        <w:t xml:space="preserve"> a new </w:t>
      </w:r>
      <w:r w:rsidR="0072391D" w:rsidRPr="00AE180A">
        <w:rPr>
          <w:sz w:val="24"/>
          <w:szCs w:val="24"/>
          <w:lang w:eastAsia="en-US"/>
        </w:rPr>
        <w:t>EPG</w:t>
      </w:r>
      <w:r w:rsidRPr="00AE180A">
        <w:rPr>
          <w:sz w:val="24"/>
          <w:szCs w:val="24"/>
          <w:lang w:eastAsia="en-US"/>
        </w:rPr>
        <w:t xml:space="preserve"> in th</w:t>
      </w:r>
      <w:r w:rsidR="00F92EBC" w:rsidRPr="00AE180A">
        <w:rPr>
          <w:sz w:val="24"/>
          <w:szCs w:val="24"/>
          <w:lang w:eastAsia="en-US"/>
        </w:rPr>
        <w:t>at State or Territory</w:t>
      </w:r>
      <w:r w:rsidRPr="00AE180A">
        <w:rPr>
          <w:sz w:val="24"/>
          <w:szCs w:val="24"/>
          <w:lang w:eastAsia="en-US"/>
        </w:rPr>
        <w:t>.</w:t>
      </w:r>
    </w:p>
    <w:p w:rsidR="0064064D" w:rsidRPr="00AE180A" w:rsidRDefault="0064064D" w:rsidP="005301AE">
      <w:pPr>
        <w:pStyle w:val="Heading2"/>
        <w:numPr>
          <w:ilvl w:val="0"/>
          <w:numId w:val="0"/>
        </w:numPr>
        <w:spacing w:before="0" w:after="0"/>
        <w:ind w:left="720" w:hanging="720"/>
        <w:jc w:val="left"/>
        <w:rPr>
          <w:b/>
          <w:sz w:val="24"/>
          <w:szCs w:val="24"/>
        </w:rPr>
      </w:pPr>
    </w:p>
    <w:p w:rsidR="00100530" w:rsidRPr="00AE180A" w:rsidRDefault="0064064D" w:rsidP="005301AE">
      <w:pPr>
        <w:pStyle w:val="Heading2"/>
        <w:numPr>
          <w:ilvl w:val="0"/>
          <w:numId w:val="0"/>
        </w:numPr>
        <w:spacing w:before="0" w:after="0"/>
        <w:ind w:left="720" w:hanging="720"/>
        <w:jc w:val="left"/>
        <w:rPr>
          <w:b/>
          <w:i w:val="0"/>
          <w:sz w:val="24"/>
          <w:szCs w:val="24"/>
        </w:rPr>
      </w:pPr>
      <w:r w:rsidRPr="00AE180A">
        <w:rPr>
          <w:b/>
          <w:i w:val="0"/>
          <w:sz w:val="24"/>
          <w:szCs w:val="24"/>
        </w:rPr>
        <w:t>1.15</w:t>
      </w:r>
      <w:r w:rsidRPr="00AE180A">
        <w:rPr>
          <w:b/>
          <w:i w:val="0"/>
          <w:sz w:val="24"/>
          <w:szCs w:val="24"/>
        </w:rPr>
        <w:tab/>
      </w:r>
      <w:r w:rsidR="00100530" w:rsidRPr="00AE180A">
        <w:rPr>
          <w:b/>
          <w:i w:val="0"/>
          <w:sz w:val="24"/>
          <w:szCs w:val="24"/>
        </w:rPr>
        <w:t>Where should I keep my EPG?</w:t>
      </w:r>
    </w:p>
    <w:p w:rsidR="00100530" w:rsidRPr="00AE180A" w:rsidRDefault="00100530" w:rsidP="005301AE">
      <w:pPr>
        <w:pStyle w:val="Heading2"/>
        <w:numPr>
          <w:ilvl w:val="0"/>
          <w:numId w:val="0"/>
        </w:numPr>
        <w:spacing w:before="0" w:after="0"/>
        <w:ind w:left="720" w:hanging="720"/>
        <w:jc w:val="left"/>
        <w:rPr>
          <w:b/>
          <w:i w:val="0"/>
          <w:sz w:val="24"/>
          <w:szCs w:val="24"/>
        </w:rPr>
      </w:pPr>
    </w:p>
    <w:p w:rsidR="00100530" w:rsidRPr="00AE180A" w:rsidRDefault="00100530" w:rsidP="00100530">
      <w:pPr>
        <w:jc w:val="left"/>
        <w:rPr>
          <w:rFonts w:cs="Arial"/>
          <w:sz w:val="24"/>
          <w:szCs w:val="24"/>
        </w:rPr>
      </w:pPr>
      <w:r w:rsidRPr="00AE180A">
        <w:rPr>
          <w:rFonts w:cs="Arial"/>
          <w:sz w:val="24"/>
          <w:szCs w:val="24"/>
        </w:rPr>
        <w:t xml:space="preserve">As there is no formal registration process for EPGs it is essential that you and your enduring guardian know where the original document is </w:t>
      </w:r>
      <w:r w:rsidR="00E62ED6" w:rsidRPr="00AE180A">
        <w:rPr>
          <w:rFonts w:cs="Arial"/>
          <w:sz w:val="24"/>
          <w:szCs w:val="24"/>
        </w:rPr>
        <w:t>so</w:t>
      </w:r>
      <w:r w:rsidRPr="00AE180A">
        <w:rPr>
          <w:rFonts w:cs="Arial"/>
          <w:sz w:val="24"/>
          <w:szCs w:val="24"/>
        </w:rPr>
        <w:t xml:space="preserve"> that it can be found easily should your enduring guardian need to act on its authority. It is recommended that you </w:t>
      </w:r>
      <w:r w:rsidR="00E62ED6" w:rsidRPr="00AE180A">
        <w:rPr>
          <w:rFonts w:cs="Arial"/>
          <w:sz w:val="24"/>
          <w:szCs w:val="24"/>
        </w:rPr>
        <w:t>tell</w:t>
      </w:r>
      <w:r w:rsidRPr="00AE180A">
        <w:rPr>
          <w:rFonts w:cs="Arial"/>
          <w:sz w:val="24"/>
          <w:szCs w:val="24"/>
        </w:rPr>
        <w:t xml:space="preserve"> your enduring guardian where your EPG is kept.</w:t>
      </w:r>
    </w:p>
    <w:p w:rsidR="00100530" w:rsidRPr="00AE180A" w:rsidRDefault="00100530" w:rsidP="005301AE">
      <w:pPr>
        <w:pStyle w:val="Heading2"/>
        <w:numPr>
          <w:ilvl w:val="0"/>
          <w:numId w:val="0"/>
        </w:numPr>
        <w:spacing w:before="0" w:after="0"/>
        <w:ind w:left="720" w:hanging="720"/>
        <w:jc w:val="left"/>
        <w:rPr>
          <w:b/>
          <w:i w:val="0"/>
          <w:sz w:val="24"/>
          <w:szCs w:val="24"/>
        </w:rPr>
      </w:pPr>
    </w:p>
    <w:p w:rsidR="00100530" w:rsidRPr="00AE180A" w:rsidRDefault="00100530" w:rsidP="00100530">
      <w:pPr>
        <w:spacing w:after="120"/>
        <w:jc w:val="left"/>
        <w:rPr>
          <w:rFonts w:cs="Arial"/>
          <w:sz w:val="24"/>
          <w:szCs w:val="24"/>
        </w:rPr>
      </w:pPr>
      <w:r w:rsidRPr="00AE180A">
        <w:rPr>
          <w:rFonts w:cs="Arial"/>
          <w:sz w:val="24"/>
          <w:szCs w:val="24"/>
        </w:rPr>
        <w:t>If you have also made an Advance Health Directive</w:t>
      </w:r>
      <w:r w:rsidR="00E62ED6" w:rsidRPr="00AE180A">
        <w:rPr>
          <w:rFonts w:cs="Arial"/>
          <w:sz w:val="24"/>
          <w:szCs w:val="24"/>
        </w:rPr>
        <w:t xml:space="preserve"> or</w:t>
      </w:r>
      <w:r w:rsidRPr="00AE180A">
        <w:rPr>
          <w:rFonts w:cs="Arial"/>
          <w:sz w:val="24"/>
          <w:szCs w:val="24"/>
        </w:rPr>
        <w:t xml:space="preserve"> Enduring Power of Attorney</w:t>
      </w:r>
      <w:r w:rsidR="00E62ED6" w:rsidRPr="00AE180A">
        <w:rPr>
          <w:rFonts w:cs="Arial"/>
          <w:sz w:val="24"/>
          <w:szCs w:val="24"/>
        </w:rPr>
        <w:t>,</w:t>
      </w:r>
      <w:r w:rsidRPr="00AE180A">
        <w:rPr>
          <w:rFonts w:cs="Arial"/>
          <w:sz w:val="24"/>
          <w:szCs w:val="24"/>
        </w:rPr>
        <w:t xml:space="preserve"> or </w:t>
      </w:r>
      <w:r w:rsidR="00E62ED6" w:rsidRPr="00AE180A">
        <w:rPr>
          <w:rFonts w:cs="Arial"/>
          <w:sz w:val="24"/>
          <w:szCs w:val="24"/>
        </w:rPr>
        <w:t xml:space="preserve">you have made </w:t>
      </w:r>
      <w:r w:rsidRPr="00AE180A">
        <w:rPr>
          <w:rFonts w:cs="Arial"/>
          <w:sz w:val="24"/>
          <w:szCs w:val="24"/>
        </w:rPr>
        <w:t xml:space="preserve">more than one EPG, it is recommended that all </w:t>
      </w:r>
      <w:r w:rsidR="00E62ED6" w:rsidRPr="00AE180A">
        <w:rPr>
          <w:rFonts w:cs="Arial"/>
          <w:sz w:val="24"/>
          <w:szCs w:val="24"/>
        </w:rPr>
        <w:t xml:space="preserve">of </w:t>
      </w:r>
      <w:r w:rsidRPr="00AE180A">
        <w:rPr>
          <w:rFonts w:cs="Arial"/>
          <w:sz w:val="24"/>
          <w:szCs w:val="24"/>
        </w:rPr>
        <w:t xml:space="preserve">these documents </w:t>
      </w:r>
      <w:r w:rsidR="00E62ED6" w:rsidRPr="00AE180A">
        <w:rPr>
          <w:rFonts w:cs="Arial"/>
          <w:sz w:val="24"/>
          <w:szCs w:val="24"/>
        </w:rPr>
        <w:t xml:space="preserve">are </w:t>
      </w:r>
      <w:r w:rsidRPr="00AE180A">
        <w:rPr>
          <w:rFonts w:cs="Arial"/>
          <w:sz w:val="24"/>
          <w:szCs w:val="24"/>
        </w:rPr>
        <w:t>kept together</w:t>
      </w:r>
      <w:r w:rsidR="008D48A1" w:rsidRPr="00AE180A">
        <w:rPr>
          <w:rFonts w:cs="Arial"/>
          <w:sz w:val="24"/>
          <w:szCs w:val="24"/>
        </w:rPr>
        <w:t>.</w:t>
      </w:r>
    </w:p>
    <w:p w:rsidR="00100530" w:rsidRPr="00AE180A" w:rsidRDefault="00100530" w:rsidP="005301AE">
      <w:pPr>
        <w:pStyle w:val="Heading2"/>
        <w:numPr>
          <w:ilvl w:val="0"/>
          <w:numId w:val="0"/>
        </w:numPr>
        <w:spacing w:before="0" w:after="0"/>
        <w:ind w:left="720" w:hanging="720"/>
        <w:jc w:val="left"/>
        <w:rPr>
          <w:b/>
          <w:i w:val="0"/>
          <w:sz w:val="24"/>
          <w:szCs w:val="24"/>
        </w:rPr>
      </w:pPr>
    </w:p>
    <w:p w:rsidR="00100530" w:rsidRPr="00AE180A" w:rsidRDefault="00100530" w:rsidP="008D48A1">
      <w:pPr>
        <w:pStyle w:val="Heading2"/>
        <w:numPr>
          <w:ilvl w:val="0"/>
          <w:numId w:val="0"/>
        </w:numPr>
        <w:spacing w:before="0" w:after="120"/>
        <w:ind w:left="720" w:hanging="720"/>
        <w:jc w:val="left"/>
        <w:rPr>
          <w:b/>
          <w:i w:val="0"/>
          <w:sz w:val="24"/>
          <w:szCs w:val="24"/>
        </w:rPr>
      </w:pPr>
      <w:r w:rsidRPr="00AE180A">
        <w:rPr>
          <w:b/>
          <w:i w:val="0"/>
          <w:sz w:val="24"/>
          <w:szCs w:val="24"/>
        </w:rPr>
        <w:t>1.16</w:t>
      </w:r>
      <w:r w:rsidRPr="00AE180A">
        <w:rPr>
          <w:b/>
          <w:i w:val="0"/>
          <w:sz w:val="24"/>
          <w:szCs w:val="24"/>
        </w:rPr>
        <w:tab/>
        <w:t>Should I give copies of my EPG to anyone else?</w:t>
      </w:r>
    </w:p>
    <w:p w:rsidR="0064064D" w:rsidRPr="00AE180A" w:rsidRDefault="0064064D" w:rsidP="005301AE">
      <w:pPr>
        <w:spacing w:after="120"/>
        <w:jc w:val="left"/>
        <w:rPr>
          <w:rFonts w:cs="Arial"/>
          <w:sz w:val="24"/>
          <w:szCs w:val="24"/>
        </w:rPr>
      </w:pPr>
      <w:r w:rsidRPr="00AE180A">
        <w:rPr>
          <w:rFonts w:cs="Arial"/>
          <w:sz w:val="24"/>
          <w:szCs w:val="24"/>
        </w:rPr>
        <w:t xml:space="preserve">The Public Advocate recommends that you make certified copies of your EPG and provide them to any enduring or substitute enduring guardian, your general practitioner and any other </w:t>
      </w:r>
      <w:r w:rsidR="008D48A1" w:rsidRPr="00AE180A">
        <w:rPr>
          <w:rFonts w:cs="Arial"/>
          <w:sz w:val="24"/>
          <w:szCs w:val="24"/>
        </w:rPr>
        <w:t>health professionals</w:t>
      </w:r>
      <w:r w:rsidRPr="00AE180A">
        <w:rPr>
          <w:rFonts w:cs="Arial"/>
          <w:sz w:val="24"/>
          <w:szCs w:val="24"/>
        </w:rPr>
        <w:t xml:space="preserve"> or service providers with whom you are in contact. You might also want to provide copies to family members and friends.</w:t>
      </w:r>
    </w:p>
    <w:p w:rsidR="0064064D" w:rsidRPr="00AE180A" w:rsidRDefault="0064064D" w:rsidP="005301AE">
      <w:pPr>
        <w:spacing w:after="120"/>
        <w:jc w:val="left"/>
        <w:rPr>
          <w:rFonts w:cs="Arial"/>
          <w:sz w:val="24"/>
          <w:szCs w:val="24"/>
        </w:rPr>
      </w:pPr>
      <w:r w:rsidRPr="00AE180A">
        <w:rPr>
          <w:rFonts w:cs="Arial"/>
          <w:sz w:val="24"/>
          <w:szCs w:val="24"/>
        </w:rPr>
        <w:t xml:space="preserve">A certified copy is a document that is certified by a person – authorised to sign legal documents – as being a genuine copy of the original. </w:t>
      </w:r>
      <w:r w:rsidR="009959E0" w:rsidRPr="00AE180A">
        <w:rPr>
          <w:rFonts w:cs="Arial"/>
          <w:sz w:val="24"/>
          <w:szCs w:val="24"/>
        </w:rPr>
        <w:t>The</w:t>
      </w:r>
      <w:r w:rsidRPr="00AE180A">
        <w:rPr>
          <w:rFonts w:cs="Arial"/>
          <w:sz w:val="24"/>
          <w:szCs w:val="24"/>
        </w:rPr>
        <w:t xml:space="preserve"> person certifying your copy will need </w:t>
      </w:r>
      <w:r w:rsidR="009959E0" w:rsidRPr="00AE180A">
        <w:rPr>
          <w:rFonts w:cs="Arial"/>
          <w:sz w:val="24"/>
          <w:szCs w:val="24"/>
        </w:rPr>
        <w:t xml:space="preserve">to sight your original document (see Appendix </w:t>
      </w:r>
      <w:r w:rsidR="004B094A" w:rsidRPr="00AE180A">
        <w:rPr>
          <w:rFonts w:cs="Arial"/>
          <w:sz w:val="24"/>
          <w:szCs w:val="24"/>
        </w:rPr>
        <w:t>D</w:t>
      </w:r>
      <w:r w:rsidR="009959E0" w:rsidRPr="00AE180A">
        <w:rPr>
          <w:rFonts w:cs="Arial"/>
          <w:sz w:val="24"/>
          <w:szCs w:val="24"/>
        </w:rPr>
        <w:t>)</w:t>
      </w:r>
      <w:r w:rsidR="00F92EBC" w:rsidRPr="00AE180A">
        <w:rPr>
          <w:rFonts w:cs="Arial"/>
          <w:sz w:val="24"/>
          <w:szCs w:val="24"/>
        </w:rPr>
        <w:t>.</w:t>
      </w:r>
    </w:p>
    <w:p w:rsidR="0064064D" w:rsidRPr="00AE180A" w:rsidRDefault="0064064D" w:rsidP="005301AE">
      <w:pPr>
        <w:ind w:left="576"/>
        <w:rPr>
          <w:sz w:val="24"/>
          <w:szCs w:val="24"/>
          <w:lang w:eastAsia="en-US"/>
        </w:rPr>
      </w:pPr>
    </w:p>
    <w:p w:rsidR="0064064D" w:rsidRPr="00AE180A" w:rsidRDefault="0064064D" w:rsidP="005301AE">
      <w:pPr>
        <w:pStyle w:val="Heading2"/>
        <w:numPr>
          <w:ilvl w:val="0"/>
          <w:numId w:val="0"/>
        </w:numPr>
        <w:spacing w:before="0" w:after="120"/>
        <w:jc w:val="left"/>
        <w:rPr>
          <w:b/>
          <w:i w:val="0"/>
          <w:sz w:val="24"/>
          <w:szCs w:val="24"/>
        </w:rPr>
      </w:pPr>
      <w:r w:rsidRPr="00AE180A">
        <w:rPr>
          <w:b/>
          <w:i w:val="0"/>
          <w:sz w:val="24"/>
          <w:szCs w:val="24"/>
        </w:rPr>
        <w:t>1.1</w:t>
      </w:r>
      <w:r w:rsidR="00F56589" w:rsidRPr="00AE180A">
        <w:rPr>
          <w:b/>
          <w:i w:val="0"/>
          <w:sz w:val="24"/>
          <w:szCs w:val="24"/>
        </w:rPr>
        <w:t>7</w:t>
      </w:r>
      <w:r w:rsidRPr="00AE180A">
        <w:rPr>
          <w:b/>
          <w:i w:val="0"/>
          <w:sz w:val="24"/>
          <w:szCs w:val="24"/>
        </w:rPr>
        <w:tab/>
        <w:t>What if I want someone to manage my financial affairs?</w:t>
      </w:r>
      <w:bookmarkEnd w:id="24"/>
      <w:r w:rsidRPr="00AE180A">
        <w:rPr>
          <w:b/>
          <w:i w:val="0"/>
          <w:sz w:val="24"/>
          <w:szCs w:val="24"/>
        </w:rPr>
        <w:t xml:space="preserve"> </w:t>
      </w:r>
      <w:bookmarkStart w:id="28" w:name="_Toc211051983"/>
      <w:bookmarkEnd w:id="28"/>
    </w:p>
    <w:p w:rsidR="0064064D" w:rsidRPr="00AE180A" w:rsidRDefault="0064064D" w:rsidP="005301AE">
      <w:pPr>
        <w:spacing w:after="120"/>
        <w:jc w:val="left"/>
        <w:rPr>
          <w:rFonts w:cs="Arial"/>
          <w:bCs/>
          <w:sz w:val="24"/>
          <w:szCs w:val="24"/>
        </w:rPr>
      </w:pPr>
      <w:r w:rsidRPr="00AE180A">
        <w:rPr>
          <w:rFonts w:cs="Arial"/>
          <w:bCs/>
          <w:sz w:val="24"/>
          <w:szCs w:val="24"/>
        </w:rPr>
        <w:t>If you want some</w:t>
      </w:r>
      <w:r w:rsidR="00F92EBC" w:rsidRPr="00AE180A">
        <w:rPr>
          <w:rFonts w:cs="Arial"/>
          <w:bCs/>
          <w:sz w:val="24"/>
          <w:szCs w:val="24"/>
        </w:rPr>
        <w:t>one</w:t>
      </w:r>
      <w:r w:rsidRPr="00AE180A">
        <w:rPr>
          <w:rFonts w:cs="Arial"/>
          <w:bCs/>
          <w:sz w:val="24"/>
          <w:szCs w:val="24"/>
        </w:rPr>
        <w:t xml:space="preserve"> to manage your property and financial affairs you should </w:t>
      </w:r>
      <w:r w:rsidR="00AC3C83" w:rsidRPr="00AE180A">
        <w:rPr>
          <w:rFonts w:cs="Arial"/>
          <w:bCs/>
          <w:sz w:val="24"/>
          <w:szCs w:val="24"/>
        </w:rPr>
        <w:t xml:space="preserve">make </w:t>
      </w:r>
      <w:r w:rsidRPr="00AE180A">
        <w:rPr>
          <w:rFonts w:cs="Arial"/>
          <w:bCs/>
          <w:sz w:val="24"/>
          <w:szCs w:val="24"/>
        </w:rPr>
        <w:t xml:space="preserve">an </w:t>
      </w:r>
      <w:r w:rsidR="00F92EBC" w:rsidRPr="00AE180A">
        <w:rPr>
          <w:rFonts w:cs="Arial"/>
          <w:bCs/>
          <w:sz w:val="24"/>
          <w:szCs w:val="24"/>
        </w:rPr>
        <w:t>E</w:t>
      </w:r>
      <w:r w:rsidRPr="00AE180A">
        <w:rPr>
          <w:rFonts w:cs="Arial"/>
          <w:bCs/>
          <w:sz w:val="24"/>
          <w:szCs w:val="24"/>
        </w:rPr>
        <w:t>nduring</w:t>
      </w:r>
      <w:r w:rsidR="00F92EBC" w:rsidRPr="00AE180A">
        <w:rPr>
          <w:rFonts w:cs="Arial"/>
          <w:bCs/>
          <w:sz w:val="24"/>
          <w:szCs w:val="24"/>
        </w:rPr>
        <w:t xml:space="preserve"> P</w:t>
      </w:r>
      <w:r w:rsidRPr="00AE180A">
        <w:rPr>
          <w:rFonts w:cs="Arial"/>
          <w:bCs/>
          <w:sz w:val="24"/>
          <w:szCs w:val="24"/>
        </w:rPr>
        <w:t xml:space="preserve">ower of </w:t>
      </w:r>
      <w:r w:rsidR="00F92EBC" w:rsidRPr="00AE180A">
        <w:rPr>
          <w:rFonts w:cs="Arial"/>
          <w:bCs/>
          <w:sz w:val="24"/>
          <w:szCs w:val="24"/>
        </w:rPr>
        <w:t>A</w:t>
      </w:r>
      <w:r w:rsidRPr="00AE180A">
        <w:rPr>
          <w:rFonts w:cs="Arial"/>
          <w:bCs/>
          <w:sz w:val="24"/>
          <w:szCs w:val="24"/>
        </w:rPr>
        <w:t>ttorney.</w:t>
      </w:r>
      <w:r w:rsidR="004C3155" w:rsidRPr="00AE180A">
        <w:rPr>
          <w:rFonts w:cs="Arial"/>
          <w:bCs/>
          <w:sz w:val="24"/>
          <w:szCs w:val="24"/>
        </w:rPr>
        <w:t xml:space="preserve"> This enables you to appoint someone who is known as an attorney, to manage your financial matters</w:t>
      </w:r>
      <w:r w:rsidR="00F56589" w:rsidRPr="00AE180A">
        <w:rPr>
          <w:rFonts w:cs="Arial"/>
          <w:bCs/>
          <w:sz w:val="24"/>
          <w:szCs w:val="24"/>
        </w:rPr>
        <w:t>.</w:t>
      </w:r>
    </w:p>
    <w:p w:rsidR="0064064D" w:rsidRPr="00AE180A" w:rsidRDefault="004C3155" w:rsidP="005301AE">
      <w:pPr>
        <w:tabs>
          <w:tab w:val="left" w:pos="7380"/>
        </w:tabs>
        <w:spacing w:after="120"/>
        <w:jc w:val="left"/>
        <w:rPr>
          <w:sz w:val="24"/>
          <w:szCs w:val="24"/>
        </w:rPr>
      </w:pPr>
      <w:r w:rsidRPr="00AE180A">
        <w:rPr>
          <w:sz w:val="24"/>
          <w:szCs w:val="24"/>
        </w:rPr>
        <w:t xml:space="preserve">If you want to appoint the same person as your attorney and enduring guardian you must complete both forms – an Enduring Power of Attorney form </w:t>
      </w:r>
      <w:r w:rsidR="00151E31" w:rsidRPr="00AE180A">
        <w:rPr>
          <w:sz w:val="24"/>
          <w:szCs w:val="24"/>
        </w:rPr>
        <w:t xml:space="preserve">to appoint them as your attorney </w:t>
      </w:r>
      <w:r w:rsidRPr="00AE180A">
        <w:rPr>
          <w:sz w:val="24"/>
          <w:szCs w:val="24"/>
        </w:rPr>
        <w:t>and an Enduring Power of Guardianship form</w:t>
      </w:r>
      <w:r w:rsidR="00151E31" w:rsidRPr="00AE180A">
        <w:rPr>
          <w:sz w:val="24"/>
          <w:szCs w:val="24"/>
        </w:rPr>
        <w:t xml:space="preserve"> to appoint them as your enduring guardian</w:t>
      </w:r>
      <w:r w:rsidRPr="00AE180A">
        <w:rPr>
          <w:sz w:val="24"/>
          <w:szCs w:val="24"/>
        </w:rPr>
        <w:t>.</w:t>
      </w:r>
    </w:p>
    <w:p w:rsidR="003745D6" w:rsidRPr="00AE180A" w:rsidRDefault="00542A51" w:rsidP="005301AE">
      <w:pPr>
        <w:spacing w:after="120"/>
        <w:jc w:val="left"/>
        <w:rPr>
          <w:rFonts w:cs="Arial"/>
          <w:bCs/>
          <w:sz w:val="24"/>
          <w:szCs w:val="24"/>
        </w:rPr>
      </w:pPr>
      <w:r w:rsidRPr="00AE180A">
        <w:rPr>
          <w:rFonts w:cs="Arial"/>
          <w:bCs/>
          <w:sz w:val="24"/>
          <w:szCs w:val="24"/>
        </w:rPr>
        <w:t>The Office of the Public Advocate produces a range of informa</w:t>
      </w:r>
      <w:r w:rsidR="0064064D" w:rsidRPr="00AE180A">
        <w:rPr>
          <w:rFonts w:cs="Arial"/>
          <w:bCs/>
          <w:sz w:val="24"/>
          <w:szCs w:val="24"/>
        </w:rPr>
        <w:t xml:space="preserve">tion about </w:t>
      </w:r>
      <w:r w:rsidR="00F92EBC" w:rsidRPr="00AE180A">
        <w:rPr>
          <w:rFonts w:cs="Arial"/>
          <w:bCs/>
          <w:sz w:val="24"/>
          <w:szCs w:val="24"/>
        </w:rPr>
        <w:t>E</w:t>
      </w:r>
      <w:r w:rsidR="0064064D" w:rsidRPr="00AE180A">
        <w:rPr>
          <w:rFonts w:cs="Arial"/>
          <w:bCs/>
          <w:sz w:val="24"/>
          <w:szCs w:val="24"/>
        </w:rPr>
        <w:t xml:space="preserve">nduring </w:t>
      </w:r>
      <w:r w:rsidR="00F92EBC" w:rsidRPr="00AE180A">
        <w:rPr>
          <w:rFonts w:cs="Arial"/>
          <w:bCs/>
          <w:sz w:val="24"/>
          <w:szCs w:val="24"/>
        </w:rPr>
        <w:t>Powers of A</w:t>
      </w:r>
      <w:r w:rsidR="0064064D" w:rsidRPr="00AE180A">
        <w:rPr>
          <w:rFonts w:cs="Arial"/>
          <w:bCs/>
          <w:sz w:val="24"/>
          <w:szCs w:val="24"/>
        </w:rPr>
        <w:t>ttorney</w:t>
      </w:r>
      <w:r w:rsidRPr="00AE180A">
        <w:rPr>
          <w:rFonts w:cs="Arial"/>
          <w:bCs/>
          <w:sz w:val="24"/>
          <w:szCs w:val="24"/>
        </w:rPr>
        <w:t>.</w:t>
      </w:r>
      <w:r w:rsidR="0064064D" w:rsidRPr="00AE180A">
        <w:rPr>
          <w:rFonts w:cs="Arial"/>
          <w:bCs/>
          <w:sz w:val="24"/>
          <w:szCs w:val="24"/>
        </w:rPr>
        <w:t xml:space="preserve"> </w:t>
      </w:r>
      <w:r w:rsidR="00903797" w:rsidRPr="00AE180A">
        <w:rPr>
          <w:rFonts w:cs="Arial"/>
          <w:bCs/>
          <w:sz w:val="24"/>
          <w:szCs w:val="24"/>
        </w:rPr>
        <w:t xml:space="preserve">This includes a Guide to Enduring Power of Attorney, which provides detailed information on the role of an attorney and </w:t>
      </w:r>
      <w:r w:rsidR="003A68C4">
        <w:rPr>
          <w:rFonts w:cs="Arial"/>
          <w:bCs/>
          <w:sz w:val="24"/>
          <w:szCs w:val="24"/>
        </w:rPr>
        <w:t>the prescribed form, and a less detailed information kit which also</w:t>
      </w:r>
      <w:r w:rsidR="0064064D" w:rsidRPr="00AE180A">
        <w:rPr>
          <w:rFonts w:cs="Arial"/>
          <w:bCs/>
          <w:sz w:val="24"/>
          <w:szCs w:val="24"/>
        </w:rPr>
        <w:t xml:space="preserve"> contain</w:t>
      </w:r>
      <w:r w:rsidR="003A68C4">
        <w:rPr>
          <w:rFonts w:cs="Arial"/>
          <w:bCs/>
          <w:sz w:val="24"/>
          <w:szCs w:val="24"/>
        </w:rPr>
        <w:t>s</w:t>
      </w:r>
      <w:r w:rsidR="0064064D" w:rsidRPr="00AE180A">
        <w:rPr>
          <w:rFonts w:cs="Arial"/>
          <w:bCs/>
          <w:sz w:val="24"/>
          <w:szCs w:val="24"/>
        </w:rPr>
        <w:t xml:space="preserve"> the prescribed form</w:t>
      </w:r>
      <w:r w:rsidR="00903797" w:rsidRPr="00AE180A">
        <w:rPr>
          <w:rFonts w:cs="Arial"/>
          <w:bCs/>
          <w:sz w:val="24"/>
          <w:szCs w:val="24"/>
        </w:rPr>
        <w:t>. A</w:t>
      </w:r>
      <w:r w:rsidR="0064064D" w:rsidRPr="00AE180A">
        <w:rPr>
          <w:rFonts w:cs="Arial"/>
          <w:bCs/>
          <w:sz w:val="24"/>
          <w:szCs w:val="24"/>
        </w:rPr>
        <w:t xml:space="preserve">ll relevant information </w:t>
      </w:r>
      <w:r w:rsidRPr="00AE180A">
        <w:rPr>
          <w:rFonts w:cs="Arial"/>
          <w:bCs/>
          <w:sz w:val="24"/>
          <w:szCs w:val="24"/>
        </w:rPr>
        <w:t>is available from the Public Advocate’s website</w:t>
      </w:r>
      <w:r w:rsidR="00F92EBC" w:rsidRPr="00AE180A">
        <w:rPr>
          <w:rFonts w:cs="Arial"/>
          <w:bCs/>
          <w:sz w:val="24"/>
          <w:szCs w:val="24"/>
        </w:rPr>
        <w:t xml:space="preserve"> </w:t>
      </w:r>
      <w:hyperlink r:id="rId19" w:history="1">
        <w:r w:rsidR="00F92EBC" w:rsidRPr="00AE180A">
          <w:rPr>
            <w:rStyle w:val="Hyperlink"/>
            <w:rFonts w:cs="Arial"/>
            <w:bCs/>
            <w:sz w:val="24"/>
            <w:szCs w:val="24"/>
          </w:rPr>
          <w:t>www.publicadvocate.wa.gov.au</w:t>
        </w:r>
      </w:hyperlink>
      <w:r w:rsidR="003A68C4">
        <w:rPr>
          <w:rStyle w:val="Hyperlink"/>
          <w:rFonts w:cs="Arial"/>
          <w:bCs/>
          <w:sz w:val="24"/>
          <w:szCs w:val="24"/>
        </w:rPr>
        <w:t>.</w:t>
      </w:r>
      <w:r w:rsidR="00F92EBC" w:rsidRPr="00AE180A">
        <w:rPr>
          <w:rFonts w:cs="Arial"/>
          <w:bCs/>
          <w:sz w:val="24"/>
          <w:szCs w:val="24"/>
        </w:rPr>
        <w:t xml:space="preserve"> </w:t>
      </w:r>
    </w:p>
    <w:p w:rsidR="007E537A" w:rsidRPr="00555770" w:rsidRDefault="007E537A" w:rsidP="007E537A">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2</w:t>
      </w:r>
      <w:r w:rsidRPr="00555770">
        <w:rPr>
          <w:rFonts w:cs="Arial"/>
          <w:b/>
          <w:i w:val="0"/>
          <w:sz w:val="28"/>
          <w:szCs w:val="28"/>
        </w:rPr>
        <w:tab/>
        <w:t>THE FUNCTIONS OF AN ENDURING GUARDIAN</w:t>
      </w:r>
    </w:p>
    <w:p w:rsidR="005E0A8B" w:rsidRDefault="005E0A8B" w:rsidP="005301AE">
      <w:pPr>
        <w:spacing w:after="120"/>
        <w:ind w:left="720"/>
        <w:jc w:val="left"/>
      </w:pPr>
    </w:p>
    <w:p w:rsidR="005E0A8B" w:rsidRPr="00AE180A" w:rsidRDefault="00CA6205" w:rsidP="005301AE">
      <w:pPr>
        <w:pStyle w:val="Heading2"/>
        <w:numPr>
          <w:ilvl w:val="0"/>
          <w:numId w:val="0"/>
        </w:numPr>
        <w:spacing w:before="0" w:after="120"/>
        <w:rPr>
          <w:b/>
          <w:i w:val="0"/>
          <w:sz w:val="24"/>
          <w:szCs w:val="24"/>
        </w:rPr>
      </w:pPr>
      <w:bookmarkStart w:id="29" w:name="_Toc214780496"/>
      <w:r w:rsidRPr="00AE180A">
        <w:rPr>
          <w:b/>
          <w:i w:val="0"/>
          <w:sz w:val="24"/>
          <w:szCs w:val="24"/>
        </w:rPr>
        <w:t>2.1</w:t>
      </w:r>
      <w:r w:rsidRPr="00AE180A">
        <w:rPr>
          <w:b/>
          <w:i w:val="0"/>
          <w:sz w:val="24"/>
          <w:szCs w:val="24"/>
        </w:rPr>
        <w:tab/>
      </w:r>
      <w:r w:rsidR="005E0A8B" w:rsidRPr="00AE180A">
        <w:rPr>
          <w:b/>
          <w:i w:val="0"/>
          <w:sz w:val="24"/>
          <w:szCs w:val="24"/>
        </w:rPr>
        <w:t>What decisions can an enduring guardian make?</w:t>
      </w:r>
      <w:bookmarkEnd w:id="29"/>
    </w:p>
    <w:p w:rsidR="00731506" w:rsidRPr="00AE180A" w:rsidRDefault="00731506" w:rsidP="005301AE">
      <w:pPr>
        <w:spacing w:after="120"/>
        <w:jc w:val="left"/>
        <w:rPr>
          <w:sz w:val="24"/>
          <w:szCs w:val="24"/>
        </w:rPr>
      </w:pPr>
      <w:r w:rsidRPr="00AE180A">
        <w:rPr>
          <w:sz w:val="24"/>
          <w:szCs w:val="24"/>
        </w:rPr>
        <w:t>An enduring guardian can make personal,</w:t>
      </w:r>
      <w:r w:rsidR="00D24DDE" w:rsidRPr="00AE180A">
        <w:rPr>
          <w:sz w:val="24"/>
          <w:szCs w:val="24"/>
        </w:rPr>
        <w:t xml:space="preserve"> </w:t>
      </w:r>
      <w:r w:rsidRPr="00AE180A">
        <w:rPr>
          <w:sz w:val="24"/>
          <w:szCs w:val="24"/>
        </w:rPr>
        <w:t>lifestyle and health care decisions.</w:t>
      </w:r>
    </w:p>
    <w:p w:rsidR="00731506" w:rsidRPr="00AE180A" w:rsidRDefault="00E4464C" w:rsidP="005301AE">
      <w:pPr>
        <w:spacing w:after="120"/>
        <w:jc w:val="left"/>
        <w:rPr>
          <w:sz w:val="24"/>
          <w:szCs w:val="24"/>
        </w:rPr>
      </w:pPr>
      <w:r w:rsidRPr="00AE180A">
        <w:rPr>
          <w:sz w:val="24"/>
          <w:szCs w:val="24"/>
        </w:rPr>
        <w:t xml:space="preserve">You can give your enduring guardian the power to make all of these decisions or you can limit their decision-making authority.  You determine their authority in </w:t>
      </w:r>
      <w:r w:rsidR="00A25CF9" w:rsidRPr="00AE180A">
        <w:rPr>
          <w:sz w:val="24"/>
          <w:szCs w:val="24"/>
        </w:rPr>
        <w:t>clause</w:t>
      </w:r>
      <w:r w:rsidRPr="00AE180A">
        <w:rPr>
          <w:sz w:val="24"/>
          <w:szCs w:val="24"/>
        </w:rPr>
        <w:t xml:space="preserve"> 4 of </w:t>
      </w:r>
      <w:r w:rsidR="00A25CF9" w:rsidRPr="00AE180A">
        <w:rPr>
          <w:sz w:val="24"/>
          <w:szCs w:val="24"/>
        </w:rPr>
        <w:t>your</w:t>
      </w:r>
      <w:r w:rsidRPr="00AE180A">
        <w:rPr>
          <w:sz w:val="24"/>
          <w:szCs w:val="24"/>
        </w:rPr>
        <w:t xml:space="preserve"> EPG form </w:t>
      </w:r>
      <w:r w:rsidR="00C57DDF" w:rsidRPr="00AE180A">
        <w:rPr>
          <w:sz w:val="24"/>
          <w:szCs w:val="24"/>
        </w:rPr>
        <w:t xml:space="preserve">(see </w:t>
      </w:r>
      <w:r w:rsidR="004D3E40" w:rsidRPr="00AE180A">
        <w:rPr>
          <w:sz w:val="24"/>
          <w:szCs w:val="24"/>
        </w:rPr>
        <w:t>p</w:t>
      </w:r>
      <w:r w:rsidR="00A25CF9" w:rsidRPr="00AE180A">
        <w:rPr>
          <w:sz w:val="24"/>
          <w:szCs w:val="24"/>
        </w:rPr>
        <w:t>art 4 of this guide)</w:t>
      </w:r>
      <w:r w:rsidR="00C57DDF" w:rsidRPr="00AE180A">
        <w:rPr>
          <w:sz w:val="24"/>
          <w:szCs w:val="24"/>
        </w:rPr>
        <w:t>.</w:t>
      </w:r>
    </w:p>
    <w:p w:rsidR="00731506" w:rsidRPr="00AE180A" w:rsidRDefault="00D40AF6" w:rsidP="005301AE">
      <w:pPr>
        <w:spacing w:after="120"/>
        <w:jc w:val="left"/>
        <w:rPr>
          <w:sz w:val="24"/>
          <w:szCs w:val="24"/>
        </w:rPr>
      </w:pPr>
      <w:r w:rsidRPr="00AE180A">
        <w:rPr>
          <w:sz w:val="24"/>
          <w:szCs w:val="24"/>
        </w:rPr>
        <w:t xml:space="preserve">If you </w:t>
      </w:r>
      <w:r w:rsidR="005E0370" w:rsidRPr="00AE180A">
        <w:rPr>
          <w:sz w:val="24"/>
          <w:szCs w:val="24"/>
        </w:rPr>
        <w:t xml:space="preserve">want </w:t>
      </w:r>
      <w:r w:rsidRPr="00AE180A">
        <w:rPr>
          <w:sz w:val="24"/>
          <w:szCs w:val="24"/>
        </w:rPr>
        <w:t>your enduring guardian</w:t>
      </w:r>
      <w:r w:rsidR="005E0370" w:rsidRPr="00AE180A">
        <w:rPr>
          <w:sz w:val="24"/>
          <w:szCs w:val="24"/>
        </w:rPr>
        <w:t xml:space="preserve"> to</w:t>
      </w:r>
      <w:r w:rsidRPr="00AE180A">
        <w:rPr>
          <w:sz w:val="24"/>
          <w:szCs w:val="24"/>
        </w:rPr>
        <w:t xml:space="preserve"> </w:t>
      </w:r>
      <w:r w:rsidR="005E0370" w:rsidRPr="00AE180A">
        <w:rPr>
          <w:sz w:val="24"/>
          <w:szCs w:val="24"/>
        </w:rPr>
        <w:t>make all personal</w:t>
      </w:r>
      <w:r w:rsidR="002B26BD" w:rsidRPr="00AE180A">
        <w:rPr>
          <w:sz w:val="24"/>
          <w:szCs w:val="24"/>
        </w:rPr>
        <w:t>,</w:t>
      </w:r>
      <w:r w:rsidR="005E0370" w:rsidRPr="00AE180A">
        <w:rPr>
          <w:sz w:val="24"/>
          <w:szCs w:val="24"/>
        </w:rPr>
        <w:t xml:space="preserve"> lifestyle </w:t>
      </w:r>
      <w:r w:rsidR="002B26BD" w:rsidRPr="00AE180A">
        <w:rPr>
          <w:sz w:val="24"/>
          <w:szCs w:val="24"/>
        </w:rPr>
        <w:t xml:space="preserve">and treatment </w:t>
      </w:r>
      <w:r w:rsidR="005E0370" w:rsidRPr="00AE180A">
        <w:rPr>
          <w:sz w:val="24"/>
          <w:szCs w:val="24"/>
        </w:rPr>
        <w:t xml:space="preserve">decisions you should complete </w:t>
      </w:r>
      <w:r w:rsidR="00A25CF9" w:rsidRPr="00AE180A">
        <w:rPr>
          <w:sz w:val="24"/>
          <w:szCs w:val="24"/>
        </w:rPr>
        <w:t xml:space="preserve">clause </w:t>
      </w:r>
      <w:r w:rsidRPr="00AE180A">
        <w:rPr>
          <w:sz w:val="24"/>
          <w:szCs w:val="24"/>
        </w:rPr>
        <w:t>4A</w:t>
      </w:r>
      <w:r w:rsidR="00A25CF9" w:rsidRPr="00AE180A">
        <w:rPr>
          <w:sz w:val="24"/>
          <w:szCs w:val="24"/>
        </w:rPr>
        <w:t xml:space="preserve"> of your EPG form</w:t>
      </w:r>
      <w:r w:rsidR="005E0370" w:rsidRPr="00AE180A">
        <w:rPr>
          <w:sz w:val="24"/>
          <w:szCs w:val="24"/>
        </w:rPr>
        <w:t>.</w:t>
      </w:r>
      <w:r w:rsidRPr="00AE180A">
        <w:rPr>
          <w:sz w:val="24"/>
          <w:szCs w:val="24"/>
        </w:rPr>
        <w:t xml:space="preserve"> </w:t>
      </w:r>
      <w:r w:rsidR="005E0370" w:rsidRPr="00AE180A">
        <w:rPr>
          <w:sz w:val="24"/>
          <w:szCs w:val="24"/>
        </w:rPr>
        <w:t>This will give them</w:t>
      </w:r>
      <w:r w:rsidR="00AA2609" w:rsidRPr="00AE180A">
        <w:rPr>
          <w:sz w:val="24"/>
          <w:szCs w:val="24"/>
        </w:rPr>
        <w:t xml:space="preserve"> the authority</w:t>
      </w:r>
      <w:r w:rsidRPr="00AE180A">
        <w:rPr>
          <w:sz w:val="24"/>
          <w:szCs w:val="24"/>
        </w:rPr>
        <w:t xml:space="preserve"> to</w:t>
      </w:r>
      <w:r w:rsidR="00731506" w:rsidRPr="00AE180A">
        <w:rPr>
          <w:sz w:val="24"/>
          <w:szCs w:val="24"/>
        </w:rPr>
        <w:t>:</w:t>
      </w:r>
    </w:p>
    <w:p w:rsidR="00731506" w:rsidRPr="00AE180A" w:rsidRDefault="00731506" w:rsidP="005301AE">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sz w:val="24"/>
          <w:szCs w:val="24"/>
        </w:rPr>
        <w:t>d</w:t>
      </w:r>
      <w:r w:rsidRPr="00AE180A">
        <w:rPr>
          <w:rFonts w:cs="Arial"/>
          <w:sz w:val="24"/>
          <w:szCs w:val="24"/>
        </w:rPr>
        <w:t>ecide where you live, whether permanently or tempor</w:t>
      </w:r>
      <w:r w:rsidR="004D38FB" w:rsidRPr="00AE180A">
        <w:rPr>
          <w:rFonts w:cs="Arial"/>
          <w:sz w:val="24"/>
          <w:szCs w:val="24"/>
        </w:rPr>
        <w:t>arily</w:t>
      </w:r>
    </w:p>
    <w:p w:rsidR="00731506" w:rsidRPr="00AE180A" w:rsidRDefault="00731506" w:rsidP="005301AE">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de</w:t>
      </w:r>
      <w:r w:rsidR="004D38FB" w:rsidRPr="00AE180A">
        <w:rPr>
          <w:rFonts w:cs="Arial"/>
          <w:sz w:val="24"/>
          <w:szCs w:val="24"/>
        </w:rPr>
        <w:t xml:space="preserve">cide who you </w:t>
      </w:r>
      <w:r w:rsidR="00AC3C83" w:rsidRPr="00AE180A">
        <w:rPr>
          <w:rFonts w:cs="Arial"/>
          <w:sz w:val="24"/>
          <w:szCs w:val="24"/>
        </w:rPr>
        <w:t xml:space="preserve">will </w:t>
      </w:r>
      <w:r w:rsidR="004D38FB" w:rsidRPr="00AE180A">
        <w:rPr>
          <w:rFonts w:cs="Arial"/>
          <w:sz w:val="24"/>
          <w:szCs w:val="24"/>
        </w:rPr>
        <w:t>live</w:t>
      </w:r>
      <w:r w:rsidR="00F92EBC" w:rsidRPr="00AE180A">
        <w:rPr>
          <w:rFonts w:cs="Arial"/>
          <w:sz w:val="24"/>
          <w:szCs w:val="24"/>
        </w:rPr>
        <w:t xml:space="preserve"> with</w:t>
      </w:r>
    </w:p>
    <w:p w:rsidR="00731506" w:rsidRPr="00AE180A" w:rsidRDefault="00F92EBC" w:rsidP="005301AE">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decide whether you work and</w:t>
      </w:r>
      <w:r w:rsidR="00731506" w:rsidRPr="00AE180A">
        <w:rPr>
          <w:rFonts w:cs="Arial"/>
          <w:sz w:val="24"/>
          <w:szCs w:val="24"/>
        </w:rPr>
        <w:t xml:space="preserve"> if so, a</w:t>
      </w:r>
      <w:r w:rsidR="004D38FB" w:rsidRPr="00AE180A">
        <w:rPr>
          <w:rFonts w:cs="Arial"/>
          <w:sz w:val="24"/>
          <w:szCs w:val="24"/>
        </w:rPr>
        <w:t>ny matters related to that work</w:t>
      </w:r>
    </w:p>
    <w:p w:rsidR="00731506" w:rsidRPr="00AE180A" w:rsidRDefault="00731506" w:rsidP="005301AE">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provide or refuse consent, on your behalf, to any medical, surgical or dental treatment or other health care (including palliative care and life-sustaining measures such as assisted ventilation and</w:t>
      </w:r>
      <w:r w:rsidR="004D38FB" w:rsidRPr="00AE180A">
        <w:rPr>
          <w:rFonts w:cs="Arial"/>
          <w:sz w:val="24"/>
          <w:szCs w:val="24"/>
        </w:rPr>
        <w:t xml:space="preserve"> cardiopulmonary resuscitation)</w:t>
      </w:r>
    </w:p>
    <w:p w:rsidR="00731506" w:rsidRPr="00AE180A" w:rsidRDefault="00731506" w:rsidP="005301AE">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decide what education and training you receive</w:t>
      </w:r>
    </w:p>
    <w:p w:rsidR="00731506" w:rsidRPr="00AE180A" w:rsidRDefault="00731506" w:rsidP="005301AE">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 xml:space="preserve">determine </w:t>
      </w:r>
      <w:r w:rsidR="00F92EBC" w:rsidRPr="00AE180A">
        <w:rPr>
          <w:rFonts w:cs="Arial"/>
          <w:sz w:val="24"/>
          <w:szCs w:val="24"/>
        </w:rPr>
        <w:t>who</w:t>
      </w:r>
      <w:r w:rsidRPr="00AE180A">
        <w:rPr>
          <w:rFonts w:cs="Arial"/>
          <w:sz w:val="24"/>
          <w:szCs w:val="24"/>
        </w:rPr>
        <w:t xml:space="preserve"> you</w:t>
      </w:r>
      <w:r w:rsidR="00AC3C83" w:rsidRPr="00AE180A">
        <w:rPr>
          <w:rFonts w:cs="Arial"/>
          <w:sz w:val="24"/>
          <w:szCs w:val="24"/>
        </w:rPr>
        <w:t xml:space="preserve"> will</w:t>
      </w:r>
      <w:r w:rsidRPr="00AE180A">
        <w:rPr>
          <w:rFonts w:cs="Arial"/>
          <w:sz w:val="24"/>
          <w:szCs w:val="24"/>
        </w:rPr>
        <w:t xml:space="preserve"> associate</w:t>
      </w:r>
      <w:r w:rsidR="00F92EBC" w:rsidRPr="00AE180A">
        <w:rPr>
          <w:rFonts w:cs="Arial"/>
          <w:sz w:val="24"/>
          <w:szCs w:val="24"/>
        </w:rPr>
        <w:t xml:space="preserve"> with</w:t>
      </w:r>
    </w:p>
    <w:p w:rsidR="00731506" w:rsidRPr="00AE180A" w:rsidRDefault="00731506" w:rsidP="005301AE">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sz w:val="24"/>
          <w:szCs w:val="24"/>
        </w:rPr>
        <w:t>commence, defend, conduct or settle any legal proceedings on your behalf, except proceedings that relate to your property or estate</w:t>
      </w:r>
    </w:p>
    <w:p w:rsidR="00D40AF6" w:rsidRPr="00AE180A" w:rsidRDefault="00D40AF6" w:rsidP="00D40AF6">
      <w:pPr>
        <w:pStyle w:val="highlight"/>
        <w:numPr>
          <w:ilvl w:val="0"/>
          <w:numId w:val="15"/>
        </w:numPr>
        <w:pBdr>
          <w:top w:val="none" w:sz="0" w:space="0" w:color="auto"/>
          <w:left w:val="none" w:sz="0" w:space="0" w:color="auto"/>
          <w:bottom w:val="none" w:sz="0" w:space="0" w:color="auto"/>
          <w:right w:val="none" w:sz="0" w:space="0" w:color="auto"/>
        </w:pBdr>
        <w:shd w:val="clear" w:color="auto" w:fill="auto"/>
        <w:jc w:val="left"/>
        <w:rPr>
          <w:sz w:val="24"/>
          <w:szCs w:val="24"/>
        </w:rPr>
      </w:pPr>
      <w:r w:rsidRPr="00AE180A">
        <w:rPr>
          <w:sz w:val="24"/>
          <w:szCs w:val="24"/>
        </w:rPr>
        <w:t>advocate for and make decisions about the support services you will</w:t>
      </w:r>
      <w:r w:rsidR="005E522F" w:rsidRPr="00AE180A">
        <w:rPr>
          <w:sz w:val="24"/>
          <w:szCs w:val="24"/>
        </w:rPr>
        <w:t xml:space="preserve"> </w:t>
      </w:r>
      <w:r w:rsidRPr="00AE180A">
        <w:rPr>
          <w:sz w:val="24"/>
          <w:szCs w:val="24"/>
        </w:rPr>
        <w:t>have access to</w:t>
      </w:r>
    </w:p>
    <w:p w:rsidR="00D40AF6" w:rsidRPr="00AE180A" w:rsidRDefault="00D40AF6" w:rsidP="00D40AF6">
      <w:pPr>
        <w:pStyle w:val="highlight"/>
        <w:numPr>
          <w:ilvl w:val="0"/>
          <w:numId w:val="31"/>
        </w:numPr>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seek and receive information on your behalf</w:t>
      </w:r>
      <w:r w:rsidR="00A25CF9" w:rsidRPr="00AE180A">
        <w:rPr>
          <w:rFonts w:cs="Arial"/>
          <w:sz w:val="24"/>
          <w:szCs w:val="24"/>
        </w:rPr>
        <w:t>.</w:t>
      </w:r>
    </w:p>
    <w:p w:rsidR="00731506" w:rsidRPr="00AE180A" w:rsidRDefault="00731506" w:rsidP="005301AE">
      <w:pPr>
        <w:pStyle w:val="highlight"/>
        <w:pBdr>
          <w:top w:val="none" w:sz="0" w:space="0" w:color="auto"/>
          <w:left w:val="none" w:sz="0" w:space="0" w:color="auto"/>
          <w:bottom w:val="none" w:sz="0" w:space="0" w:color="auto"/>
          <w:right w:val="none" w:sz="0" w:space="0" w:color="auto"/>
        </w:pBdr>
        <w:shd w:val="clear" w:color="auto" w:fill="auto"/>
        <w:ind w:left="1259"/>
        <w:jc w:val="left"/>
        <w:rPr>
          <w:sz w:val="24"/>
          <w:szCs w:val="24"/>
        </w:rPr>
      </w:pPr>
    </w:p>
    <w:p w:rsidR="00D40AF6" w:rsidRPr="00AE180A" w:rsidRDefault="00D40AF6" w:rsidP="005301AE">
      <w:pPr>
        <w:spacing w:after="120"/>
        <w:jc w:val="left"/>
        <w:rPr>
          <w:sz w:val="24"/>
          <w:szCs w:val="24"/>
        </w:rPr>
      </w:pPr>
      <w:r w:rsidRPr="00AE180A">
        <w:rPr>
          <w:sz w:val="24"/>
          <w:szCs w:val="24"/>
        </w:rPr>
        <w:t xml:space="preserve">These are the same powers that can be </w:t>
      </w:r>
      <w:r w:rsidR="00AA2609" w:rsidRPr="00AE180A">
        <w:rPr>
          <w:sz w:val="24"/>
          <w:szCs w:val="24"/>
        </w:rPr>
        <w:t xml:space="preserve">given to </w:t>
      </w:r>
      <w:r w:rsidRPr="00AE180A">
        <w:rPr>
          <w:sz w:val="24"/>
          <w:szCs w:val="24"/>
        </w:rPr>
        <w:t xml:space="preserve">a plenary (or full) guardian appointed by the Tribunal (see </w:t>
      </w:r>
      <w:r w:rsidR="004D3E40" w:rsidRPr="00AE180A">
        <w:rPr>
          <w:sz w:val="24"/>
          <w:szCs w:val="24"/>
        </w:rPr>
        <w:t>p</w:t>
      </w:r>
      <w:r w:rsidRPr="00AE180A">
        <w:rPr>
          <w:sz w:val="24"/>
          <w:szCs w:val="24"/>
        </w:rPr>
        <w:t>art 8).</w:t>
      </w:r>
    </w:p>
    <w:p w:rsidR="00D24DDE" w:rsidRPr="00AE180A" w:rsidRDefault="005E0370" w:rsidP="005301AE">
      <w:pPr>
        <w:spacing w:after="120"/>
        <w:jc w:val="left"/>
        <w:rPr>
          <w:sz w:val="24"/>
          <w:szCs w:val="24"/>
        </w:rPr>
      </w:pPr>
      <w:r w:rsidRPr="00AE180A">
        <w:rPr>
          <w:sz w:val="24"/>
          <w:szCs w:val="24"/>
        </w:rPr>
        <w:t>If</w:t>
      </w:r>
      <w:r w:rsidR="00A25CF9" w:rsidRPr="00AE180A">
        <w:rPr>
          <w:sz w:val="24"/>
          <w:szCs w:val="24"/>
        </w:rPr>
        <w:t>, on the other hand,</w:t>
      </w:r>
      <w:r w:rsidRPr="00AE180A">
        <w:rPr>
          <w:sz w:val="24"/>
          <w:szCs w:val="24"/>
        </w:rPr>
        <w:t xml:space="preserve"> you want to limit the types of decisions your</w:t>
      </w:r>
      <w:r w:rsidR="007B5278" w:rsidRPr="00AE180A">
        <w:rPr>
          <w:sz w:val="24"/>
          <w:szCs w:val="24"/>
        </w:rPr>
        <w:t xml:space="preserve"> enduring guardian</w:t>
      </w:r>
      <w:r w:rsidR="0091220A" w:rsidRPr="00AE180A">
        <w:rPr>
          <w:sz w:val="24"/>
          <w:szCs w:val="24"/>
        </w:rPr>
        <w:t xml:space="preserve"> </w:t>
      </w:r>
      <w:r w:rsidRPr="00AE180A">
        <w:rPr>
          <w:sz w:val="24"/>
          <w:szCs w:val="24"/>
        </w:rPr>
        <w:t>can make</w:t>
      </w:r>
      <w:r w:rsidR="00A25CF9" w:rsidRPr="00AE180A">
        <w:rPr>
          <w:sz w:val="24"/>
          <w:szCs w:val="24"/>
        </w:rPr>
        <w:t>,</w:t>
      </w:r>
      <w:r w:rsidRPr="00AE180A">
        <w:rPr>
          <w:sz w:val="24"/>
          <w:szCs w:val="24"/>
        </w:rPr>
        <w:t xml:space="preserve"> you must complete</w:t>
      </w:r>
      <w:r w:rsidR="0091220A" w:rsidRPr="00AE180A">
        <w:rPr>
          <w:sz w:val="24"/>
          <w:szCs w:val="24"/>
        </w:rPr>
        <w:t xml:space="preserve"> </w:t>
      </w:r>
      <w:r w:rsidR="00A25CF9" w:rsidRPr="00AE180A">
        <w:rPr>
          <w:sz w:val="24"/>
          <w:szCs w:val="24"/>
        </w:rPr>
        <w:t xml:space="preserve">clause </w:t>
      </w:r>
      <w:r w:rsidR="0091220A" w:rsidRPr="00AE180A">
        <w:rPr>
          <w:sz w:val="24"/>
          <w:szCs w:val="24"/>
        </w:rPr>
        <w:t>4B</w:t>
      </w:r>
      <w:r w:rsidR="00A25CF9" w:rsidRPr="00AE180A">
        <w:rPr>
          <w:sz w:val="24"/>
          <w:szCs w:val="24"/>
        </w:rPr>
        <w:t xml:space="preserve"> of your EPG form</w:t>
      </w:r>
      <w:r w:rsidR="00204644" w:rsidRPr="00AE180A">
        <w:rPr>
          <w:sz w:val="24"/>
          <w:szCs w:val="24"/>
        </w:rPr>
        <w:t>. For example</w:t>
      </w:r>
      <w:r w:rsidR="00893FCB" w:rsidRPr="00AE180A">
        <w:rPr>
          <w:sz w:val="24"/>
          <w:szCs w:val="24"/>
        </w:rPr>
        <w:t>,</w:t>
      </w:r>
      <w:r w:rsidR="00D5679D" w:rsidRPr="00AE180A">
        <w:rPr>
          <w:sz w:val="24"/>
          <w:szCs w:val="24"/>
        </w:rPr>
        <w:t xml:space="preserve"> you might authorise your enduring guardian to make </w:t>
      </w:r>
      <w:r w:rsidR="004D38FB" w:rsidRPr="00AE180A">
        <w:rPr>
          <w:sz w:val="24"/>
          <w:szCs w:val="24"/>
        </w:rPr>
        <w:t xml:space="preserve">treatment </w:t>
      </w:r>
      <w:r w:rsidR="00D5679D" w:rsidRPr="00AE180A">
        <w:rPr>
          <w:sz w:val="24"/>
          <w:szCs w:val="24"/>
        </w:rPr>
        <w:t>decisions</w:t>
      </w:r>
      <w:r w:rsidR="004D38FB" w:rsidRPr="00AE180A">
        <w:rPr>
          <w:sz w:val="24"/>
          <w:szCs w:val="24"/>
        </w:rPr>
        <w:t xml:space="preserve">, but not decisions </w:t>
      </w:r>
      <w:r w:rsidR="00D5679D" w:rsidRPr="00AE180A">
        <w:rPr>
          <w:sz w:val="24"/>
          <w:szCs w:val="24"/>
        </w:rPr>
        <w:t>about where you live</w:t>
      </w:r>
      <w:r w:rsidR="00D24DDE" w:rsidRPr="00AE180A">
        <w:rPr>
          <w:sz w:val="24"/>
          <w:szCs w:val="24"/>
        </w:rPr>
        <w:t>.</w:t>
      </w:r>
    </w:p>
    <w:p w:rsidR="00731506" w:rsidRPr="00AE180A" w:rsidRDefault="00731506" w:rsidP="00C57DDF">
      <w:pPr>
        <w:jc w:val="left"/>
        <w:rPr>
          <w:sz w:val="24"/>
          <w:szCs w:val="24"/>
        </w:rPr>
      </w:pPr>
      <w:r w:rsidRPr="00AE180A">
        <w:rPr>
          <w:sz w:val="24"/>
          <w:szCs w:val="24"/>
        </w:rPr>
        <w:t xml:space="preserve">An enduring guardian </w:t>
      </w:r>
      <w:r w:rsidR="005E0370" w:rsidRPr="00AE180A">
        <w:rPr>
          <w:sz w:val="24"/>
          <w:szCs w:val="24"/>
        </w:rPr>
        <w:t>cannot</w:t>
      </w:r>
      <w:r w:rsidRPr="00AE180A">
        <w:rPr>
          <w:sz w:val="24"/>
          <w:szCs w:val="24"/>
        </w:rPr>
        <w:t xml:space="preserve"> make decisions </w:t>
      </w:r>
      <w:r w:rsidR="005E0370" w:rsidRPr="00AE180A">
        <w:rPr>
          <w:sz w:val="24"/>
          <w:szCs w:val="24"/>
        </w:rPr>
        <w:t>for you on</w:t>
      </w:r>
      <w:r w:rsidRPr="00AE180A">
        <w:rPr>
          <w:sz w:val="24"/>
          <w:szCs w:val="24"/>
        </w:rPr>
        <w:t xml:space="preserve"> property or financial matters. If you wish to give someone the authority to make</w:t>
      </w:r>
      <w:r w:rsidR="005E0370" w:rsidRPr="00AE180A">
        <w:rPr>
          <w:sz w:val="24"/>
          <w:szCs w:val="24"/>
        </w:rPr>
        <w:t xml:space="preserve"> </w:t>
      </w:r>
      <w:r w:rsidRPr="00AE180A">
        <w:rPr>
          <w:sz w:val="24"/>
          <w:szCs w:val="24"/>
        </w:rPr>
        <w:t>financial decisions</w:t>
      </w:r>
      <w:r w:rsidR="00AC3C83" w:rsidRPr="00AE180A">
        <w:rPr>
          <w:sz w:val="24"/>
          <w:szCs w:val="24"/>
        </w:rPr>
        <w:t xml:space="preserve"> </w:t>
      </w:r>
      <w:r w:rsidR="00A25CF9" w:rsidRPr="00AE180A">
        <w:rPr>
          <w:sz w:val="24"/>
          <w:szCs w:val="24"/>
        </w:rPr>
        <w:t xml:space="preserve">on your behalf, </w:t>
      </w:r>
      <w:r w:rsidRPr="00AE180A">
        <w:rPr>
          <w:sz w:val="24"/>
          <w:szCs w:val="24"/>
        </w:rPr>
        <w:t xml:space="preserve">you will need to make an Enduring Power of Attorney (see </w:t>
      </w:r>
      <w:r w:rsidR="004D3E40" w:rsidRPr="00AE180A">
        <w:rPr>
          <w:sz w:val="24"/>
          <w:szCs w:val="24"/>
        </w:rPr>
        <w:t>p</w:t>
      </w:r>
      <w:r w:rsidR="005C4035" w:rsidRPr="00AE180A">
        <w:rPr>
          <w:sz w:val="24"/>
          <w:szCs w:val="24"/>
        </w:rPr>
        <w:t>art</w:t>
      </w:r>
      <w:r w:rsidRPr="00AE180A">
        <w:rPr>
          <w:sz w:val="24"/>
          <w:szCs w:val="24"/>
        </w:rPr>
        <w:t xml:space="preserve"> </w:t>
      </w:r>
      <w:r w:rsidR="00F92EBC" w:rsidRPr="00AE180A">
        <w:rPr>
          <w:sz w:val="24"/>
          <w:szCs w:val="24"/>
        </w:rPr>
        <w:t>1.1</w:t>
      </w:r>
      <w:r w:rsidR="00374009" w:rsidRPr="00AE180A">
        <w:rPr>
          <w:sz w:val="24"/>
          <w:szCs w:val="24"/>
        </w:rPr>
        <w:t>7</w:t>
      </w:r>
      <w:r w:rsidRPr="00AE180A">
        <w:rPr>
          <w:sz w:val="24"/>
          <w:szCs w:val="24"/>
        </w:rPr>
        <w:t>).</w:t>
      </w:r>
    </w:p>
    <w:p w:rsidR="00731506" w:rsidRPr="00AE180A" w:rsidRDefault="00731506" w:rsidP="00C57DDF">
      <w:pPr>
        <w:pStyle w:val="highlight"/>
        <w:pBdr>
          <w:top w:val="none" w:sz="0" w:space="0" w:color="auto"/>
          <w:left w:val="none" w:sz="0" w:space="0" w:color="auto"/>
          <w:bottom w:val="none" w:sz="0" w:space="0" w:color="auto"/>
          <w:right w:val="none" w:sz="0" w:space="0" w:color="auto"/>
        </w:pBdr>
        <w:shd w:val="clear" w:color="auto" w:fill="auto"/>
        <w:spacing w:after="120"/>
        <w:jc w:val="left"/>
        <w:rPr>
          <w:sz w:val="24"/>
          <w:szCs w:val="24"/>
        </w:rPr>
      </w:pPr>
    </w:p>
    <w:p w:rsidR="005E0A8B" w:rsidRPr="00AE180A" w:rsidRDefault="00CA6205" w:rsidP="005301AE">
      <w:pPr>
        <w:pStyle w:val="Heading2"/>
        <w:numPr>
          <w:ilvl w:val="0"/>
          <w:numId w:val="0"/>
        </w:numPr>
        <w:spacing w:before="0" w:after="120"/>
        <w:jc w:val="left"/>
        <w:rPr>
          <w:b/>
          <w:i w:val="0"/>
          <w:sz w:val="24"/>
          <w:szCs w:val="24"/>
        </w:rPr>
      </w:pPr>
      <w:bookmarkStart w:id="30" w:name="_Toc214780497"/>
      <w:r w:rsidRPr="00AE180A">
        <w:rPr>
          <w:b/>
          <w:i w:val="0"/>
          <w:sz w:val="24"/>
          <w:szCs w:val="24"/>
        </w:rPr>
        <w:t>2.2</w:t>
      </w:r>
      <w:r w:rsidRPr="00AE180A">
        <w:rPr>
          <w:b/>
          <w:i w:val="0"/>
          <w:sz w:val="24"/>
          <w:szCs w:val="24"/>
        </w:rPr>
        <w:tab/>
      </w:r>
      <w:r w:rsidR="005E0A8B" w:rsidRPr="00AE180A">
        <w:rPr>
          <w:b/>
          <w:i w:val="0"/>
          <w:sz w:val="24"/>
          <w:szCs w:val="24"/>
        </w:rPr>
        <w:t>Is there anything an enduring guardian cannot do?</w:t>
      </w:r>
      <w:bookmarkEnd w:id="30"/>
      <w:r w:rsidR="005E0A8B" w:rsidRPr="00AE180A">
        <w:rPr>
          <w:b/>
          <w:i w:val="0"/>
          <w:sz w:val="24"/>
          <w:szCs w:val="24"/>
        </w:rPr>
        <w:t xml:space="preserve"> </w:t>
      </w:r>
    </w:p>
    <w:p w:rsidR="000D1F50" w:rsidRPr="00AE180A" w:rsidRDefault="00D66A90" w:rsidP="005301AE">
      <w:pPr>
        <w:pStyle w:val="highlight"/>
        <w:pBdr>
          <w:top w:val="none" w:sz="0" w:space="0" w:color="auto"/>
          <w:left w:val="none" w:sz="0" w:space="0" w:color="auto"/>
          <w:bottom w:val="none" w:sz="0" w:space="0" w:color="auto"/>
          <w:right w:val="none" w:sz="0" w:space="0" w:color="auto"/>
        </w:pBdr>
        <w:shd w:val="clear" w:color="auto" w:fill="auto"/>
        <w:spacing w:after="120"/>
        <w:rPr>
          <w:sz w:val="24"/>
          <w:szCs w:val="24"/>
        </w:rPr>
      </w:pPr>
      <w:r w:rsidRPr="00AE180A">
        <w:rPr>
          <w:sz w:val="24"/>
          <w:szCs w:val="24"/>
        </w:rPr>
        <w:t>An</w:t>
      </w:r>
      <w:r w:rsidR="000D1F50" w:rsidRPr="00AE180A">
        <w:rPr>
          <w:sz w:val="24"/>
          <w:szCs w:val="24"/>
        </w:rPr>
        <w:t xml:space="preserve"> enduring guardian cannot:</w:t>
      </w:r>
    </w:p>
    <w:p w:rsidR="00D40AF6" w:rsidRPr="00AE180A" w:rsidRDefault="00D40AF6" w:rsidP="005301AE">
      <w:pPr>
        <w:pStyle w:val="highlight"/>
        <w:numPr>
          <w:ilvl w:val="0"/>
          <w:numId w:val="19"/>
        </w:numPr>
        <w:pBdr>
          <w:top w:val="none" w:sz="0" w:space="0" w:color="auto"/>
          <w:left w:val="none" w:sz="0" w:space="0" w:color="auto"/>
          <w:bottom w:val="none" w:sz="0" w:space="0" w:color="auto"/>
          <w:right w:val="none" w:sz="0" w:space="0" w:color="auto"/>
        </w:pBdr>
        <w:shd w:val="clear" w:color="auto" w:fill="auto"/>
        <w:tabs>
          <w:tab w:val="clear" w:pos="720"/>
          <w:tab w:val="num" w:pos="1620"/>
        </w:tabs>
        <w:ind w:left="1620"/>
        <w:jc w:val="left"/>
        <w:rPr>
          <w:sz w:val="24"/>
          <w:szCs w:val="24"/>
        </w:rPr>
      </w:pPr>
      <w:r w:rsidRPr="00AE180A">
        <w:rPr>
          <w:sz w:val="24"/>
          <w:szCs w:val="24"/>
        </w:rPr>
        <w:t xml:space="preserve">make decisions about your </w:t>
      </w:r>
      <w:r w:rsidR="003A32A8" w:rsidRPr="00AE180A">
        <w:rPr>
          <w:sz w:val="24"/>
          <w:szCs w:val="24"/>
        </w:rPr>
        <w:t xml:space="preserve">finances, </w:t>
      </w:r>
      <w:r w:rsidRPr="00AE180A">
        <w:rPr>
          <w:sz w:val="24"/>
          <w:szCs w:val="24"/>
        </w:rPr>
        <w:t>property or estate</w:t>
      </w:r>
    </w:p>
    <w:p w:rsidR="00D66A90" w:rsidRPr="00AE180A" w:rsidRDefault="00D66A90" w:rsidP="005301AE">
      <w:pPr>
        <w:pStyle w:val="highlight"/>
        <w:numPr>
          <w:ilvl w:val="0"/>
          <w:numId w:val="19"/>
        </w:numPr>
        <w:pBdr>
          <w:top w:val="none" w:sz="0" w:space="0" w:color="auto"/>
          <w:left w:val="none" w:sz="0" w:space="0" w:color="auto"/>
          <w:bottom w:val="none" w:sz="0" w:space="0" w:color="auto"/>
          <w:right w:val="none" w:sz="0" w:space="0" w:color="auto"/>
        </w:pBdr>
        <w:shd w:val="clear" w:color="auto" w:fill="auto"/>
        <w:tabs>
          <w:tab w:val="clear" w:pos="720"/>
          <w:tab w:val="num" w:pos="1620"/>
        </w:tabs>
        <w:ind w:left="1620"/>
        <w:jc w:val="left"/>
        <w:rPr>
          <w:sz w:val="24"/>
          <w:szCs w:val="24"/>
        </w:rPr>
      </w:pPr>
      <w:r w:rsidRPr="00AE180A">
        <w:rPr>
          <w:sz w:val="24"/>
          <w:szCs w:val="24"/>
        </w:rPr>
        <w:t xml:space="preserve">vote for </w:t>
      </w:r>
      <w:r w:rsidRPr="00AE180A">
        <w:rPr>
          <w:rFonts w:cs="Arial"/>
          <w:sz w:val="24"/>
          <w:szCs w:val="24"/>
        </w:rPr>
        <w:t>you in an election</w:t>
      </w:r>
    </w:p>
    <w:p w:rsidR="00D66A90" w:rsidRPr="00AE180A" w:rsidRDefault="00D66A90" w:rsidP="005301AE">
      <w:pPr>
        <w:pStyle w:val="highlight"/>
        <w:numPr>
          <w:ilvl w:val="0"/>
          <w:numId w:val="19"/>
        </w:numPr>
        <w:pBdr>
          <w:top w:val="none" w:sz="0" w:space="0" w:color="auto"/>
          <w:left w:val="none" w:sz="0" w:space="0" w:color="auto"/>
          <w:bottom w:val="none" w:sz="0" w:space="0" w:color="auto"/>
          <w:right w:val="none" w:sz="0" w:space="0" w:color="auto"/>
        </w:pBdr>
        <w:shd w:val="clear" w:color="auto" w:fill="auto"/>
        <w:tabs>
          <w:tab w:val="clear" w:pos="720"/>
          <w:tab w:val="num" w:pos="1620"/>
        </w:tabs>
        <w:ind w:left="1620"/>
        <w:jc w:val="left"/>
        <w:rPr>
          <w:rFonts w:cs="Arial"/>
          <w:sz w:val="24"/>
          <w:szCs w:val="24"/>
        </w:rPr>
      </w:pPr>
      <w:r w:rsidRPr="00AE180A">
        <w:rPr>
          <w:rFonts w:cs="Arial"/>
          <w:sz w:val="24"/>
          <w:szCs w:val="24"/>
        </w:rPr>
        <w:t xml:space="preserve">consent to </w:t>
      </w:r>
      <w:r w:rsidR="00D40AF6" w:rsidRPr="00AE180A">
        <w:rPr>
          <w:rFonts w:cs="Arial"/>
          <w:sz w:val="24"/>
          <w:szCs w:val="24"/>
        </w:rPr>
        <w:t xml:space="preserve">an </w:t>
      </w:r>
      <w:r w:rsidRPr="00AE180A">
        <w:rPr>
          <w:rFonts w:cs="Arial"/>
          <w:sz w:val="24"/>
          <w:szCs w:val="24"/>
        </w:rPr>
        <w:t xml:space="preserve">adoption </w:t>
      </w:r>
    </w:p>
    <w:p w:rsidR="00D66A90" w:rsidRPr="00AE180A" w:rsidRDefault="00D66A90" w:rsidP="005301AE">
      <w:pPr>
        <w:pStyle w:val="highlight"/>
        <w:numPr>
          <w:ilvl w:val="0"/>
          <w:numId w:val="19"/>
        </w:numPr>
        <w:pBdr>
          <w:top w:val="none" w:sz="0" w:space="0" w:color="auto"/>
          <w:left w:val="none" w:sz="0" w:space="0" w:color="auto"/>
          <w:bottom w:val="none" w:sz="0" w:space="0" w:color="auto"/>
          <w:right w:val="none" w:sz="0" w:space="0" w:color="auto"/>
        </w:pBdr>
        <w:shd w:val="clear" w:color="auto" w:fill="auto"/>
        <w:tabs>
          <w:tab w:val="clear" w:pos="720"/>
          <w:tab w:val="num" w:pos="1620"/>
        </w:tabs>
        <w:ind w:left="1620"/>
        <w:jc w:val="left"/>
        <w:rPr>
          <w:rFonts w:cs="Arial"/>
          <w:sz w:val="24"/>
          <w:szCs w:val="24"/>
        </w:rPr>
      </w:pPr>
      <w:r w:rsidRPr="00AE180A">
        <w:rPr>
          <w:rFonts w:cs="Arial"/>
          <w:sz w:val="24"/>
          <w:szCs w:val="24"/>
        </w:rPr>
        <w:t xml:space="preserve">consent to a marriage involving you or a </w:t>
      </w:r>
      <w:r w:rsidR="00D40AF6" w:rsidRPr="00AE180A">
        <w:rPr>
          <w:rFonts w:cs="Arial"/>
          <w:sz w:val="24"/>
          <w:szCs w:val="24"/>
        </w:rPr>
        <w:t xml:space="preserve">person </w:t>
      </w:r>
      <w:r w:rsidR="005C5688" w:rsidRPr="00AE180A">
        <w:rPr>
          <w:rFonts w:cs="Arial"/>
          <w:sz w:val="24"/>
          <w:szCs w:val="24"/>
        </w:rPr>
        <w:t>under 18 years of age</w:t>
      </w:r>
    </w:p>
    <w:p w:rsidR="00D66A90" w:rsidRPr="00AE180A" w:rsidRDefault="00D66A90" w:rsidP="005301AE">
      <w:pPr>
        <w:pStyle w:val="highlight"/>
        <w:numPr>
          <w:ilvl w:val="0"/>
          <w:numId w:val="19"/>
        </w:numPr>
        <w:pBdr>
          <w:top w:val="none" w:sz="0" w:space="0" w:color="auto"/>
          <w:left w:val="none" w:sz="0" w:space="0" w:color="auto"/>
          <w:bottom w:val="none" w:sz="0" w:space="0" w:color="auto"/>
          <w:right w:val="none" w:sz="0" w:space="0" w:color="auto"/>
        </w:pBdr>
        <w:shd w:val="clear" w:color="auto" w:fill="auto"/>
        <w:tabs>
          <w:tab w:val="clear" w:pos="720"/>
          <w:tab w:val="num" w:pos="1620"/>
        </w:tabs>
        <w:ind w:left="1620"/>
        <w:jc w:val="left"/>
        <w:rPr>
          <w:rFonts w:cs="Arial"/>
          <w:sz w:val="24"/>
          <w:szCs w:val="24"/>
        </w:rPr>
      </w:pPr>
      <w:r w:rsidRPr="00AE180A">
        <w:rPr>
          <w:rFonts w:cs="Arial"/>
          <w:sz w:val="24"/>
          <w:szCs w:val="24"/>
        </w:rPr>
        <w:t>consent to you being sterilised without the approval of the Tribunal</w:t>
      </w:r>
    </w:p>
    <w:p w:rsidR="00D66A90" w:rsidRPr="00AE180A" w:rsidRDefault="00D66A90" w:rsidP="005301AE">
      <w:pPr>
        <w:pStyle w:val="highlight"/>
        <w:numPr>
          <w:ilvl w:val="0"/>
          <w:numId w:val="19"/>
        </w:numPr>
        <w:pBdr>
          <w:top w:val="none" w:sz="0" w:space="0" w:color="auto"/>
          <w:left w:val="none" w:sz="0" w:space="0" w:color="auto"/>
          <w:bottom w:val="none" w:sz="0" w:space="0" w:color="auto"/>
          <w:right w:val="none" w:sz="0" w:space="0" w:color="auto"/>
        </w:pBdr>
        <w:shd w:val="clear" w:color="auto" w:fill="auto"/>
        <w:tabs>
          <w:tab w:val="clear" w:pos="720"/>
          <w:tab w:val="num" w:pos="1620"/>
        </w:tabs>
        <w:ind w:left="1620"/>
        <w:jc w:val="left"/>
        <w:rPr>
          <w:sz w:val="24"/>
          <w:szCs w:val="24"/>
        </w:rPr>
      </w:pPr>
      <w:r w:rsidRPr="00AE180A">
        <w:rPr>
          <w:rFonts w:cs="Arial"/>
          <w:sz w:val="24"/>
          <w:szCs w:val="24"/>
        </w:rPr>
        <w:t xml:space="preserve">make or change your </w:t>
      </w:r>
      <w:r w:rsidR="00890C60" w:rsidRPr="00AE180A">
        <w:rPr>
          <w:rFonts w:cs="Arial"/>
          <w:sz w:val="24"/>
          <w:szCs w:val="24"/>
        </w:rPr>
        <w:t>W</w:t>
      </w:r>
      <w:r w:rsidRPr="00AE180A">
        <w:rPr>
          <w:rFonts w:cs="Arial"/>
          <w:sz w:val="24"/>
          <w:szCs w:val="24"/>
        </w:rPr>
        <w:t>ill without an order from the Supreme Court.</w:t>
      </w:r>
    </w:p>
    <w:p w:rsidR="005E0A8B" w:rsidRPr="00AE180A" w:rsidRDefault="005E0A8B" w:rsidP="005301AE">
      <w:pPr>
        <w:pStyle w:val="highlight"/>
        <w:pBdr>
          <w:top w:val="none" w:sz="0" w:space="0" w:color="auto"/>
          <w:left w:val="none" w:sz="0" w:space="0" w:color="auto"/>
          <w:bottom w:val="none" w:sz="0" w:space="0" w:color="auto"/>
          <w:right w:val="none" w:sz="0" w:space="0" w:color="auto"/>
        </w:pBdr>
        <w:shd w:val="clear" w:color="auto" w:fill="auto"/>
        <w:ind w:left="709"/>
        <w:jc w:val="left"/>
        <w:rPr>
          <w:rFonts w:cs="Arial"/>
          <w:sz w:val="24"/>
          <w:szCs w:val="24"/>
        </w:rPr>
      </w:pPr>
    </w:p>
    <w:p w:rsidR="000F2DFB" w:rsidRDefault="00B12C9A" w:rsidP="005301AE">
      <w:pPr>
        <w:pStyle w:val="highlight"/>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 xml:space="preserve">If </w:t>
      </w:r>
      <w:r w:rsidR="00A25CF9" w:rsidRPr="00AE180A">
        <w:rPr>
          <w:rFonts w:cs="Arial"/>
          <w:sz w:val="24"/>
          <w:szCs w:val="24"/>
        </w:rPr>
        <w:t xml:space="preserve">you lose </w:t>
      </w:r>
      <w:r w:rsidRPr="00AE180A">
        <w:rPr>
          <w:rFonts w:cs="Arial"/>
          <w:sz w:val="24"/>
          <w:szCs w:val="24"/>
        </w:rPr>
        <w:t xml:space="preserve">capacity and wish to </w:t>
      </w:r>
      <w:r w:rsidR="00D40AF6" w:rsidRPr="00AE180A">
        <w:rPr>
          <w:rFonts w:cs="Arial"/>
          <w:sz w:val="24"/>
          <w:szCs w:val="24"/>
        </w:rPr>
        <w:t xml:space="preserve">be </w:t>
      </w:r>
      <w:r w:rsidRPr="00AE180A">
        <w:rPr>
          <w:rFonts w:cs="Arial"/>
          <w:sz w:val="24"/>
          <w:szCs w:val="24"/>
        </w:rPr>
        <w:t>divorced</w:t>
      </w:r>
      <w:r w:rsidR="00AA2609" w:rsidRPr="00AE180A">
        <w:rPr>
          <w:rFonts w:cs="Arial"/>
          <w:sz w:val="24"/>
          <w:szCs w:val="24"/>
        </w:rPr>
        <w:t>,</w:t>
      </w:r>
      <w:r w:rsidRPr="00AE180A">
        <w:rPr>
          <w:rFonts w:cs="Arial"/>
          <w:sz w:val="24"/>
          <w:szCs w:val="24"/>
        </w:rPr>
        <w:t xml:space="preserve"> </w:t>
      </w:r>
      <w:r w:rsidR="00F8466C" w:rsidRPr="00AE180A">
        <w:rPr>
          <w:rFonts w:cs="Arial"/>
          <w:sz w:val="24"/>
          <w:szCs w:val="24"/>
        </w:rPr>
        <w:t xml:space="preserve">the Public Advocate recommends </w:t>
      </w:r>
      <w:r w:rsidR="00394810" w:rsidRPr="00AE180A">
        <w:rPr>
          <w:rFonts w:cs="Arial"/>
          <w:sz w:val="24"/>
          <w:szCs w:val="24"/>
        </w:rPr>
        <w:t xml:space="preserve">that </w:t>
      </w:r>
      <w:r w:rsidRPr="00AE180A">
        <w:rPr>
          <w:rFonts w:cs="Arial"/>
          <w:sz w:val="24"/>
          <w:szCs w:val="24"/>
        </w:rPr>
        <w:t>you</w:t>
      </w:r>
      <w:r w:rsidR="00A25CF9" w:rsidRPr="00AE180A">
        <w:rPr>
          <w:rFonts w:cs="Arial"/>
          <w:sz w:val="24"/>
          <w:szCs w:val="24"/>
        </w:rPr>
        <w:t>r enduring guardian</w:t>
      </w:r>
      <w:r w:rsidRPr="00AE180A">
        <w:rPr>
          <w:rFonts w:cs="Arial"/>
          <w:sz w:val="24"/>
          <w:szCs w:val="24"/>
        </w:rPr>
        <w:t xml:space="preserve"> organise an</w:t>
      </w:r>
      <w:r w:rsidR="00F8466C" w:rsidRPr="00AE180A">
        <w:rPr>
          <w:rFonts w:cs="Arial"/>
          <w:sz w:val="24"/>
          <w:szCs w:val="24"/>
        </w:rPr>
        <w:t xml:space="preserve"> assessment </w:t>
      </w:r>
      <w:r w:rsidR="009E559B" w:rsidRPr="00AE180A">
        <w:rPr>
          <w:rFonts w:cs="Arial"/>
          <w:sz w:val="24"/>
          <w:szCs w:val="24"/>
        </w:rPr>
        <w:t xml:space="preserve">of </w:t>
      </w:r>
      <w:r w:rsidR="00A25CF9" w:rsidRPr="00AE180A">
        <w:rPr>
          <w:rFonts w:cs="Arial"/>
          <w:sz w:val="24"/>
          <w:szCs w:val="24"/>
        </w:rPr>
        <w:t xml:space="preserve">your </w:t>
      </w:r>
      <w:r w:rsidR="009E559B" w:rsidRPr="00AE180A">
        <w:rPr>
          <w:rFonts w:cs="Arial"/>
          <w:sz w:val="24"/>
          <w:szCs w:val="24"/>
        </w:rPr>
        <w:t>capacity to</w:t>
      </w:r>
      <w:r w:rsidR="00F8466C" w:rsidRPr="00AE180A">
        <w:rPr>
          <w:rFonts w:cs="Arial"/>
          <w:sz w:val="24"/>
          <w:szCs w:val="24"/>
        </w:rPr>
        <w:t xml:space="preserve"> </w:t>
      </w:r>
      <w:r w:rsidR="009E559B" w:rsidRPr="00AE180A">
        <w:rPr>
          <w:rFonts w:cs="Arial"/>
          <w:sz w:val="24"/>
          <w:szCs w:val="24"/>
        </w:rPr>
        <w:t xml:space="preserve">determine whether </w:t>
      </w:r>
      <w:r w:rsidR="00A25CF9" w:rsidRPr="00AE180A">
        <w:rPr>
          <w:rFonts w:cs="Arial"/>
          <w:sz w:val="24"/>
          <w:szCs w:val="24"/>
        </w:rPr>
        <w:t xml:space="preserve">you </w:t>
      </w:r>
      <w:r w:rsidR="00F8466C" w:rsidRPr="00AE180A">
        <w:rPr>
          <w:rFonts w:cs="Arial"/>
          <w:sz w:val="24"/>
          <w:szCs w:val="24"/>
        </w:rPr>
        <w:t xml:space="preserve">understand the implications of getting divorced, including possible financial </w:t>
      </w:r>
      <w:r w:rsidR="000F2DFB" w:rsidRPr="00AE180A">
        <w:rPr>
          <w:rFonts w:cs="Arial"/>
          <w:sz w:val="24"/>
          <w:szCs w:val="24"/>
        </w:rPr>
        <w:t>implications.</w:t>
      </w:r>
      <w:r w:rsidR="009E559B" w:rsidRPr="00AE180A">
        <w:rPr>
          <w:rFonts w:cs="Arial"/>
          <w:sz w:val="24"/>
          <w:szCs w:val="24"/>
        </w:rPr>
        <w:t xml:space="preserve"> If </w:t>
      </w:r>
      <w:r w:rsidR="00A25CF9" w:rsidRPr="00AE180A">
        <w:rPr>
          <w:rFonts w:cs="Arial"/>
          <w:sz w:val="24"/>
          <w:szCs w:val="24"/>
        </w:rPr>
        <w:t xml:space="preserve">it is determined that you </w:t>
      </w:r>
      <w:r w:rsidR="009E559B" w:rsidRPr="00AE180A">
        <w:rPr>
          <w:rFonts w:cs="Arial"/>
          <w:sz w:val="24"/>
          <w:szCs w:val="24"/>
        </w:rPr>
        <w:t>have this capacity, you</w:t>
      </w:r>
      <w:r w:rsidR="00A25CF9" w:rsidRPr="00AE180A">
        <w:rPr>
          <w:rFonts w:cs="Arial"/>
          <w:sz w:val="24"/>
          <w:szCs w:val="24"/>
        </w:rPr>
        <w:t>r enduring guardian</w:t>
      </w:r>
      <w:r w:rsidR="009E559B" w:rsidRPr="00AE180A">
        <w:rPr>
          <w:rFonts w:cs="Arial"/>
          <w:sz w:val="24"/>
          <w:szCs w:val="24"/>
        </w:rPr>
        <w:t xml:space="preserve"> will</w:t>
      </w:r>
      <w:r w:rsidR="000F2DFB" w:rsidRPr="00AE180A">
        <w:rPr>
          <w:rFonts w:cs="Arial"/>
          <w:sz w:val="24"/>
          <w:szCs w:val="24"/>
        </w:rPr>
        <w:t xml:space="preserve"> need to </w:t>
      </w:r>
      <w:r w:rsidR="00287978" w:rsidRPr="00AE180A">
        <w:rPr>
          <w:rFonts w:cs="Arial"/>
          <w:sz w:val="24"/>
          <w:szCs w:val="24"/>
        </w:rPr>
        <w:t>apply to</w:t>
      </w:r>
      <w:r w:rsidR="000F2DFB" w:rsidRPr="00AE180A">
        <w:rPr>
          <w:rFonts w:cs="Arial"/>
          <w:sz w:val="24"/>
          <w:szCs w:val="24"/>
        </w:rPr>
        <w:t xml:space="preserve"> the Tribunal to obtain authority to act on </w:t>
      </w:r>
      <w:r w:rsidR="00A25CF9" w:rsidRPr="00AE180A">
        <w:rPr>
          <w:rFonts w:cs="Arial"/>
          <w:sz w:val="24"/>
          <w:szCs w:val="24"/>
        </w:rPr>
        <w:t>your</w:t>
      </w:r>
      <w:r w:rsidR="000F2DFB" w:rsidRPr="00AE180A">
        <w:rPr>
          <w:rFonts w:cs="Arial"/>
          <w:sz w:val="24"/>
          <w:szCs w:val="24"/>
        </w:rPr>
        <w:t xml:space="preserve"> behalf in divorce proceedings.</w:t>
      </w:r>
    </w:p>
    <w:p w:rsidR="00AE180A" w:rsidRPr="00AE180A" w:rsidRDefault="00AE180A" w:rsidP="005301AE">
      <w:pPr>
        <w:pStyle w:val="highlight"/>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Pr>
          <w:rFonts w:cs="Arial"/>
          <w:sz w:val="24"/>
          <w:szCs w:val="24"/>
        </w:rPr>
        <w:br w:type="page"/>
      </w:r>
    </w:p>
    <w:p w:rsidR="005C1573" w:rsidRPr="00555770" w:rsidRDefault="005C1573" w:rsidP="005C1573">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3</w:t>
      </w:r>
      <w:r w:rsidRPr="00555770">
        <w:rPr>
          <w:rFonts w:cs="Arial"/>
          <w:b/>
          <w:i w:val="0"/>
          <w:sz w:val="28"/>
          <w:szCs w:val="28"/>
        </w:rPr>
        <w:tab/>
        <w:t>MAKING AN ENDURING POWER OF GUARDIANSHIP</w:t>
      </w:r>
    </w:p>
    <w:p w:rsidR="005E0A8B" w:rsidRDefault="005E0A8B" w:rsidP="005301AE">
      <w:pPr>
        <w:rPr>
          <w:lang w:eastAsia="en-US"/>
        </w:rPr>
      </w:pPr>
    </w:p>
    <w:p w:rsidR="005E0A8B" w:rsidRPr="00AE180A" w:rsidRDefault="00380154" w:rsidP="005301AE">
      <w:pPr>
        <w:pStyle w:val="Heading2"/>
        <w:numPr>
          <w:ilvl w:val="0"/>
          <w:numId w:val="0"/>
        </w:numPr>
        <w:spacing w:before="0" w:after="120"/>
        <w:jc w:val="left"/>
        <w:rPr>
          <w:b/>
          <w:i w:val="0"/>
          <w:sz w:val="24"/>
          <w:szCs w:val="24"/>
        </w:rPr>
      </w:pPr>
      <w:bookmarkStart w:id="31" w:name="_Toc214780503"/>
      <w:r w:rsidRPr="00AE180A">
        <w:rPr>
          <w:b/>
          <w:i w:val="0"/>
          <w:sz w:val="24"/>
          <w:szCs w:val="24"/>
        </w:rPr>
        <w:t>3.1</w:t>
      </w:r>
      <w:r w:rsidRPr="00AE180A">
        <w:rPr>
          <w:b/>
          <w:i w:val="0"/>
          <w:sz w:val="24"/>
          <w:szCs w:val="24"/>
        </w:rPr>
        <w:tab/>
      </w:r>
      <w:r w:rsidR="005E0A8B" w:rsidRPr="00AE180A">
        <w:rPr>
          <w:b/>
          <w:i w:val="0"/>
          <w:sz w:val="24"/>
          <w:szCs w:val="24"/>
        </w:rPr>
        <w:t>Who can appoint an enduring guardian?</w:t>
      </w:r>
      <w:bookmarkEnd w:id="31"/>
    </w:p>
    <w:p w:rsidR="000414FB" w:rsidRPr="00AE180A" w:rsidRDefault="005E0A8B" w:rsidP="005301AE">
      <w:pPr>
        <w:spacing w:after="120"/>
        <w:rPr>
          <w:rFonts w:cs="Arial"/>
          <w:sz w:val="24"/>
          <w:szCs w:val="24"/>
        </w:rPr>
      </w:pPr>
      <w:r w:rsidRPr="00AE180A">
        <w:rPr>
          <w:rFonts w:cs="Arial"/>
          <w:sz w:val="24"/>
          <w:szCs w:val="24"/>
        </w:rPr>
        <w:t xml:space="preserve">If you </w:t>
      </w:r>
      <w:r w:rsidR="000414FB" w:rsidRPr="00AE180A">
        <w:rPr>
          <w:rFonts w:cs="Arial"/>
          <w:sz w:val="24"/>
          <w:szCs w:val="24"/>
        </w:rPr>
        <w:t xml:space="preserve">are </w:t>
      </w:r>
      <w:r w:rsidRPr="00AE180A">
        <w:rPr>
          <w:rFonts w:cs="Arial"/>
          <w:sz w:val="24"/>
          <w:szCs w:val="24"/>
        </w:rPr>
        <w:t>18 years of age</w:t>
      </w:r>
      <w:r w:rsidR="007F093E" w:rsidRPr="00AE180A">
        <w:rPr>
          <w:rFonts w:cs="Arial"/>
          <w:sz w:val="24"/>
          <w:szCs w:val="24"/>
        </w:rPr>
        <w:t xml:space="preserve"> or older</w:t>
      </w:r>
      <w:r w:rsidRPr="00AE180A">
        <w:rPr>
          <w:rFonts w:cs="Arial"/>
          <w:sz w:val="24"/>
          <w:szCs w:val="24"/>
        </w:rPr>
        <w:t xml:space="preserve"> and </w:t>
      </w:r>
      <w:r w:rsidR="007F093E" w:rsidRPr="00AE180A">
        <w:rPr>
          <w:rFonts w:cs="Arial"/>
          <w:sz w:val="24"/>
          <w:szCs w:val="24"/>
        </w:rPr>
        <w:t xml:space="preserve">have </w:t>
      </w:r>
      <w:r w:rsidRPr="00AE180A">
        <w:rPr>
          <w:rFonts w:cs="Arial"/>
          <w:sz w:val="24"/>
          <w:szCs w:val="24"/>
        </w:rPr>
        <w:t xml:space="preserve">full legal capacity </w:t>
      </w:r>
      <w:r w:rsidR="007F093E" w:rsidRPr="00AE180A">
        <w:rPr>
          <w:rFonts w:cs="Arial"/>
          <w:sz w:val="24"/>
          <w:szCs w:val="24"/>
        </w:rPr>
        <w:t>(</w:t>
      </w:r>
      <w:r w:rsidR="00F92EBC" w:rsidRPr="00AE180A">
        <w:rPr>
          <w:rFonts w:cs="Arial"/>
          <w:sz w:val="24"/>
          <w:szCs w:val="24"/>
        </w:rPr>
        <w:t xml:space="preserve">can </w:t>
      </w:r>
      <w:r w:rsidR="007F093E" w:rsidRPr="00AE180A">
        <w:rPr>
          <w:rFonts w:cs="Arial"/>
          <w:sz w:val="24"/>
          <w:szCs w:val="24"/>
        </w:rPr>
        <w:t>make a formal agreement and</w:t>
      </w:r>
      <w:r w:rsidR="00F92EBC" w:rsidRPr="00AE180A">
        <w:rPr>
          <w:rFonts w:cs="Arial"/>
          <w:sz w:val="24"/>
          <w:szCs w:val="24"/>
        </w:rPr>
        <w:t xml:space="preserve"> are able</w:t>
      </w:r>
      <w:r w:rsidR="007F093E" w:rsidRPr="00AE180A">
        <w:rPr>
          <w:rFonts w:cs="Arial"/>
          <w:sz w:val="24"/>
          <w:szCs w:val="24"/>
        </w:rPr>
        <w:t xml:space="preserve"> to understand the implications of statements contained in the document)</w:t>
      </w:r>
      <w:r w:rsidR="000414FB" w:rsidRPr="00AE180A">
        <w:rPr>
          <w:rFonts w:cs="Arial"/>
          <w:sz w:val="24"/>
          <w:szCs w:val="24"/>
        </w:rPr>
        <w:t xml:space="preserve"> you </w:t>
      </w:r>
      <w:r w:rsidRPr="00AE180A">
        <w:rPr>
          <w:rFonts w:cs="Arial"/>
          <w:sz w:val="24"/>
          <w:szCs w:val="24"/>
        </w:rPr>
        <w:t xml:space="preserve">can </w:t>
      </w:r>
      <w:r w:rsidR="000414FB" w:rsidRPr="00AE180A">
        <w:rPr>
          <w:rFonts w:cs="Arial"/>
          <w:sz w:val="24"/>
          <w:szCs w:val="24"/>
        </w:rPr>
        <w:t xml:space="preserve">appoint </w:t>
      </w:r>
      <w:r w:rsidRPr="00AE180A">
        <w:rPr>
          <w:rFonts w:cs="Arial"/>
          <w:sz w:val="24"/>
          <w:szCs w:val="24"/>
        </w:rPr>
        <w:t xml:space="preserve">an </w:t>
      </w:r>
      <w:r w:rsidR="000414FB" w:rsidRPr="00AE180A">
        <w:rPr>
          <w:rFonts w:cs="Arial"/>
          <w:sz w:val="24"/>
          <w:szCs w:val="24"/>
        </w:rPr>
        <w:t>e</w:t>
      </w:r>
      <w:r w:rsidRPr="00AE180A">
        <w:rPr>
          <w:rFonts w:cs="Arial"/>
          <w:sz w:val="24"/>
          <w:szCs w:val="24"/>
        </w:rPr>
        <w:t xml:space="preserve">nduring </w:t>
      </w:r>
      <w:r w:rsidR="000414FB" w:rsidRPr="00AE180A">
        <w:rPr>
          <w:rFonts w:cs="Arial"/>
          <w:sz w:val="24"/>
          <w:szCs w:val="24"/>
        </w:rPr>
        <w:t>g</w:t>
      </w:r>
      <w:r w:rsidRPr="00AE180A">
        <w:rPr>
          <w:rFonts w:cs="Arial"/>
          <w:sz w:val="24"/>
          <w:szCs w:val="24"/>
        </w:rPr>
        <w:t>uardian</w:t>
      </w:r>
      <w:r w:rsidR="000414FB" w:rsidRPr="00AE180A">
        <w:rPr>
          <w:rFonts w:cs="Arial"/>
          <w:sz w:val="24"/>
          <w:szCs w:val="24"/>
        </w:rPr>
        <w:t xml:space="preserve"> by making an EPG.</w:t>
      </w:r>
    </w:p>
    <w:p w:rsidR="005E0A8B" w:rsidRPr="00AE180A" w:rsidRDefault="0080717D" w:rsidP="005301AE">
      <w:pPr>
        <w:tabs>
          <w:tab w:val="left" w:pos="720"/>
        </w:tabs>
        <w:spacing w:after="120"/>
        <w:jc w:val="left"/>
        <w:rPr>
          <w:rFonts w:cs="Arial"/>
          <w:sz w:val="24"/>
          <w:szCs w:val="24"/>
        </w:rPr>
      </w:pPr>
      <w:r w:rsidRPr="00AE180A">
        <w:rPr>
          <w:rFonts w:cs="Arial"/>
          <w:sz w:val="24"/>
          <w:szCs w:val="24"/>
        </w:rPr>
        <w:t>M</w:t>
      </w:r>
      <w:r w:rsidR="000414FB" w:rsidRPr="00AE180A">
        <w:rPr>
          <w:rFonts w:cs="Arial"/>
          <w:sz w:val="24"/>
          <w:szCs w:val="24"/>
        </w:rPr>
        <w:t>ak</w:t>
      </w:r>
      <w:r w:rsidRPr="00AE180A">
        <w:rPr>
          <w:rFonts w:cs="Arial"/>
          <w:sz w:val="24"/>
          <w:szCs w:val="24"/>
        </w:rPr>
        <w:t>ing</w:t>
      </w:r>
      <w:r w:rsidR="000414FB" w:rsidRPr="00AE180A">
        <w:rPr>
          <w:rFonts w:cs="Arial"/>
          <w:sz w:val="24"/>
          <w:szCs w:val="24"/>
        </w:rPr>
        <w:t xml:space="preserve"> an EPG on behalf of another person</w:t>
      </w:r>
      <w:r w:rsidRPr="00AE180A">
        <w:rPr>
          <w:rFonts w:cs="Arial"/>
          <w:sz w:val="24"/>
          <w:szCs w:val="24"/>
        </w:rPr>
        <w:t xml:space="preserve"> is not possible under any circumstance</w:t>
      </w:r>
      <w:r w:rsidR="00E70D7F" w:rsidRPr="00AE180A">
        <w:rPr>
          <w:rFonts w:cs="Arial"/>
          <w:sz w:val="24"/>
          <w:szCs w:val="24"/>
        </w:rPr>
        <w:t>. This</w:t>
      </w:r>
      <w:r w:rsidRPr="00AE180A">
        <w:rPr>
          <w:rFonts w:cs="Arial"/>
          <w:sz w:val="24"/>
          <w:szCs w:val="24"/>
        </w:rPr>
        <w:t xml:space="preserve"> includ</w:t>
      </w:r>
      <w:r w:rsidR="00E70D7F" w:rsidRPr="00AE180A">
        <w:rPr>
          <w:rFonts w:cs="Arial"/>
          <w:sz w:val="24"/>
          <w:szCs w:val="24"/>
        </w:rPr>
        <w:t>es</w:t>
      </w:r>
      <w:r w:rsidRPr="00AE180A">
        <w:rPr>
          <w:rFonts w:cs="Arial"/>
          <w:sz w:val="24"/>
          <w:szCs w:val="24"/>
        </w:rPr>
        <w:t xml:space="preserve"> the making of an </w:t>
      </w:r>
      <w:r w:rsidR="005E0A8B" w:rsidRPr="00AE180A">
        <w:rPr>
          <w:rFonts w:cs="Arial"/>
          <w:sz w:val="24"/>
          <w:szCs w:val="24"/>
        </w:rPr>
        <w:t>EPG by another person on behalf of someone whose capacity might be in doubt due to mental illness, acquired brain injury, cognitive impairment or dementia.</w:t>
      </w:r>
    </w:p>
    <w:p w:rsidR="005E0A8B" w:rsidRPr="00AE180A" w:rsidRDefault="005E0A8B" w:rsidP="005301AE">
      <w:pPr>
        <w:rPr>
          <w:sz w:val="24"/>
          <w:szCs w:val="24"/>
          <w:lang w:eastAsia="en-US"/>
        </w:rPr>
      </w:pPr>
    </w:p>
    <w:p w:rsidR="005E0A8B" w:rsidRPr="00AE180A" w:rsidRDefault="00621A1A" w:rsidP="005301AE">
      <w:pPr>
        <w:pStyle w:val="Heading2"/>
        <w:numPr>
          <w:ilvl w:val="0"/>
          <w:numId w:val="0"/>
        </w:numPr>
        <w:spacing w:before="0" w:after="120"/>
        <w:jc w:val="left"/>
        <w:rPr>
          <w:b/>
          <w:i w:val="0"/>
          <w:sz w:val="24"/>
          <w:szCs w:val="24"/>
        </w:rPr>
      </w:pPr>
      <w:bookmarkStart w:id="32" w:name="_Toc214780505"/>
      <w:r w:rsidRPr="00AE180A">
        <w:rPr>
          <w:b/>
          <w:i w:val="0"/>
          <w:sz w:val="24"/>
          <w:szCs w:val="24"/>
        </w:rPr>
        <w:t>3.2</w:t>
      </w:r>
      <w:r w:rsidR="00137E90" w:rsidRPr="00AE180A">
        <w:rPr>
          <w:b/>
          <w:i w:val="0"/>
          <w:sz w:val="24"/>
          <w:szCs w:val="24"/>
        </w:rPr>
        <w:tab/>
      </w:r>
      <w:r w:rsidR="005E0A8B" w:rsidRPr="00AE180A">
        <w:rPr>
          <w:b/>
          <w:i w:val="0"/>
          <w:sz w:val="24"/>
          <w:szCs w:val="24"/>
        </w:rPr>
        <w:t>Who can be appointed as an enduring guardian?</w:t>
      </w:r>
      <w:bookmarkEnd w:id="32"/>
    </w:p>
    <w:p w:rsidR="009C2605" w:rsidRPr="00AE180A" w:rsidRDefault="009C2605" w:rsidP="005301AE">
      <w:pPr>
        <w:spacing w:after="120"/>
        <w:jc w:val="left"/>
        <w:rPr>
          <w:rFonts w:cs="Arial"/>
          <w:sz w:val="24"/>
          <w:szCs w:val="24"/>
          <w:lang w:eastAsia="en-US"/>
        </w:rPr>
      </w:pPr>
      <w:r w:rsidRPr="00AE180A">
        <w:rPr>
          <w:rFonts w:cs="Arial"/>
          <w:sz w:val="24"/>
          <w:szCs w:val="24"/>
          <w:lang w:eastAsia="en-US"/>
        </w:rPr>
        <w:t>You can appoint any</w:t>
      </w:r>
      <w:r w:rsidR="00F92EBC" w:rsidRPr="00AE180A">
        <w:rPr>
          <w:rFonts w:cs="Arial"/>
          <w:sz w:val="24"/>
          <w:szCs w:val="24"/>
          <w:lang w:eastAsia="en-US"/>
        </w:rPr>
        <w:t xml:space="preserve">one </w:t>
      </w:r>
      <w:r w:rsidRPr="00AE180A">
        <w:rPr>
          <w:rFonts w:cs="Arial"/>
          <w:sz w:val="24"/>
          <w:szCs w:val="24"/>
          <w:lang w:eastAsia="en-US"/>
        </w:rPr>
        <w:t xml:space="preserve">as your </w:t>
      </w:r>
      <w:r w:rsidR="005E0A8B" w:rsidRPr="00AE180A">
        <w:rPr>
          <w:rFonts w:cs="Arial"/>
          <w:sz w:val="24"/>
          <w:szCs w:val="24"/>
          <w:lang w:eastAsia="en-US"/>
        </w:rPr>
        <w:t>enduring guardian</w:t>
      </w:r>
      <w:r w:rsidRPr="00AE180A">
        <w:rPr>
          <w:rFonts w:cs="Arial"/>
          <w:sz w:val="24"/>
          <w:szCs w:val="24"/>
          <w:lang w:eastAsia="en-US"/>
        </w:rPr>
        <w:t xml:space="preserve">, provided they are </w:t>
      </w:r>
      <w:r w:rsidR="005E0A8B" w:rsidRPr="00AE180A">
        <w:rPr>
          <w:rFonts w:cs="Arial"/>
          <w:sz w:val="24"/>
          <w:szCs w:val="24"/>
          <w:lang w:eastAsia="en-US"/>
        </w:rPr>
        <w:t xml:space="preserve">18 years </w:t>
      </w:r>
      <w:r w:rsidR="00AA44E1" w:rsidRPr="00AE180A">
        <w:rPr>
          <w:rFonts w:cs="Arial"/>
          <w:sz w:val="24"/>
          <w:szCs w:val="24"/>
          <w:lang w:eastAsia="en-US"/>
        </w:rPr>
        <w:t xml:space="preserve">of age or older </w:t>
      </w:r>
      <w:r w:rsidRPr="00AE180A">
        <w:rPr>
          <w:rFonts w:cs="Arial"/>
          <w:sz w:val="24"/>
          <w:szCs w:val="24"/>
          <w:lang w:eastAsia="en-US"/>
        </w:rPr>
        <w:t>and</w:t>
      </w:r>
      <w:r w:rsidR="00AA44E1" w:rsidRPr="00AE180A">
        <w:rPr>
          <w:rFonts w:cs="Arial"/>
          <w:sz w:val="24"/>
          <w:szCs w:val="24"/>
          <w:lang w:eastAsia="en-US"/>
        </w:rPr>
        <w:t xml:space="preserve"> have</w:t>
      </w:r>
      <w:r w:rsidR="005E0A8B" w:rsidRPr="00AE180A">
        <w:rPr>
          <w:rFonts w:cs="Arial"/>
          <w:sz w:val="24"/>
          <w:szCs w:val="24"/>
          <w:lang w:eastAsia="en-US"/>
        </w:rPr>
        <w:t xml:space="preserve"> full legal capacity.</w:t>
      </w:r>
    </w:p>
    <w:p w:rsidR="004A4A71" w:rsidRPr="00AE180A" w:rsidRDefault="009C2605" w:rsidP="005301AE">
      <w:pPr>
        <w:spacing w:after="120"/>
        <w:jc w:val="left"/>
        <w:rPr>
          <w:sz w:val="24"/>
          <w:szCs w:val="24"/>
        </w:rPr>
      </w:pPr>
      <w:r w:rsidRPr="00AE180A">
        <w:rPr>
          <w:rFonts w:cs="Arial"/>
          <w:sz w:val="24"/>
          <w:szCs w:val="24"/>
          <w:lang w:eastAsia="en-US"/>
        </w:rPr>
        <w:t xml:space="preserve">Your enduring guardian </w:t>
      </w:r>
      <w:r w:rsidR="00AA44E1" w:rsidRPr="00AE180A">
        <w:rPr>
          <w:rFonts w:cs="Arial"/>
          <w:sz w:val="24"/>
          <w:szCs w:val="24"/>
          <w:lang w:eastAsia="en-US"/>
        </w:rPr>
        <w:t xml:space="preserve">does </w:t>
      </w:r>
      <w:r w:rsidRPr="00AE180A">
        <w:rPr>
          <w:rFonts w:cs="Arial"/>
          <w:sz w:val="24"/>
          <w:szCs w:val="24"/>
          <w:lang w:eastAsia="en-US"/>
        </w:rPr>
        <w:t>not</w:t>
      </w:r>
      <w:r w:rsidR="00542A51" w:rsidRPr="00AE180A">
        <w:rPr>
          <w:rFonts w:cs="Arial"/>
          <w:sz w:val="24"/>
          <w:szCs w:val="24"/>
          <w:lang w:eastAsia="en-US"/>
        </w:rPr>
        <w:t xml:space="preserve"> need to</w:t>
      </w:r>
      <w:r w:rsidRPr="00AE180A">
        <w:rPr>
          <w:rFonts w:cs="Arial"/>
          <w:sz w:val="24"/>
          <w:szCs w:val="24"/>
          <w:lang w:eastAsia="en-US"/>
        </w:rPr>
        <w:t xml:space="preserve"> </w:t>
      </w:r>
      <w:r w:rsidR="005E0A8B" w:rsidRPr="00AE180A">
        <w:rPr>
          <w:sz w:val="24"/>
          <w:szCs w:val="24"/>
        </w:rPr>
        <w:t xml:space="preserve">reside in </w:t>
      </w:r>
      <w:smartTag w:uri="urn:schemas-microsoft-com:office:smarttags" w:element="State">
        <w:smartTag w:uri="urn:schemas-microsoft-com:office:smarttags" w:element="place">
          <w:r w:rsidR="005E0A8B" w:rsidRPr="00AE180A">
            <w:rPr>
              <w:sz w:val="24"/>
              <w:szCs w:val="24"/>
            </w:rPr>
            <w:t>Western Australia</w:t>
          </w:r>
        </w:smartTag>
      </w:smartTag>
      <w:r w:rsidR="005E0A8B" w:rsidRPr="00AE180A">
        <w:rPr>
          <w:sz w:val="24"/>
          <w:szCs w:val="24"/>
        </w:rPr>
        <w:t xml:space="preserve"> although </w:t>
      </w:r>
      <w:r w:rsidR="00AA44E1" w:rsidRPr="00AE180A">
        <w:rPr>
          <w:sz w:val="24"/>
          <w:szCs w:val="24"/>
        </w:rPr>
        <w:t xml:space="preserve">their availability should be considered </w:t>
      </w:r>
      <w:r w:rsidR="00542A51" w:rsidRPr="00AE180A">
        <w:rPr>
          <w:sz w:val="24"/>
          <w:szCs w:val="24"/>
        </w:rPr>
        <w:t xml:space="preserve">and </w:t>
      </w:r>
      <w:r w:rsidR="00AA44E1" w:rsidRPr="00AE180A">
        <w:rPr>
          <w:sz w:val="24"/>
          <w:szCs w:val="24"/>
        </w:rPr>
        <w:t>they should be easily contactable to assist in decision</w:t>
      </w:r>
      <w:r w:rsidR="00AC3C83" w:rsidRPr="00AE180A">
        <w:rPr>
          <w:sz w:val="24"/>
          <w:szCs w:val="24"/>
        </w:rPr>
        <w:t xml:space="preserve"> </w:t>
      </w:r>
      <w:r w:rsidR="00AA44E1" w:rsidRPr="00AE180A">
        <w:rPr>
          <w:sz w:val="24"/>
          <w:szCs w:val="24"/>
        </w:rPr>
        <w:t>making.</w:t>
      </w:r>
    </w:p>
    <w:p w:rsidR="005C1573" w:rsidRPr="00AE180A" w:rsidRDefault="005C1573" w:rsidP="005301AE">
      <w:pPr>
        <w:spacing w:after="120"/>
        <w:jc w:val="left"/>
        <w:rPr>
          <w:sz w:val="24"/>
          <w:szCs w:val="24"/>
        </w:rPr>
      </w:pPr>
    </w:p>
    <w:p w:rsidR="00621A1A" w:rsidRPr="00AE180A" w:rsidRDefault="00621A1A" w:rsidP="005301AE">
      <w:pPr>
        <w:pStyle w:val="Heading2"/>
        <w:numPr>
          <w:ilvl w:val="0"/>
          <w:numId w:val="0"/>
        </w:numPr>
        <w:rPr>
          <w:b/>
          <w:i w:val="0"/>
          <w:sz w:val="24"/>
          <w:szCs w:val="24"/>
        </w:rPr>
      </w:pPr>
      <w:bookmarkStart w:id="33" w:name="_Toc214780506"/>
      <w:r w:rsidRPr="00AE180A">
        <w:rPr>
          <w:b/>
          <w:i w:val="0"/>
          <w:sz w:val="24"/>
          <w:szCs w:val="24"/>
        </w:rPr>
        <w:t>3.3</w:t>
      </w:r>
      <w:r w:rsidRPr="00AE180A">
        <w:rPr>
          <w:b/>
          <w:i w:val="0"/>
          <w:sz w:val="24"/>
          <w:szCs w:val="24"/>
        </w:rPr>
        <w:tab/>
        <w:t>How do I appoint an enduring guardi</w:t>
      </w:r>
      <w:r w:rsidR="005C1573" w:rsidRPr="00AE180A">
        <w:rPr>
          <w:b/>
          <w:i w:val="0"/>
          <w:sz w:val="24"/>
          <w:szCs w:val="24"/>
        </w:rPr>
        <w:t>an?</w:t>
      </w:r>
    </w:p>
    <w:p w:rsidR="00621A1A" w:rsidRPr="00AE180A" w:rsidRDefault="00621A1A" w:rsidP="005301AE">
      <w:pPr>
        <w:tabs>
          <w:tab w:val="left" w:pos="720"/>
        </w:tabs>
        <w:spacing w:after="120"/>
        <w:jc w:val="left"/>
        <w:rPr>
          <w:rFonts w:cs="Arial"/>
          <w:sz w:val="24"/>
          <w:szCs w:val="24"/>
        </w:rPr>
      </w:pPr>
      <w:r w:rsidRPr="00AE180A">
        <w:rPr>
          <w:sz w:val="24"/>
          <w:szCs w:val="24"/>
          <w:lang w:eastAsia="en-US"/>
        </w:rPr>
        <w:t xml:space="preserve">To appoint an </w:t>
      </w:r>
      <w:r w:rsidRPr="00AE180A">
        <w:rPr>
          <w:rFonts w:cs="Arial"/>
          <w:sz w:val="24"/>
          <w:szCs w:val="24"/>
        </w:rPr>
        <w:t xml:space="preserve">enduring guardian you must complete an EPG form. To be legally enforceable, </w:t>
      </w:r>
      <w:r w:rsidR="00AE1E52" w:rsidRPr="00AE180A">
        <w:rPr>
          <w:rFonts w:cs="Arial"/>
          <w:sz w:val="24"/>
          <w:szCs w:val="24"/>
        </w:rPr>
        <w:t xml:space="preserve">your </w:t>
      </w:r>
      <w:r w:rsidRPr="00AE180A">
        <w:rPr>
          <w:rFonts w:cs="Arial"/>
          <w:sz w:val="24"/>
          <w:szCs w:val="24"/>
        </w:rPr>
        <w:t xml:space="preserve">EPG must be in the form, or substantially in the form, specified in </w:t>
      </w:r>
      <w:r w:rsidR="00D26DD8" w:rsidRPr="00AE180A">
        <w:rPr>
          <w:rFonts w:cs="Arial"/>
          <w:sz w:val="24"/>
          <w:szCs w:val="24"/>
        </w:rPr>
        <w:t xml:space="preserve">Schedule 1 </w:t>
      </w:r>
      <w:r w:rsidR="00F206B5" w:rsidRPr="00AE180A">
        <w:rPr>
          <w:rFonts w:cs="Arial"/>
          <w:sz w:val="24"/>
          <w:szCs w:val="24"/>
        </w:rPr>
        <w:t xml:space="preserve">of the </w:t>
      </w:r>
      <w:r w:rsidR="002E6364" w:rsidRPr="00AE180A">
        <w:rPr>
          <w:rFonts w:cs="Arial"/>
          <w:i/>
          <w:sz w:val="24"/>
          <w:szCs w:val="24"/>
        </w:rPr>
        <w:t xml:space="preserve">Guardianship and Administration </w:t>
      </w:r>
      <w:r w:rsidR="00D26DD8" w:rsidRPr="00AE180A">
        <w:rPr>
          <w:rFonts w:cs="Arial"/>
          <w:i/>
          <w:sz w:val="24"/>
          <w:szCs w:val="24"/>
        </w:rPr>
        <w:t>Regulations</w:t>
      </w:r>
      <w:r w:rsidR="002E6364" w:rsidRPr="00AE180A">
        <w:rPr>
          <w:rFonts w:cs="Arial"/>
          <w:i/>
          <w:sz w:val="24"/>
          <w:szCs w:val="24"/>
        </w:rPr>
        <w:t xml:space="preserve"> </w:t>
      </w:r>
      <w:r w:rsidR="00D26DD8" w:rsidRPr="00AE180A">
        <w:rPr>
          <w:rFonts w:cs="Arial"/>
          <w:i/>
          <w:sz w:val="24"/>
          <w:szCs w:val="24"/>
        </w:rPr>
        <w:t>2005</w:t>
      </w:r>
      <w:r w:rsidR="002E6364" w:rsidRPr="00AE180A">
        <w:rPr>
          <w:rFonts w:cs="Arial"/>
          <w:sz w:val="24"/>
          <w:szCs w:val="24"/>
        </w:rPr>
        <w:t xml:space="preserve">. </w:t>
      </w:r>
      <w:r w:rsidRPr="00AE180A">
        <w:rPr>
          <w:rFonts w:cs="Arial"/>
          <w:sz w:val="24"/>
          <w:szCs w:val="24"/>
        </w:rPr>
        <w:t xml:space="preserve">The form at </w:t>
      </w:r>
      <w:r w:rsidR="004B094A" w:rsidRPr="00AE180A">
        <w:rPr>
          <w:rFonts w:cs="Arial"/>
          <w:sz w:val="24"/>
          <w:szCs w:val="24"/>
        </w:rPr>
        <w:t xml:space="preserve">the back </w:t>
      </w:r>
      <w:r w:rsidR="00740CE2" w:rsidRPr="00AE180A">
        <w:rPr>
          <w:rFonts w:cs="Arial"/>
          <w:sz w:val="24"/>
          <w:szCs w:val="24"/>
        </w:rPr>
        <w:t xml:space="preserve">of this guide </w:t>
      </w:r>
      <w:r w:rsidRPr="00AE180A">
        <w:rPr>
          <w:rFonts w:cs="Arial"/>
          <w:sz w:val="24"/>
          <w:szCs w:val="24"/>
        </w:rPr>
        <w:t>meets the</w:t>
      </w:r>
      <w:r w:rsidR="001E5987" w:rsidRPr="00AE180A">
        <w:rPr>
          <w:rFonts w:cs="Arial"/>
          <w:sz w:val="24"/>
          <w:szCs w:val="24"/>
        </w:rPr>
        <w:t>se</w:t>
      </w:r>
      <w:r w:rsidRPr="00AE180A">
        <w:rPr>
          <w:rFonts w:cs="Arial"/>
          <w:sz w:val="24"/>
          <w:szCs w:val="24"/>
        </w:rPr>
        <w:t xml:space="preserve"> requirements.</w:t>
      </w:r>
    </w:p>
    <w:p w:rsidR="00621A1A" w:rsidRPr="00AE180A" w:rsidRDefault="00621A1A" w:rsidP="005301AE">
      <w:pPr>
        <w:tabs>
          <w:tab w:val="left" w:pos="720"/>
        </w:tabs>
        <w:spacing w:after="120"/>
        <w:jc w:val="left"/>
        <w:rPr>
          <w:rFonts w:cs="Arial"/>
          <w:sz w:val="24"/>
          <w:szCs w:val="24"/>
        </w:rPr>
      </w:pPr>
      <w:r w:rsidRPr="00AE180A">
        <w:rPr>
          <w:rFonts w:cs="Arial"/>
          <w:sz w:val="24"/>
          <w:szCs w:val="24"/>
        </w:rPr>
        <w:t xml:space="preserve">Additional copies of the form </w:t>
      </w:r>
      <w:r w:rsidR="001E5987" w:rsidRPr="00AE180A">
        <w:rPr>
          <w:rFonts w:cs="Arial"/>
          <w:sz w:val="24"/>
          <w:szCs w:val="24"/>
        </w:rPr>
        <w:t>and</w:t>
      </w:r>
      <w:r w:rsidRPr="00AE180A">
        <w:rPr>
          <w:rFonts w:cs="Arial"/>
          <w:sz w:val="24"/>
          <w:szCs w:val="24"/>
        </w:rPr>
        <w:t xml:space="preserve"> supporting information can be downloaded from the Office of the Public Advocate</w:t>
      </w:r>
      <w:r w:rsidR="00742A18" w:rsidRPr="00AE180A">
        <w:rPr>
          <w:rFonts w:cs="Arial"/>
          <w:sz w:val="24"/>
          <w:szCs w:val="24"/>
        </w:rPr>
        <w:t>’s</w:t>
      </w:r>
      <w:r w:rsidRPr="00AE180A">
        <w:rPr>
          <w:rFonts w:cs="Arial"/>
          <w:sz w:val="24"/>
          <w:szCs w:val="24"/>
        </w:rPr>
        <w:t xml:space="preserve"> website </w:t>
      </w:r>
      <w:hyperlink r:id="rId20" w:history="1">
        <w:r w:rsidRPr="00AE180A">
          <w:rPr>
            <w:rStyle w:val="Hyperlink"/>
            <w:rFonts w:cs="Arial"/>
            <w:sz w:val="24"/>
            <w:szCs w:val="24"/>
          </w:rPr>
          <w:t>www.publicadvocate.wa.gov.au</w:t>
        </w:r>
      </w:hyperlink>
      <w:r w:rsidRPr="00AE180A">
        <w:rPr>
          <w:rFonts w:cs="Arial"/>
          <w:sz w:val="24"/>
          <w:szCs w:val="24"/>
        </w:rPr>
        <w:t xml:space="preserve">. </w:t>
      </w:r>
    </w:p>
    <w:p w:rsidR="005C1573" w:rsidRPr="00AE180A" w:rsidRDefault="005C1573" w:rsidP="005301AE">
      <w:pPr>
        <w:tabs>
          <w:tab w:val="left" w:pos="720"/>
        </w:tabs>
        <w:spacing w:after="120"/>
        <w:jc w:val="left"/>
        <w:rPr>
          <w:rFonts w:cs="Arial"/>
          <w:sz w:val="24"/>
          <w:szCs w:val="24"/>
        </w:rPr>
      </w:pPr>
    </w:p>
    <w:p w:rsidR="00A8450A" w:rsidRPr="00AE180A" w:rsidRDefault="00137E90" w:rsidP="005301AE">
      <w:pPr>
        <w:pStyle w:val="Heading2"/>
        <w:numPr>
          <w:ilvl w:val="0"/>
          <w:numId w:val="0"/>
        </w:numPr>
        <w:spacing w:before="0" w:after="120"/>
        <w:jc w:val="left"/>
        <w:rPr>
          <w:b/>
          <w:i w:val="0"/>
          <w:sz w:val="24"/>
          <w:szCs w:val="24"/>
        </w:rPr>
      </w:pPr>
      <w:r w:rsidRPr="00AE180A">
        <w:rPr>
          <w:b/>
          <w:i w:val="0"/>
          <w:sz w:val="24"/>
          <w:szCs w:val="24"/>
        </w:rPr>
        <w:t>3.4</w:t>
      </w:r>
      <w:r w:rsidRPr="00AE180A">
        <w:rPr>
          <w:b/>
          <w:i w:val="0"/>
          <w:sz w:val="24"/>
          <w:szCs w:val="24"/>
        </w:rPr>
        <w:tab/>
      </w:r>
      <w:r w:rsidR="00A8450A" w:rsidRPr="00AE180A">
        <w:rPr>
          <w:b/>
          <w:i w:val="0"/>
          <w:sz w:val="24"/>
          <w:szCs w:val="24"/>
        </w:rPr>
        <w:t xml:space="preserve">How </w:t>
      </w:r>
      <w:r w:rsidR="004A4A71" w:rsidRPr="00AE180A">
        <w:rPr>
          <w:b/>
          <w:i w:val="0"/>
          <w:sz w:val="24"/>
          <w:szCs w:val="24"/>
        </w:rPr>
        <w:t xml:space="preserve">do </w:t>
      </w:r>
      <w:r w:rsidR="00A8450A" w:rsidRPr="00AE180A">
        <w:rPr>
          <w:b/>
          <w:i w:val="0"/>
          <w:sz w:val="24"/>
          <w:szCs w:val="24"/>
        </w:rPr>
        <w:t>I choose an enduring guardian?</w:t>
      </w:r>
    </w:p>
    <w:p w:rsidR="00E43EF9" w:rsidRPr="00AE180A" w:rsidRDefault="001E5987" w:rsidP="005301AE">
      <w:pPr>
        <w:spacing w:after="120"/>
        <w:jc w:val="left"/>
        <w:rPr>
          <w:sz w:val="24"/>
          <w:szCs w:val="24"/>
        </w:rPr>
      </w:pPr>
      <w:r w:rsidRPr="00AE180A">
        <w:rPr>
          <w:sz w:val="24"/>
          <w:szCs w:val="24"/>
        </w:rPr>
        <w:t>As your enduring guardian will have</w:t>
      </w:r>
      <w:r w:rsidR="00E43EF9" w:rsidRPr="00AE180A">
        <w:rPr>
          <w:sz w:val="24"/>
          <w:szCs w:val="24"/>
        </w:rPr>
        <w:t xml:space="preserve"> legal decision-making authority</w:t>
      </w:r>
      <w:r w:rsidR="00742A18" w:rsidRPr="00AE180A">
        <w:rPr>
          <w:sz w:val="24"/>
          <w:szCs w:val="24"/>
        </w:rPr>
        <w:t>,</w:t>
      </w:r>
      <w:r w:rsidR="00E43EF9" w:rsidRPr="00AE180A">
        <w:rPr>
          <w:sz w:val="24"/>
          <w:szCs w:val="24"/>
        </w:rPr>
        <w:t xml:space="preserve"> it is important to careful</w:t>
      </w:r>
      <w:r w:rsidR="002E6364" w:rsidRPr="00AE180A">
        <w:rPr>
          <w:sz w:val="24"/>
          <w:szCs w:val="24"/>
        </w:rPr>
        <w:t>ly</w:t>
      </w:r>
      <w:r w:rsidR="00E43EF9" w:rsidRPr="00AE180A">
        <w:rPr>
          <w:sz w:val="24"/>
          <w:szCs w:val="24"/>
        </w:rPr>
        <w:t xml:space="preserve"> consider</w:t>
      </w:r>
      <w:r w:rsidR="002E6364" w:rsidRPr="00AE180A">
        <w:rPr>
          <w:sz w:val="24"/>
          <w:szCs w:val="24"/>
        </w:rPr>
        <w:t xml:space="preserve"> </w:t>
      </w:r>
      <w:r w:rsidR="00E43EF9" w:rsidRPr="00AE180A">
        <w:rPr>
          <w:sz w:val="24"/>
          <w:szCs w:val="24"/>
        </w:rPr>
        <w:t>who you choose</w:t>
      </w:r>
      <w:r w:rsidR="00F4693C" w:rsidRPr="00AE180A">
        <w:rPr>
          <w:sz w:val="24"/>
          <w:szCs w:val="24"/>
        </w:rPr>
        <w:t xml:space="preserve">. </w:t>
      </w:r>
      <w:r w:rsidR="00E43EF9" w:rsidRPr="00AE180A">
        <w:rPr>
          <w:sz w:val="24"/>
          <w:szCs w:val="24"/>
        </w:rPr>
        <w:t xml:space="preserve">The best way </w:t>
      </w:r>
      <w:r w:rsidR="00F4693C" w:rsidRPr="00AE180A">
        <w:rPr>
          <w:sz w:val="24"/>
          <w:szCs w:val="24"/>
        </w:rPr>
        <w:t>to</w:t>
      </w:r>
      <w:r w:rsidR="00E43EF9" w:rsidRPr="00AE180A">
        <w:rPr>
          <w:sz w:val="24"/>
          <w:szCs w:val="24"/>
        </w:rPr>
        <w:t xml:space="preserve"> ensur</w:t>
      </w:r>
      <w:r w:rsidR="00F4693C" w:rsidRPr="00AE180A">
        <w:rPr>
          <w:sz w:val="24"/>
          <w:szCs w:val="24"/>
        </w:rPr>
        <w:t>e</w:t>
      </w:r>
      <w:r w:rsidR="00C57152" w:rsidRPr="00AE180A">
        <w:rPr>
          <w:sz w:val="24"/>
          <w:szCs w:val="24"/>
        </w:rPr>
        <w:t xml:space="preserve"> that</w:t>
      </w:r>
      <w:r w:rsidR="00E43EF9" w:rsidRPr="00AE180A">
        <w:rPr>
          <w:sz w:val="24"/>
          <w:szCs w:val="24"/>
        </w:rPr>
        <w:t xml:space="preserve"> your enduring guardian </w:t>
      </w:r>
      <w:r w:rsidR="00C57152" w:rsidRPr="00AE180A">
        <w:rPr>
          <w:sz w:val="24"/>
          <w:szCs w:val="24"/>
        </w:rPr>
        <w:t>follows</w:t>
      </w:r>
      <w:r w:rsidR="00E43EF9" w:rsidRPr="00AE180A">
        <w:rPr>
          <w:sz w:val="24"/>
          <w:szCs w:val="24"/>
        </w:rPr>
        <w:t xml:space="preserve"> your wishes</w:t>
      </w:r>
      <w:r w:rsidR="00AE1E52" w:rsidRPr="00AE180A">
        <w:rPr>
          <w:sz w:val="24"/>
          <w:szCs w:val="24"/>
        </w:rPr>
        <w:t>,</w:t>
      </w:r>
      <w:r w:rsidR="00E43EF9" w:rsidRPr="00AE180A">
        <w:rPr>
          <w:sz w:val="24"/>
          <w:szCs w:val="24"/>
        </w:rPr>
        <w:t xml:space="preserve"> is to choose someone you know well and trust</w:t>
      </w:r>
      <w:r w:rsidR="00F206B5" w:rsidRPr="00AE180A">
        <w:rPr>
          <w:sz w:val="24"/>
          <w:szCs w:val="24"/>
        </w:rPr>
        <w:t xml:space="preserve"> and who is aware of your personal beliefs and </w:t>
      </w:r>
      <w:r w:rsidR="00AC3C83" w:rsidRPr="00AE180A">
        <w:rPr>
          <w:sz w:val="24"/>
          <w:szCs w:val="24"/>
        </w:rPr>
        <w:t xml:space="preserve">lifestyle </w:t>
      </w:r>
      <w:r w:rsidR="00F206B5" w:rsidRPr="00AE180A">
        <w:rPr>
          <w:sz w:val="24"/>
          <w:szCs w:val="24"/>
        </w:rPr>
        <w:t>preferences</w:t>
      </w:r>
      <w:r w:rsidR="00E43EF9" w:rsidRPr="00AE180A">
        <w:rPr>
          <w:sz w:val="24"/>
          <w:szCs w:val="24"/>
        </w:rPr>
        <w:t>.</w:t>
      </w:r>
    </w:p>
    <w:p w:rsidR="00E43EF9" w:rsidRPr="00AE180A" w:rsidRDefault="00E43EF9" w:rsidP="005301AE">
      <w:pPr>
        <w:spacing w:after="120"/>
        <w:jc w:val="left"/>
        <w:rPr>
          <w:sz w:val="24"/>
          <w:szCs w:val="24"/>
        </w:rPr>
      </w:pPr>
      <w:r w:rsidRPr="00AE180A">
        <w:rPr>
          <w:sz w:val="24"/>
          <w:szCs w:val="24"/>
        </w:rPr>
        <w:t>If you w</w:t>
      </w:r>
      <w:r w:rsidR="00C57152" w:rsidRPr="00AE180A">
        <w:rPr>
          <w:sz w:val="24"/>
          <w:szCs w:val="24"/>
        </w:rPr>
        <w:t>ant</w:t>
      </w:r>
      <w:r w:rsidRPr="00AE180A">
        <w:rPr>
          <w:sz w:val="24"/>
          <w:szCs w:val="24"/>
        </w:rPr>
        <w:t xml:space="preserve"> your spouse or </w:t>
      </w:r>
      <w:r w:rsidR="00C31D7D" w:rsidRPr="00AE180A">
        <w:rPr>
          <w:sz w:val="24"/>
          <w:szCs w:val="24"/>
        </w:rPr>
        <w:t xml:space="preserve">de facto </w:t>
      </w:r>
      <w:r w:rsidRPr="00AE180A">
        <w:rPr>
          <w:sz w:val="24"/>
          <w:szCs w:val="24"/>
        </w:rPr>
        <w:t xml:space="preserve">partner to make decisions on your behalf, you </w:t>
      </w:r>
      <w:r w:rsidR="00C57152" w:rsidRPr="00AE180A">
        <w:rPr>
          <w:sz w:val="24"/>
          <w:szCs w:val="24"/>
        </w:rPr>
        <w:t>need to</w:t>
      </w:r>
      <w:r w:rsidRPr="00AE180A">
        <w:rPr>
          <w:sz w:val="24"/>
          <w:szCs w:val="24"/>
        </w:rPr>
        <w:t xml:space="preserve"> appoint them as your enduring guardian. If you appoint someone else</w:t>
      </w:r>
      <w:r w:rsidR="00DD3C70" w:rsidRPr="00AE180A">
        <w:rPr>
          <w:sz w:val="24"/>
          <w:szCs w:val="24"/>
        </w:rPr>
        <w:t xml:space="preserve"> as your enduring guardian</w:t>
      </w:r>
      <w:r w:rsidR="00C57152" w:rsidRPr="00AE180A">
        <w:rPr>
          <w:sz w:val="24"/>
          <w:szCs w:val="24"/>
        </w:rPr>
        <w:t>,</w:t>
      </w:r>
      <w:r w:rsidRPr="00AE180A">
        <w:rPr>
          <w:sz w:val="24"/>
          <w:szCs w:val="24"/>
        </w:rPr>
        <w:t xml:space="preserve"> your spouse or </w:t>
      </w:r>
      <w:r w:rsidR="00C31D7D" w:rsidRPr="00AE180A">
        <w:rPr>
          <w:sz w:val="24"/>
          <w:szCs w:val="24"/>
        </w:rPr>
        <w:t xml:space="preserve">de facto </w:t>
      </w:r>
      <w:r w:rsidRPr="00AE180A">
        <w:rPr>
          <w:sz w:val="24"/>
          <w:szCs w:val="24"/>
        </w:rPr>
        <w:t>partner will no</w:t>
      </w:r>
      <w:r w:rsidR="00C57152" w:rsidRPr="00AE180A">
        <w:rPr>
          <w:sz w:val="24"/>
          <w:szCs w:val="24"/>
        </w:rPr>
        <w:t>t</w:t>
      </w:r>
      <w:r w:rsidRPr="00AE180A">
        <w:rPr>
          <w:sz w:val="24"/>
          <w:szCs w:val="24"/>
        </w:rPr>
        <w:t xml:space="preserve"> have decision-making authority.</w:t>
      </w:r>
    </w:p>
    <w:p w:rsidR="00E43EF9" w:rsidRPr="00AE180A" w:rsidRDefault="00252431" w:rsidP="005301AE">
      <w:pPr>
        <w:spacing w:after="120"/>
        <w:jc w:val="left"/>
        <w:rPr>
          <w:rFonts w:cs="Arial"/>
          <w:sz w:val="24"/>
          <w:szCs w:val="24"/>
          <w:lang w:eastAsia="en-US"/>
        </w:rPr>
      </w:pPr>
      <w:r w:rsidRPr="00AE180A">
        <w:rPr>
          <w:rFonts w:cs="Arial"/>
          <w:sz w:val="24"/>
          <w:szCs w:val="24"/>
          <w:lang w:eastAsia="en-US"/>
        </w:rPr>
        <w:t>Before completing you</w:t>
      </w:r>
      <w:r w:rsidR="00C57152" w:rsidRPr="00AE180A">
        <w:rPr>
          <w:rFonts w:cs="Arial"/>
          <w:sz w:val="24"/>
          <w:szCs w:val="24"/>
          <w:lang w:eastAsia="en-US"/>
        </w:rPr>
        <w:t>r</w:t>
      </w:r>
      <w:r w:rsidRPr="00AE180A">
        <w:rPr>
          <w:rFonts w:cs="Arial"/>
          <w:sz w:val="24"/>
          <w:szCs w:val="24"/>
          <w:lang w:eastAsia="en-US"/>
        </w:rPr>
        <w:t xml:space="preserve"> EPG you should talk to the pe</w:t>
      </w:r>
      <w:r w:rsidR="0080717D" w:rsidRPr="00AE180A">
        <w:rPr>
          <w:rFonts w:cs="Arial"/>
          <w:sz w:val="24"/>
          <w:szCs w:val="24"/>
          <w:lang w:eastAsia="en-US"/>
        </w:rPr>
        <w:t>rson</w:t>
      </w:r>
      <w:r w:rsidRPr="00AE180A">
        <w:rPr>
          <w:rFonts w:cs="Arial"/>
          <w:sz w:val="24"/>
          <w:szCs w:val="24"/>
          <w:lang w:eastAsia="en-US"/>
        </w:rPr>
        <w:t xml:space="preserve"> you w</w:t>
      </w:r>
      <w:r w:rsidR="00C57152" w:rsidRPr="00AE180A">
        <w:rPr>
          <w:rFonts w:cs="Arial"/>
          <w:sz w:val="24"/>
          <w:szCs w:val="24"/>
          <w:lang w:eastAsia="en-US"/>
        </w:rPr>
        <w:t>ant</w:t>
      </w:r>
      <w:r w:rsidRPr="00AE180A">
        <w:rPr>
          <w:rFonts w:cs="Arial"/>
          <w:sz w:val="24"/>
          <w:szCs w:val="24"/>
          <w:lang w:eastAsia="en-US"/>
        </w:rPr>
        <w:t xml:space="preserve"> to appoint</w:t>
      </w:r>
      <w:r w:rsidR="00AE1E52" w:rsidRPr="00AE180A">
        <w:rPr>
          <w:rFonts w:cs="Arial"/>
          <w:sz w:val="24"/>
          <w:szCs w:val="24"/>
          <w:lang w:eastAsia="en-US"/>
        </w:rPr>
        <w:t>,</w:t>
      </w:r>
      <w:r w:rsidRPr="00AE180A">
        <w:rPr>
          <w:rFonts w:cs="Arial"/>
          <w:sz w:val="24"/>
          <w:szCs w:val="24"/>
          <w:lang w:eastAsia="en-US"/>
        </w:rPr>
        <w:t xml:space="preserve"> </w:t>
      </w:r>
      <w:r w:rsidR="00E43EF9" w:rsidRPr="00AE180A">
        <w:rPr>
          <w:rFonts w:cs="Arial"/>
          <w:sz w:val="24"/>
          <w:szCs w:val="24"/>
          <w:lang w:eastAsia="en-US"/>
        </w:rPr>
        <w:t xml:space="preserve">to ensure that they understand </w:t>
      </w:r>
      <w:r w:rsidR="00C57152" w:rsidRPr="00AE180A">
        <w:rPr>
          <w:rFonts w:cs="Arial"/>
          <w:sz w:val="24"/>
          <w:szCs w:val="24"/>
          <w:lang w:eastAsia="en-US"/>
        </w:rPr>
        <w:t>what an</w:t>
      </w:r>
      <w:r w:rsidR="00E43EF9" w:rsidRPr="00AE180A">
        <w:rPr>
          <w:rFonts w:cs="Arial"/>
          <w:sz w:val="24"/>
          <w:szCs w:val="24"/>
          <w:lang w:eastAsia="en-US"/>
        </w:rPr>
        <w:t xml:space="preserve"> EPG</w:t>
      </w:r>
      <w:r w:rsidR="00C57152" w:rsidRPr="00AE180A">
        <w:rPr>
          <w:rFonts w:cs="Arial"/>
          <w:sz w:val="24"/>
          <w:szCs w:val="24"/>
          <w:lang w:eastAsia="en-US"/>
        </w:rPr>
        <w:t xml:space="preserve"> is</w:t>
      </w:r>
      <w:r w:rsidR="00E43EF9" w:rsidRPr="00AE180A">
        <w:rPr>
          <w:rFonts w:cs="Arial"/>
          <w:sz w:val="24"/>
          <w:szCs w:val="24"/>
          <w:lang w:eastAsia="en-US"/>
        </w:rPr>
        <w:t xml:space="preserve"> and the role and responsibilities of an enduring guardian. They should confirm that they</w:t>
      </w:r>
      <w:r w:rsidR="00DD3C70" w:rsidRPr="00AE180A">
        <w:rPr>
          <w:rFonts w:cs="Arial"/>
          <w:sz w:val="24"/>
          <w:szCs w:val="24"/>
          <w:lang w:eastAsia="en-US"/>
        </w:rPr>
        <w:t xml:space="preserve"> understand the role and</w:t>
      </w:r>
      <w:r w:rsidR="00E43EF9" w:rsidRPr="00AE180A">
        <w:rPr>
          <w:rFonts w:cs="Arial"/>
          <w:sz w:val="24"/>
          <w:szCs w:val="24"/>
          <w:lang w:eastAsia="en-US"/>
        </w:rPr>
        <w:t xml:space="preserve"> are willing to make the types of personal, lifestyle and treatment decisions </w:t>
      </w:r>
      <w:r w:rsidR="00C57152" w:rsidRPr="00AE180A">
        <w:rPr>
          <w:rFonts w:cs="Arial"/>
          <w:sz w:val="24"/>
          <w:szCs w:val="24"/>
          <w:lang w:eastAsia="en-US"/>
        </w:rPr>
        <w:t>that you intend to include in your EPG</w:t>
      </w:r>
      <w:r w:rsidR="00DD3C70" w:rsidRPr="00AE180A">
        <w:rPr>
          <w:rFonts w:cs="Arial"/>
          <w:sz w:val="24"/>
          <w:szCs w:val="24"/>
          <w:lang w:eastAsia="en-US"/>
        </w:rPr>
        <w:t>.</w:t>
      </w:r>
    </w:p>
    <w:p w:rsidR="00E43EF9" w:rsidRPr="00AE180A" w:rsidRDefault="00E43EF9" w:rsidP="005301AE">
      <w:pPr>
        <w:spacing w:after="120"/>
        <w:jc w:val="left"/>
        <w:rPr>
          <w:rFonts w:cs="Arial"/>
          <w:sz w:val="24"/>
          <w:szCs w:val="24"/>
          <w:lang w:eastAsia="en-US"/>
        </w:rPr>
      </w:pPr>
      <w:r w:rsidRPr="00AE180A">
        <w:rPr>
          <w:rFonts w:cs="Arial"/>
          <w:sz w:val="24"/>
          <w:szCs w:val="24"/>
          <w:lang w:eastAsia="en-US"/>
        </w:rPr>
        <w:t xml:space="preserve">You should ensure that </w:t>
      </w:r>
      <w:r w:rsidR="00814F01" w:rsidRPr="00AE180A">
        <w:rPr>
          <w:rFonts w:cs="Arial"/>
          <w:sz w:val="24"/>
          <w:szCs w:val="24"/>
          <w:lang w:eastAsia="en-US"/>
        </w:rPr>
        <w:t xml:space="preserve">you have </w:t>
      </w:r>
      <w:r w:rsidRPr="00AE180A">
        <w:rPr>
          <w:rFonts w:cs="Arial"/>
          <w:sz w:val="24"/>
          <w:szCs w:val="24"/>
          <w:lang w:eastAsia="en-US"/>
        </w:rPr>
        <w:t>you</w:t>
      </w:r>
      <w:r w:rsidR="00814F01" w:rsidRPr="00AE180A">
        <w:rPr>
          <w:rFonts w:cs="Arial"/>
          <w:sz w:val="24"/>
          <w:szCs w:val="24"/>
          <w:lang w:eastAsia="en-US"/>
        </w:rPr>
        <w:t xml:space="preserve">r </w:t>
      </w:r>
      <w:r w:rsidR="00742A18" w:rsidRPr="00AE180A">
        <w:rPr>
          <w:rFonts w:cs="Arial"/>
          <w:sz w:val="24"/>
          <w:szCs w:val="24"/>
          <w:lang w:eastAsia="en-US"/>
        </w:rPr>
        <w:t xml:space="preserve">proposed </w:t>
      </w:r>
      <w:r w:rsidR="00814F01" w:rsidRPr="00AE180A">
        <w:rPr>
          <w:rFonts w:cs="Arial"/>
          <w:sz w:val="24"/>
          <w:szCs w:val="24"/>
          <w:lang w:eastAsia="en-US"/>
        </w:rPr>
        <w:t xml:space="preserve">enduring </w:t>
      </w:r>
      <w:r w:rsidR="009959E0" w:rsidRPr="00AE180A">
        <w:rPr>
          <w:rFonts w:cs="Arial"/>
          <w:sz w:val="24"/>
          <w:szCs w:val="24"/>
          <w:lang w:eastAsia="en-US"/>
        </w:rPr>
        <w:t>guardian’s</w:t>
      </w:r>
      <w:r w:rsidRPr="00AE180A">
        <w:rPr>
          <w:rFonts w:cs="Arial"/>
          <w:sz w:val="24"/>
          <w:szCs w:val="24"/>
          <w:lang w:eastAsia="en-US"/>
        </w:rPr>
        <w:t xml:space="preserve"> correct name</w:t>
      </w:r>
      <w:r w:rsidR="00814F01" w:rsidRPr="00AE180A">
        <w:rPr>
          <w:rFonts w:cs="Arial"/>
          <w:sz w:val="24"/>
          <w:szCs w:val="24"/>
          <w:lang w:eastAsia="en-US"/>
        </w:rPr>
        <w:t xml:space="preserve"> and </w:t>
      </w:r>
      <w:r w:rsidR="00AE1E52" w:rsidRPr="00AE180A">
        <w:rPr>
          <w:rFonts w:cs="Arial"/>
          <w:sz w:val="24"/>
          <w:szCs w:val="24"/>
          <w:lang w:eastAsia="en-US"/>
        </w:rPr>
        <w:t xml:space="preserve">residential </w:t>
      </w:r>
      <w:r w:rsidRPr="00AE180A">
        <w:rPr>
          <w:rFonts w:cs="Arial"/>
          <w:sz w:val="24"/>
          <w:szCs w:val="24"/>
          <w:lang w:eastAsia="en-US"/>
        </w:rPr>
        <w:t xml:space="preserve">address </w:t>
      </w:r>
      <w:r w:rsidR="007231CD" w:rsidRPr="00AE180A">
        <w:rPr>
          <w:rFonts w:cs="Arial"/>
          <w:sz w:val="24"/>
          <w:szCs w:val="24"/>
          <w:lang w:eastAsia="en-US"/>
        </w:rPr>
        <w:t>because</w:t>
      </w:r>
      <w:r w:rsidRPr="00AE180A">
        <w:rPr>
          <w:rFonts w:cs="Arial"/>
          <w:sz w:val="24"/>
          <w:szCs w:val="24"/>
          <w:lang w:eastAsia="en-US"/>
        </w:rPr>
        <w:t xml:space="preserve"> this information must be included on the form.</w:t>
      </w:r>
    </w:p>
    <w:p w:rsidR="00E43EF9" w:rsidRPr="00AE180A" w:rsidRDefault="00353D6C" w:rsidP="005301AE">
      <w:pPr>
        <w:spacing w:after="120"/>
        <w:jc w:val="left"/>
        <w:rPr>
          <w:sz w:val="24"/>
          <w:szCs w:val="24"/>
          <w:lang w:eastAsia="en-US"/>
        </w:rPr>
      </w:pPr>
      <w:r w:rsidRPr="00AE180A">
        <w:rPr>
          <w:sz w:val="24"/>
          <w:szCs w:val="24"/>
        </w:rPr>
        <w:t>Y</w:t>
      </w:r>
      <w:r w:rsidR="00252431" w:rsidRPr="00AE180A">
        <w:rPr>
          <w:rFonts w:cs="Arial"/>
          <w:sz w:val="24"/>
          <w:szCs w:val="24"/>
          <w:lang w:eastAsia="en-US"/>
        </w:rPr>
        <w:t>ou may also</w:t>
      </w:r>
      <w:r w:rsidR="00814F01" w:rsidRPr="00AE180A">
        <w:rPr>
          <w:rFonts w:cs="Arial"/>
          <w:sz w:val="24"/>
          <w:szCs w:val="24"/>
          <w:lang w:eastAsia="en-US"/>
        </w:rPr>
        <w:t xml:space="preserve"> want to</w:t>
      </w:r>
      <w:r w:rsidR="00252431" w:rsidRPr="00AE180A">
        <w:rPr>
          <w:rFonts w:cs="Arial"/>
          <w:sz w:val="24"/>
          <w:szCs w:val="24"/>
          <w:lang w:eastAsia="en-US"/>
        </w:rPr>
        <w:t xml:space="preserve"> </w:t>
      </w:r>
      <w:r w:rsidRPr="00AE180A">
        <w:rPr>
          <w:rFonts w:cs="Arial"/>
          <w:sz w:val="24"/>
          <w:szCs w:val="24"/>
          <w:lang w:eastAsia="en-US"/>
        </w:rPr>
        <w:t>inform family members and close fr</w:t>
      </w:r>
      <w:r w:rsidR="00963352" w:rsidRPr="00AE180A">
        <w:rPr>
          <w:rFonts w:cs="Arial"/>
          <w:sz w:val="24"/>
          <w:szCs w:val="24"/>
          <w:lang w:eastAsia="en-US"/>
        </w:rPr>
        <w:t>iends that you have made an EPG</w:t>
      </w:r>
      <w:r w:rsidRPr="00AE180A">
        <w:rPr>
          <w:rFonts w:cs="Arial"/>
          <w:sz w:val="24"/>
          <w:szCs w:val="24"/>
          <w:lang w:eastAsia="en-US"/>
        </w:rPr>
        <w:t xml:space="preserve"> to ensure all </w:t>
      </w:r>
      <w:r w:rsidR="00742A18" w:rsidRPr="00AE180A">
        <w:rPr>
          <w:rFonts w:cs="Arial"/>
          <w:sz w:val="24"/>
          <w:szCs w:val="24"/>
          <w:lang w:eastAsia="en-US"/>
        </w:rPr>
        <w:t xml:space="preserve">the </w:t>
      </w:r>
      <w:r w:rsidRPr="00AE180A">
        <w:rPr>
          <w:rFonts w:cs="Arial"/>
          <w:sz w:val="24"/>
          <w:szCs w:val="24"/>
          <w:lang w:eastAsia="en-US"/>
        </w:rPr>
        <w:t xml:space="preserve">important people in your life are aware of who you have appointed as </w:t>
      </w:r>
      <w:r w:rsidR="00814F01" w:rsidRPr="00AE180A">
        <w:rPr>
          <w:rFonts w:cs="Arial"/>
          <w:sz w:val="24"/>
          <w:szCs w:val="24"/>
          <w:lang w:eastAsia="en-US"/>
        </w:rPr>
        <w:t xml:space="preserve">your </w:t>
      </w:r>
      <w:r w:rsidRPr="00AE180A">
        <w:rPr>
          <w:rFonts w:cs="Arial"/>
          <w:sz w:val="24"/>
          <w:szCs w:val="24"/>
          <w:lang w:eastAsia="en-US"/>
        </w:rPr>
        <w:t>enduring</w:t>
      </w:r>
      <w:r w:rsidR="00252431" w:rsidRPr="00AE180A">
        <w:rPr>
          <w:rFonts w:cs="Arial"/>
          <w:sz w:val="24"/>
          <w:szCs w:val="24"/>
          <w:lang w:eastAsia="en-US"/>
        </w:rPr>
        <w:t xml:space="preserve"> guardian. This may be helpful if there is any discussion later among your family or friends about how you chose your enduring guardian</w:t>
      </w:r>
      <w:r w:rsidRPr="00AE180A">
        <w:rPr>
          <w:rFonts w:cs="Arial"/>
          <w:sz w:val="24"/>
          <w:szCs w:val="24"/>
          <w:lang w:eastAsia="en-US"/>
        </w:rPr>
        <w:t xml:space="preserve"> </w:t>
      </w:r>
      <w:r w:rsidR="00963352" w:rsidRPr="00AE180A">
        <w:rPr>
          <w:rFonts w:cs="Arial"/>
          <w:sz w:val="24"/>
          <w:szCs w:val="24"/>
          <w:lang w:eastAsia="en-US"/>
        </w:rPr>
        <w:t>and</w:t>
      </w:r>
      <w:r w:rsidR="00252431" w:rsidRPr="00AE180A">
        <w:rPr>
          <w:rFonts w:cs="Arial"/>
          <w:sz w:val="24"/>
          <w:szCs w:val="24"/>
          <w:lang w:eastAsia="en-US"/>
        </w:rPr>
        <w:t xml:space="preserve"> your intentions and wishes.</w:t>
      </w:r>
    </w:p>
    <w:bookmarkEnd w:id="33"/>
    <w:p w:rsidR="00085230" w:rsidRPr="00AE180A" w:rsidRDefault="00085230" w:rsidP="00742A18">
      <w:pPr>
        <w:pStyle w:val="Heading3"/>
        <w:numPr>
          <w:ilvl w:val="0"/>
          <w:numId w:val="0"/>
        </w:numPr>
        <w:spacing w:before="0" w:after="120"/>
        <w:jc w:val="left"/>
        <w:rPr>
          <w:rFonts w:cs="Arial"/>
          <w:b/>
          <w:i w:val="0"/>
          <w:iCs w:val="0"/>
          <w:lang w:eastAsia="en-AU"/>
        </w:rPr>
      </w:pPr>
      <w:r w:rsidRPr="00AE180A">
        <w:rPr>
          <w:rFonts w:cs="Arial"/>
          <w:b/>
          <w:i w:val="0"/>
        </w:rPr>
        <w:t>3.</w:t>
      </w:r>
      <w:r w:rsidR="0095697F" w:rsidRPr="00AE180A">
        <w:rPr>
          <w:rFonts w:cs="Arial"/>
          <w:b/>
          <w:i w:val="0"/>
        </w:rPr>
        <w:t>5</w:t>
      </w:r>
      <w:r w:rsidRPr="00AE180A">
        <w:rPr>
          <w:rFonts w:cs="Arial"/>
          <w:b/>
          <w:i w:val="0"/>
        </w:rPr>
        <w:tab/>
        <w:t xml:space="preserve">What if I </w:t>
      </w:r>
      <w:r w:rsidR="001E5987" w:rsidRPr="00AE180A">
        <w:rPr>
          <w:rFonts w:cs="Arial"/>
          <w:b/>
          <w:i w:val="0"/>
        </w:rPr>
        <w:t>cannot</w:t>
      </w:r>
      <w:r w:rsidRPr="00AE180A">
        <w:rPr>
          <w:rFonts w:cs="Arial"/>
          <w:b/>
          <w:i w:val="0"/>
        </w:rPr>
        <w:t xml:space="preserve"> read or write, sign my name and/or understand English?</w:t>
      </w:r>
    </w:p>
    <w:p w:rsidR="00F206B5" w:rsidRPr="00AE180A" w:rsidRDefault="00F206B5" w:rsidP="00F206B5">
      <w:pPr>
        <w:pStyle w:val="Maintext"/>
        <w:jc w:val="left"/>
        <w:rPr>
          <w:rFonts w:ascii="Arial" w:hAnsi="Arial" w:cs="Arial"/>
          <w:sz w:val="24"/>
        </w:rPr>
      </w:pPr>
      <w:r w:rsidRPr="00AE180A">
        <w:rPr>
          <w:rFonts w:ascii="Arial" w:hAnsi="Arial" w:cs="Arial"/>
          <w:sz w:val="24"/>
        </w:rPr>
        <w:t>Being unable to read or write, sign your name or understand English will not prevent you from making an EPG.  If you are unable to sign your name, because for example:</w:t>
      </w:r>
    </w:p>
    <w:p w:rsidR="00F206B5" w:rsidRPr="00AE180A" w:rsidRDefault="00F206B5" w:rsidP="00F206B5">
      <w:pPr>
        <w:pStyle w:val="Maintext"/>
        <w:numPr>
          <w:ilvl w:val="0"/>
          <w:numId w:val="30"/>
        </w:numPr>
        <w:jc w:val="left"/>
        <w:rPr>
          <w:rFonts w:ascii="Arial" w:hAnsi="Arial" w:cs="Arial"/>
          <w:sz w:val="24"/>
        </w:rPr>
      </w:pPr>
      <w:r w:rsidRPr="00AE180A">
        <w:rPr>
          <w:rFonts w:ascii="Arial" w:hAnsi="Arial" w:cs="Arial"/>
          <w:sz w:val="24"/>
        </w:rPr>
        <w:t>you understand English but cannot write</w:t>
      </w:r>
    </w:p>
    <w:p w:rsidR="00F206B5" w:rsidRPr="00AE180A" w:rsidRDefault="00F206B5" w:rsidP="00F206B5">
      <w:pPr>
        <w:pStyle w:val="Maintext"/>
        <w:numPr>
          <w:ilvl w:val="0"/>
          <w:numId w:val="30"/>
        </w:numPr>
        <w:jc w:val="left"/>
        <w:rPr>
          <w:rFonts w:ascii="Arial" w:hAnsi="Arial" w:cs="Arial"/>
          <w:sz w:val="24"/>
        </w:rPr>
      </w:pPr>
      <w:r w:rsidRPr="00AE180A">
        <w:rPr>
          <w:rFonts w:ascii="Arial" w:hAnsi="Arial" w:cs="Arial"/>
          <w:sz w:val="24"/>
        </w:rPr>
        <w:t>you understand English but cannot read or write</w:t>
      </w:r>
    </w:p>
    <w:p w:rsidR="00F206B5" w:rsidRPr="00AE180A" w:rsidRDefault="00F206B5" w:rsidP="00F206B5">
      <w:pPr>
        <w:pStyle w:val="Maintext"/>
        <w:numPr>
          <w:ilvl w:val="0"/>
          <w:numId w:val="30"/>
        </w:numPr>
        <w:jc w:val="left"/>
        <w:rPr>
          <w:rFonts w:ascii="Arial" w:hAnsi="Arial" w:cs="Arial"/>
          <w:sz w:val="24"/>
        </w:rPr>
      </w:pPr>
      <w:r w:rsidRPr="00AE180A">
        <w:rPr>
          <w:rFonts w:ascii="Arial" w:hAnsi="Arial" w:cs="Arial"/>
          <w:sz w:val="24"/>
        </w:rPr>
        <w:t>you do not understand English and cannot write</w:t>
      </w:r>
      <w:r w:rsidR="005E522F" w:rsidRPr="00AE180A">
        <w:rPr>
          <w:rFonts w:ascii="Arial" w:hAnsi="Arial" w:cs="Arial"/>
          <w:sz w:val="24"/>
        </w:rPr>
        <w:t>,</w:t>
      </w:r>
    </w:p>
    <w:p w:rsidR="00F206B5" w:rsidRPr="00AE180A" w:rsidRDefault="00F206B5" w:rsidP="00F206B5">
      <w:pPr>
        <w:pStyle w:val="Maintext"/>
        <w:jc w:val="left"/>
        <w:rPr>
          <w:rFonts w:ascii="Arial" w:hAnsi="Arial" w:cs="Arial"/>
          <w:sz w:val="24"/>
        </w:rPr>
      </w:pPr>
      <w:r w:rsidRPr="00AE180A">
        <w:rPr>
          <w:rFonts w:ascii="Arial" w:hAnsi="Arial" w:cs="Arial"/>
          <w:sz w:val="24"/>
        </w:rPr>
        <w:t xml:space="preserve">a mark of any kind, including an initial, cross or even a thumb print is sufficient. However an explanatory clause known as a </w:t>
      </w:r>
      <w:r w:rsidR="00B81368" w:rsidRPr="00AE180A">
        <w:rPr>
          <w:rFonts w:ascii="Arial" w:hAnsi="Arial" w:cs="Arial"/>
          <w:sz w:val="24"/>
        </w:rPr>
        <w:t>‘</w:t>
      </w:r>
      <w:r w:rsidRPr="00AE180A">
        <w:rPr>
          <w:rFonts w:ascii="Arial" w:hAnsi="Arial" w:cs="Arial"/>
          <w:sz w:val="24"/>
        </w:rPr>
        <w:t>marksman clause</w:t>
      </w:r>
      <w:r w:rsidR="00B81368" w:rsidRPr="00AE180A">
        <w:rPr>
          <w:rFonts w:ascii="Arial" w:hAnsi="Arial" w:cs="Arial"/>
          <w:sz w:val="24"/>
        </w:rPr>
        <w:t>’</w:t>
      </w:r>
      <w:r w:rsidRPr="00AE180A">
        <w:rPr>
          <w:rFonts w:ascii="Arial" w:hAnsi="Arial" w:cs="Arial"/>
          <w:sz w:val="24"/>
        </w:rPr>
        <w:t xml:space="preserve"> will need to be included in your EPG.  </w:t>
      </w:r>
    </w:p>
    <w:p w:rsidR="00F206B5" w:rsidRPr="00AE180A" w:rsidRDefault="00F206B5" w:rsidP="00F206B5">
      <w:pPr>
        <w:pStyle w:val="Maintext"/>
        <w:jc w:val="left"/>
        <w:rPr>
          <w:rFonts w:ascii="Arial" w:hAnsi="Arial" w:cs="Arial"/>
          <w:sz w:val="24"/>
        </w:rPr>
      </w:pPr>
    </w:p>
    <w:p w:rsidR="00F206B5" w:rsidRPr="00AE180A" w:rsidRDefault="00F206B5" w:rsidP="001E5987">
      <w:pPr>
        <w:pStyle w:val="Maintext"/>
        <w:spacing w:before="0"/>
        <w:jc w:val="left"/>
        <w:rPr>
          <w:rFonts w:ascii="Arial" w:hAnsi="Arial" w:cs="Arial"/>
          <w:sz w:val="24"/>
        </w:rPr>
      </w:pPr>
      <w:r w:rsidRPr="00AE180A">
        <w:rPr>
          <w:rFonts w:ascii="Arial" w:hAnsi="Arial" w:cs="Arial"/>
          <w:sz w:val="24"/>
        </w:rPr>
        <w:t xml:space="preserve">If you </w:t>
      </w:r>
      <w:r w:rsidR="00B81368" w:rsidRPr="00AE180A">
        <w:rPr>
          <w:rFonts w:ascii="Arial" w:hAnsi="Arial" w:cs="Arial"/>
          <w:sz w:val="24"/>
        </w:rPr>
        <w:t xml:space="preserve">cannot </w:t>
      </w:r>
      <w:r w:rsidRPr="00AE180A">
        <w:rPr>
          <w:rFonts w:ascii="Arial" w:hAnsi="Arial" w:cs="Arial"/>
          <w:sz w:val="24"/>
        </w:rPr>
        <w:t xml:space="preserve">understand English the form must be read to you by an accredited interpreter to ensure you understand </w:t>
      </w:r>
      <w:r w:rsidR="00AE1E52" w:rsidRPr="00AE180A">
        <w:rPr>
          <w:rFonts w:ascii="Arial" w:hAnsi="Arial" w:cs="Arial"/>
          <w:sz w:val="24"/>
        </w:rPr>
        <w:t>exactly what you are doing by completing an EPG</w:t>
      </w:r>
      <w:r w:rsidRPr="00AE180A">
        <w:rPr>
          <w:rFonts w:ascii="Arial" w:hAnsi="Arial" w:cs="Arial"/>
          <w:sz w:val="24"/>
        </w:rPr>
        <w:t>. A</w:t>
      </w:r>
      <w:r w:rsidR="00B81368" w:rsidRPr="00AE180A">
        <w:rPr>
          <w:rFonts w:ascii="Arial" w:hAnsi="Arial" w:cs="Arial"/>
          <w:sz w:val="24"/>
        </w:rPr>
        <w:t>n explanatory</w:t>
      </w:r>
      <w:r w:rsidRPr="00AE180A">
        <w:rPr>
          <w:rFonts w:ascii="Arial" w:hAnsi="Arial" w:cs="Arial"/>
          <w:sz w:val="24"/>
        </w:rPr>
        <w:t xml:space="preserve"> clause </w:t>
      </w:r>
      <w:r w:rsidR="00B81368" w:rsidRPr="00AE180A">
        <w:rPr>
          <w:rFonts w:ascii="Arial" w:hAnsi="Arial" w:cs="Arial"/>
          <w:sz w:val="24"/>
        </w:rPr>
        <w:t xml:space="preserve">known as </w:t>
      </w:r>
      <w:r w:rsidRPr="00AE180A">
        <w:rPr>
          <w:rFonts w:ascii="Arial" w:hAnsi="Arial" w:cs="Arial"/>
          <w:sz w:val="24"/>
        </w:rPr>
        <w:t xml:space="preserve">a </w:t>
      </w:r>
      <w:r w:rsidR="00B81368" w:rsidRPr="00AE180A">
        <w:rPr>
          <w:rFonts w:ascii="Arial" w:hAnsi="Arial" w:cs="Arial"/>
          <w:sz w:val="24"/>
        </w:rPr>
        <w:t>‘</w:t>
      </w:r>
      <w:r w:rsidRPr="00AE180A">
        <w:rPr>
          <w:rFonts w:ascii="Arial" w:hAnsi="Arial" w:cs="Arial"/>
          <w:sz w:val="24"/>
        </w:rPr>
        <w:t>readover clause</w:t>
      </w:r>
      <w:r w:rsidR="00B81368" w:rsidRPr="00AE180A">
        <w:rPr>
          <w:rFonts w:ascii="Arial" w:hAnsi="Arial" w:cs="Arial"/>
          <w:sz w:val="24"/>
        </w:rPr>
        <w:t>’</w:t>
      </w:r>
      <w:r w:rsidRPr="00AE180A">
        <w:rPr>
          <w:rFonts w:ascii="Arial" w:hAnsi="Arial" w:cs="Arial"/>
          <w:sz w:val="24"/>
        </w:rPr>
        <w:t xml:space="preserve"> must be inserted into you</w:t>
      </w:r>
      <w:r w:rsidR="00B1225A" w:rsidRPr="00AE180A">
        <w:rPr>
          <w:rFonts w:ascii="Arial" w:hAnsi="Arial" w:cs="Arial"/>
          <w:sz w:val="24"/>
        </w:rPr>
        <w:t>r</w:t>
      </w:r>
      <w:r w:rsidRPr="00AE180A">
        <w:rPr>
          <w:rFonts w:ascii="Arial" w:hAnsi="Arial" w:cs="Arial"/>
          <w:sz w:val="24"/>
        </w:rPr>
        <w:t xml:space="preserve"> EPG stating </w:t>
      </w:r>
      <w:r w:rsidR="00AC3C83" w:rsidRPr="00AE180A">
        <w:rPr>
          <w:rFonts w:ascii="Arial" w:hAnsi="Arial" w:cs="Arial"/>
          <w:sz w:val="24"/>
        </w:rPr>
        <w:t xml:space="preserve">that </w:t>
      </w:r>
      <w:r w:rsidRPr="00AE180A">
        <w:rPr>
          <w:rFonts w:ascii="Arial" w:hAnsi="Arial" w:cs="Arial"/>
          <w:sz w:val="24"/>
        </w:rPr>
        <w:t xml:space="preserve">the form has been read to you by an accredited interpreter and that you understand the </w:t>
      </w:r>
      <w:r w:rsidR="00AE1E52" w:rsidRPr="00AE180A">
        <w:rPr>
          <w:rFonts w:ascii="Arial" w:hAnsi="Arial" w:cs="Arial"/>
          <w:sz w:val="24"/>
        </w:rPr>
        <w:t>effect of making an EPG</w:t>
      </w:r>
      <w:r w:rsidRPr="00AE180A">
        <w:rPr>
          <w:rFonts w:ascii="Arial" w:hAnsi="Arial" w:cs="Arial"/>
          <w:sz w:val="24"/>
        </w:rPr>
        <w:t>.</w:t>
      </w:r>
    </w:p>
    <w:p w:rsidR="00F206B5" w:rsidRPr="00AE180A" w:rsidRDefault="00F206B5" w:rsidP="001E5987">
      <w:pPr>
        <w:pStyle w:val="Maintext"/>
        <w:spacing w:before="0"/>
        <w:jc w:val="left"/>
        <w:rPr>
          <w:rFonts w:ascii="Arial" w:hAnsi="Arial" w:cs="Arial"/>
          <w:sz w:val="24"/>
        </w:rPr>
      </w:pPr>
    </w:p>
    <w:p w:rsidR="00F206B5" w:rsidRPr="00AE180A" w:rsidRDefault="00B81368" w:rsidP="00F206B5">
      <w:pPr>
        <w:pStyle w:val="Maintext"/>
        <w:jc w:val="left"/>
        <w:rPr>
          <w:rFonts w:ascii="Arial" w:hAnsi="Arial" w:cs="Arial"/>
          <w:sz w:val="24"/>
        </w:rPr>
      </w:pPr>
      <w:r w:rsidRPr="00AE180A">
        <w:rPr>
          <w:rFonts w:ascii="Arial" w:hAnsi="Arial" w:cs="Arial"/>
          <w:sz w:val="24"/>
        </w:rPr>
        <w:t>T</w:t>
      </w:r>
      <w:r w:rsidR="00F206B5" w:rsidRPr="00AE180A">
        <w:rPr>
          <w:rFonts w:ascii="Arial" w:hAnsi="Arial" w:cs="Arial"/>
          <w:sz w:val="24"/>
        </w:rPr>
        <w:t>he Public Advocate recommends that you seek legal advice (from a solicitor or community legal centre) if a marksman or readover clause needs to be included in the EPG.</w:t>
      </w:r>
    </w:p>
    <w:p w:rsidR="00B066F1" w:rsidRPr="00AE180A" w:rsidRDefault="00B066F1" w:rsidP="00085230">
      <w:pPr>
        <w:jc w:val="left"/>
        <w:rPr>
          <w:rFonts w:cs="Arial"/>
          <w:sz w:val="24"/>
          <w:szCs w:val="24"/>
        </w:rPr>
      </w:pPr>
    </w:p>
    <w:p w:rsidR="00B066F1" w:rsidRPr="00AE180A" w:rsidRDefault="00B066F1" w:rsidP="00085230">
      <w:pPr>
        <w:jc w:val="left"/>
        <w:rPr>
          <w:rFonts w:cs="Arial"/>
          <w:sz w:val="24"/>
          <w:szCs w:val="24"/>
        </w:rPr>
      </w:pPr>
      <w:r w:rsidRPr="00AE180A">
        <w:rPr>
          <w:rFonts w:cs="Arial"/>
          <w:sz w:val="24"/>
          <w:szCs w:val="24"/>
        </w:rPr>
        <w:t xml:space="preserve">Examples of marksman and readover clauses can be found at Appendix </w:t>
      </w:r>
      <w:r w:rsidR="004B094A" w:rsidRPr="00AE180A">
        <w:rPr>
          <w:rFonts w:cs="Arial"/>
          <w:sz w:val="24"/>
          <w:szCs w:val="24"/>
        </w:rPr>
        <w:t>B</w:t>
      </w:r>
      <w:r w:rsidRPr="00AE180A">
        <w:rPr>
          <w:rFonts w:cs="Arial"/>
          <w:sz w:val="24"/>
          <w:szCs w:val="24"/>
        </w:rPr>
        <w:t>.</w:t>
      </w:r>
    </w:p>
    <w:p w:rsidR="00B066F1" w:rsidRPr="00AE180A" w:rsidRDefault="00B066F1" w:rsidP="00085230">
      <w:pPr>
        <w:jc w:val="left"/>
        <w:rPr>
          <w:rFonts w:cs="Arial"/>
          <w:sz w:val="24"/>
          <w:szCs w:val="24"/>
        </w:rPr>
      </w:pPr>
    </w:p>
    <w:p w:rsidR="002865CA" w:rsidRPr="00AE180A" w:rsidRDefault="002865CA" w:rsidP="005301AE">
      <w:pPr>
        <w:pStyle w:val="Heading2"/>
        <w:numPr>
          <w:ilvl w:val="0"/>
          <w:numId w:val="0"/>
        </w:numPr>
        <w:spacing w:before="0" w:after="120"/>
        <w:jc w:val="left"/>
        <w:rPr>
          <w:b/>
          <w:i w:val="0"/>
          <w:sz w:val="24"/>
          <w:szCs w:val="24"/>
        </w:rPr>
      </w:pPr>
      <w:bookmarkStart w:id="34" w:name="_Toc214780513"/>
      <w:r w:rsidRPr="00AE180A">
        <w:rPr>
          <w:rFonts w:cs="Arial"/>
          <w:b/>
          <w:i w:val="0"/>
          <w:sz w:val="24"/>
          <w:szCs w:val="24"/>
        </w:rPr>
        <w:t>3.</w:t>
      </w:r>
      <w:r w:rsidR="0095697F" w:rsidRPr="00AE180A">
        <w:rPr>
          <w:rFonts w:cs="Arial"/>
          <w:b/>
          <w:i w:val="0"/>
          <w:sz w:val="24"/>
          <w:szCs w:val="24"/>
        </w:rPr>
        <w:t>6</w:t>
      </w:r>
      <w:r w:rsidRPr="00AE180A">
        <w:rPr>
          <w:rFonts w:cs="Arial"/>
          <w:b/>
          <w:i w:val="0"/>
          <w:sz w:val="24"/>
          <w:szCs w:val="24"/>
        </w:rPr>
        <w:tab/>
        <w:t>What happens if my enduring guardian loses capacity</w:t>
      </w:r>
      <w:r w:rsidR="00F206B5" w:rsidRPr="00AE180A">
        <w:rPr>
          <w:rFonts w:cs="Arial"/>
          <w:b/>
          <w:i w:val="0"/>
          <w:sz w:val="24"/>
          <w:szCs w:val="24"/>
        </w:rPr>
        <w:t xml:space="preserve"> or dies</w:t>
      </w:r>
      <w:r w:rsidRPr="00AE180A">
        <w:rPr>
          <w:rFonts w:cs="Arial"/>
          <w:b/>
          <w:i w:val="0"/>
          <w:sz w:val="24"/>
          <w:szCs w:val="24"/>
        </w:rPr>
        <w:t>?</w:t>
      </w:r>
    </w:p>
    <w:p w:rsidR="002865CA" w:rsidRPr="00AE180A" w:rsidRDefault="00673C1C" w:rsidP="005301AE">
      <w:pPr>
        <w:spacing w:after="120"/>
        <w:jc w:val="left"/>
        <w:rPr>
          <w:sz w:val="24"/>
          <w:szCs w:val="24"/>
        </w:rPr>
      </w:pPr>
      <w:r w:rsidRPr="00AE180A">
        <w:rPr>
          <w:sz w:val="24"/>
          <w:szCs w:val="24"/>
        </w:rPr>
        <w:t xml:space="preserve">When you complete your EPG, you </w:t>
      </w:r>
      <w:r w:rsidR="00B81368" w:rsidRPr="00AE180A">
        <w:rPr>
          <w:sz w:val="24"/>
          <w:szCs w:val="24"/>
        </w:rPr>
        <w:t>can if you wish appoint</w:t>
      </w:r>
      <w:r w:rsidR="002865CA" w:rsidRPr="00AE180A">
        <w:rPr>
          <w:sz w:val="24"/>
          <w:szCs w:val="24"/>
        </w:rPr>
        <w:t xml:space="preserve"> a substitute enduring guardian</w:t>
      </w:r>
      <w:r w:rsidRPr="00AE180A">
        <w:rPr>
          <w:sz w:val="24"/>
          <w:szCs w:val="24"/>
        </w:rPr>
        <w:t xml:space="preserve"> </w:t>
      </w:r>
      <w:r w:rsidR="002865CA" w:rsidRPr="00AE180A">
        <w:rPr>
          <w:sz w:val="24"/>
          <w:szCs w:val="24"/>
        </w:rPr>
        <w:t>who can take over</w:t>
      </w:r>
      <w:r w:rsidR="00AE1E52" w:rsidRPr="00AE180A">
        <w:rPr>
          <w:sz w:val="24"/>
          <w:szCs w:val="24"/>
        </w:rPr>
        <w:t xml:space="preserve"> the role</w:t>
      </w:r>
      <w:r w:rsidR="002865CA" w:rsidRPr="00AE180A">
        <w:rPr>
          <w:sz w:val="24"/>
          <w:szCs w:val="24"/>
        </w:rPr>
        <w:t xml:space="preserve"> if your enduring guardian loses capacity</w:t>
      </w:r>
      <w:r w:rsidR="00F206B5" w:rsidRPr="00AE180A">
        <w:rPr>
          <w:sz w:val="24"/>
          <w:szCs w:val="24"/>
        </w:rPr>
        <w:t xml:space="preserve"> or dies</w:t>
      </w:r>
      <w:r w:rsidR="002865CA" w:rsidRPr="00AE180A">
        <w:rPr>
          <w:sz w:val="24"/>
          <w:szCs w:val="24"/>
        </w:rPr>
        <w:t>.</w:t>
      </w:r>
    </w:p>
    <w:p w:rsidR="006C02C3" w:rsidRPr="00AE180A" w:rsidRDefault="004339A9" w:rsidP="005301AE">
      <w:pPr>
        <w:spacing w:after="120"/>
        <w:jc w:val="left"/>
        <w:rPr>
          <w:sz w:val="24"/>
          <w:szCs w:val="24"/>
        </w:rPr>
      </w:pPr>
      <w:r w:rsidRPr="00AE180A">
        <w:rPr>
          <w:sz w:val="24"/>
          <w:szCs w:val="24"/>
        </w:rPr>
        <w:t>If you do not appoint a substitute enduring guardian and your enduring guardian loses capacity</w:t>
      </w:r>
      <w:r w:rsidR="00F206B5" w:rsidRPr="00AE180A">
        <w:rPr>
          <w:sz w:val="24"/>
          <w:szCs w:val="24"/>
        </w:rPr>
        <w:t xml:space="preserve"> or dies</w:t>
      </w:r>
      <w:r w:rsidRPr="00AE180A">
        <w:rPr>
          <w:sz w:val="24"/>
          <w:szCs w:val="24"/>
        </w:rPr>
        <w:t xml:space="preserve">, </w:t>
      </w:r>
      <w:r w:rsidR="00AC3C83" w:rsidRPr="00AE180A">
        <w:rPr>
          <w:sz w:val="24"/>
          <w:szCs w:val="24"/>
        </w:rPr>
        <w:t xml:space="preserve">provided </w:t>
      </w:r>
      <w:r w:rsidR="00F206B5" w:rsidRPr="00AE180A">
        <w:rPr>
          <w:sz w:val="24"/>
          <w:szCs w:val="24"/>
        </w:rPr>
        <w:t xml:space="preserve">you still have </w:t>
      </w:r>
      <w:r w:rsidR="005A099F" w:rsidRPr="00AE180A">
        <w:rPr>
          <w:sz w:val="24"/>
          <w:szCs w:val="24"/>
        </w:rPr>
        <w:t xml:space="preserve">full legal </w:t>
      </w:r>
      <w:r w:rsidR="00F206B5" w:rsidRPr="00AE180A">
        <w:rPr>
          <w:sz w:val="24"/>
          <w:szCs w:val="24"/>
        </w:rPr>
        <w:t xml:space="preserve">capacity </w:t>
      </w:r>
      <w:r w:rsidRPr="00AE180A">
        <w:rPr>
          <w:sz w:val="24"/>
          <w:szCs w:val="24"/>
        </w:rPr>
        <w:t xml:space="preserve">you </w:t>
      </w:r>
      <w:r w:rsidR="006A7150" w:rsidRPr="00AE180A">
        <w:rPr>
          <w:sz w:val="24"/>
          <w:szCs w:val="24"/>
        </w:rPr>
        <w:t>can</w:t>
      </w:r>
      <w:r w:rsidRPr="00AE180A">
        <w:rPr>
          <w:sz w:val="24"/>
          <w:szCs w:val="24"/>
        </w:rPr>
        <w:t xml:space="preserve"> make a new EPG</w:t>
      </w:r>
      <w:r w:rsidR="00F206B5" w:rsidRPr="00AE180A">
        <w:rPr>
          <w:sz w:val="24"/>
          <w:szCs w:val="24"/>
        </w:rPr>
        <w:t xml:space="preserve">. </w:t>
      </w:r>
      <w:r w:rsidR="006A7150" w:rsidRPr="00AE180A">
        <w:rPr>
          <w:sz w:val="24"/>
          <w:szCs w:val="24"/>
        </w:rPr>
        <w:t xml:space="preserve"> </w:t>
      </w:r>
    </w:p>
    <w:p w:rsidR="00F206B5" w:rsidRPr="00AE180A" w:rsidRDefault="00F206B5" w:rsidP="005301AE">
      <w:pPr>
        <w:spacing w:after="120"/>
        <w:jc w:val="left"/>
        <w:rPr>
          <w:rFonts w:cs="Arial"/>
          <w:sz w:val="24"/>
          <w:szCs w:val="24"/>
          <w:lang w:eastAsia="en-US"/>
        </w:rPr>
      </w:pPr>
      <w:r w:rsidRPr="00AE180A">
        <w:rPr>
          <w:sz w:val="24"/>
          <w:szCs w:val="24"/>
        </w:rPr>
        <w:t>If you do not have capacity and decisions need to be made</w:t>
      </w:r>
      <w:r w:rsidR="00AE1E52" w:rsidRPr="00AE180A">
        <w:rPr>
          <w:sz w:val="24"/>
          <w:szCs w:val="24"/>
        </w:rPr>
        <w:t>,</w:t>
      </w:r>
      <w:r w:rsidRPr="00AE180A">
        <w:rPr>
          <w:sz w:val="24"/>
          <w:szCs w:val="24"/>
        </w:rPr>
        <w:t xml:space="preserve"> it may be necessary for an application to be made</w:t>
      </w:r>
      <w:r w:rsidR="00740CE2" w:rsidRPr="00AE180A">
        <w:rPr>
          <w:sz w:val="24"/>
          <w:szCs w:val="24"/>
        </w:rPr>
        <w:t xml:space="preserve"> to the State Administrative Tribunal</w:t>
      </w:r>
      <w:r w:rsidRPr="00AE180A">
        <w:rPr>
          <w:sz w:val="24"/>
          <w:szCs w:val="24"/>
        </w:rPr>
        <w:t xml:space="preserve"> for the appointment of a guardian</w:t>
      </w:r>
      <w:r w:rsidR="003C7611" w:rsidRPr="00AE180A">
        <w:rPr>
          <w:sz w:val="24"/>
          <w:szCs w:val="24"/>
        </w:rPr>
        <w:t xml:space="preserve"> (see part 9)</w:t>
      </w:r>
      <w:r w:rsidRPr="00AE180A">
        <w:rPr>
          <w:sz w:val="24"/>
          <w:szCs w:val="24"/>
        </w:rPr>
        <w:t>.</w:t>
      </w:r>
    </w:p>
    <w:bookmarkEnd w:id="34"/>
    <w:p w:rsidR="005C1573" w:rsidRPr="00AE180A" w:rsidRDefault="00AC3C83" w:rsidP="005C1573">
      <w:pPr>
        <w:pStyle w:val="Heading2"/>
        <w:numPr>
          <w:ilvl w:val="0"/>
          <w:numId w:val="0"/>
        </w:numPr>
        <w:spacing w:before="0" w:after="120"/>
        <w:jc w:val="left"/>
        <w:rPr>
          <w:b/>
          <w:i w:val="0"/>
          <w:sz w:val="24"/>
          <w:szCs w:val="24"/>
        </w:rPr>
      </w:pPr>
      <w:r>
        <w:rPr>
          <w:rFonts w:cs="Arial"/>
          <w:b/>
          <w:i w:val="0"/>
          <w:sz w:val="24"/>
          <w:szCs w:val="24"/>
        </w:rPr>
        <w:br w:type="page"/>
      </w:r>
      <w:r w:rsidR="005C1573" w:rsidRPr="00AE180A">
        <w:rPr>
          <w:rFonts w:cs="Arial"/>
          <w:b/>
          <w:i w:val="0"/>
          <w:sz w:val="24"/>
          <w:szCs w:val="24"/>
        </w:rPr>
        <w:t>3.</w:t>
      </w:r>
      <w:r w:rsidR="0095697F" w:rsidRPr="00AE180A">
        <w:rPr>
          <w:rFonts w:cs="Arial"/>
          <w:b/>
          <w:i w:val="0"/>
          <w:sz w:val="24"/>
          <w:szCs w:val="24"/>
        </w:rPr>
        <w:t>7</w:t>
      </w:r>
      <w:r w:rsidR="005C1573" w:rsidRPr="00AE180A">
        <w:rPr>
          <w:rFonts w:cs="Arial"/>
          <w:b/>
          <w:i w:val="0"/>
          <w:sz w:val="24"/>
          <w:szCs w:val="24"/>
        </w:rPr>
        <w:tab/>
        <w:t>Have I got it right? My final checklist</w:t>
      </w:r>
      <w:r w:rsidR="004E6205" w:rsidRPr="00AE180A">
        <w:rPr>
          <w:rFonts w:cs="Arial"/>
          <w:b/>
          <w:i w:val="0"/>
          <w:sz w:val="24"/>
          <w:szCs w:val="24"/>
        </w:rPr>
        <w:t xml:space="preserve"> for choosing an enduring guardian</w:t>
      </w:r>
    </w:p>
    <w:p w:rsidR="005D59F0" w:rsidRPr="00AE180A" w:rsidRDefault="005D59F0" w:rsidP="005301AE">
      <w:pPr>
        <w:jc w:val="left"/>
        <w:rPr>
          <w:rFonts w:cs="Arial"/>
          <w:sz w:val="24"/>
          <w:szCs w:val="24"/>
        </w:rPr>
      </w:pPr>
    </w:p>
    <w:p w:rsidR="005D59F0" w:rsidRPr="00AE180A" w:rsidRDefault="005D59F0" w:rsidP="005301AE">
      <w:pPr>
        <w:pBdr>
          <w:top w:val="single" w:sz="4" w:space="1" w:color="auto"/>
          <w:left w:val="single" w:sz="4" w:space="4" w:color="auto"/>
          <w:bottom w:val="single" w:sz="4" w:space="1" w:color="auto"/>
          <w:right w:val="single" w:sz="4" w:space="4" w:color="auto"/>
        </w:pBdr>
        <w:spacing w:after="60"/>
        <w:ind w:left="720"/>
        <w:jc w:val="left"/>
        <w:rPr>
          <w:rFonts w:cs="Arial"/>
          <w:b/>
          <w:i/>
          <w:sz w:val="24"/>
          <w:szCs w:val="24"/>
          <w:lang w:eastAsia="en-US"/>
        </w:rPr>
      </w:pPr>
    </w:p>
    <w:p w:rsidR="005D59F0" w:rsidRPr="00AE180A" w:rsidRDefault="005D59F0" w:rsidP="005301AE">
      <w:pPr>
        <w:pBdr>
          <w:top w:val="single" w:sz="4" w:space="1" w:color="auto"/>
          <w:left w:val="single" w:sz="4" w:space="4" w:color="auto"/>
          <w:bottom w:val="single" w:sz="4" w:space="1" w:color="auto"/>
          <w:right w:val="single" w:sz="4" w:space="4" w:color="auto"/>
        </w:pBdr>
        <w:spacing w:after="120"/>
        <w:ind w:left="720"/>
        <w:jc w:val="left"/>
        <w:rPr>
          <w:b/>
          <w:i/>
          <w:sz w:val="24"/>
          <w:szCs w:val="24"/>
        </w:rPr>
      </w:pPr>
      <w:r w:rsidRPr="00AE180A">
        <w:rPr>
          <w:b/>
          <w:i/>
          <w:sz w:val="24"/>
          <w:szCs w:val="24"/>
        </w:rPr>
        <w:t>When selecting an enduring guardian, consider the following questions:</w:t>
      </w:r>
    </w:p>
    <w:p w:rsidR="005D59F0" w:rsidRPr="00AE180A" w:rsidRDefault="005D59F0" w:rsidP="005301AE">
      <w:pPr>
        <w:numPr>
          <w:ilvl w:val="0"/>
          <w:numId w:val="3"/>
        </w:numPr>
        <w:pBdr>
          <w:top w:val="single" w:sz="4" w:space="1" w:color="auto"/>
          <w:left w:val="single" w:sz="4" w:space="4" w:color="auto"/>
          <w:bottom w:val="single" w:sz="4" w:space="1" w:color="auto"/>
          <w:right w:val="single" w:sz="4" w:space="4" w:color="auto"/>
        </w:pBdr>
        <w:spacing w:after="120"/>
        <w:jc w:val="left"/>
        <w:rPr>
          <w:sz w:val="24"/>
          <w:szCs w:val="24"/>
        </w:rPr>
      </w:pPr>
      <w:r w:rsidRPr="00AE180A">
        <w:rPr>
          <w:sz w:val="24"/>
          <w:szCs w:val="24"/>
        </w:rPr>
        <w:t>Is th</w:t>
      </w:r>
      <w:r w:rsidR="00251096" w:rsidRPr="00AE180A">
        <w:rPr>
          <w:sz w:val="24"/>
          <w:szCs w:val="24"/>
        </w:rPr>
        <w:t>is</w:t>
      </w:r>
      <w:r w:rsidRPr="00AE180A">
        <w:rPr>
          <w:sz w:val="24"/>
          <w:szCs w:val="24"/>
        </w:rPr>
        <w:t xml:space="preserve"> person someone I trust to:</w:t>
      </w:r>
    </w:p>
    <w:p w:rsidR="005D59F0" w:rsidRPr="00AE180A" w:rsidRDefault="005D59F0" w:rsidP="009533BF">
      <w:pPr>
        <w:pBdr>
          <w:top w:val="single" w:sz="4" w:space="1" w:color="auto"/>
          <w:left w:val="single" w:sz="4" w:space="4" w:color="auto"/>
          <w:bottom w:val="single" w:sz="4" w:space="1" w:color="auto"/>
          <w:right w:val="single" w:sz="4" w:space="4" w:color="auto"/>
        </w:pBdr>
        <w:spacing w:after="120"/>
        <w:ind w:left="720" w:firstLine="720"/>
        <w:jc w:val="left"/>
        <w:rPr>
          <w:sz w:val="24"/>
          <w:szCs w:val="24"/>
        </w:rPr>
      </w:pPr>
      <w:r w:rsidRPr="00AE180A">
        <w:rPr>
          <w:sz w:val="24"/>
          <w:szCs w:val="24"/>
        </w:rPr>
        <w:t xml:space="preserve">consider my wishes </w:t>
      </w:r>
    </w:p>
    <w:p w:rsidR="005D59F0" w:rsidRPr="00AE180A" w:rsidRDefault="005D59F0" w:rsidP="00AC3C83">
      <w:pPr>
        <w:pBdr>
          <w:top w:val="single" w:sz="4" w:space="1" w:color="auto"/>
          <w:left w:val="single" w:sz="4" w:space="4" w:color="auto"/>
          <w:bottom w:val="single" w:sz="4" w:space="1" w:color="auto"/>
          <w:right w:val="single" w:sz="4" w:space="4" w:color="auto"/>
        </w:pBdr>
        <w:spacing w:after="120"/>
        <w:ind w:left="1440" w:hanging="720"/>
        <w:jc w:val="left"/>
        <w:rPr>
          <w:sz w:val="24"/>
          <w:szCs w:val="24"/>
        </w:rPr>
      </w:pPr>
      <w:r w:rsidRPr="00AE180A">
        <w:rPr>
          <w:sz w:val="24"/>
          <w:szCs w:val="24"/>
        </w:rPr>
        <w:t xml:space="preserve"> </w:t>
      </w:r>
      <w:r w:rsidR="009533BF" w:rsidRPr="00AE180A">
        <w:rPr>
          <w:sz w:val="24"/>
          <w:szCs w:val="24"/>
        </w:rPr>
        <w:tab/>
      </w:r>
      <w:r w:rsidRPr="00AE180A">
        <w:rPr>
          <w:sz w:val="24"/>
          <w:szCs w:val="24"/>
        </w:rPr>
        <w:t xml:space="preserve">make the decisions </w:t>
      </w:r>
      <w:r w:rsidR="00AC3C83" w:rsidRPr="00AE180A">
        <w:rPr>
          <w:sz w:val="24"/>
          <w:szCs w:val="24"/>
        </w:rPr>
        <w:t>I</w:t>
      </w:r>
      <w:r w:rsidRPr="00AE180A">
        <w:rPr>
          <w:sz w:val="24"/>
          <w:szCs w:val="24"/>
        </w:rPr>
        <w:t xml:space="preserve"> would be likely to make in the</w:t>
      </w:r>
      <w:r w:rsidR="0091220A" w:rsidRPr="00AE180A">
        <w:rPr>
          <w:sz w:val="24"/>
          <w:szCs w:val="24"/>
        </w:rPr>
        <w:t xml:space="preserve"> same</w:t>
      </w:r>
      <w:r w:rsidR="00AC3C83" w:rsidRPr="00AE180A">
        <w:rPr>
          <w:sz w:val="24"/>
          <w:szCs w:val="24"/>
        </w:rPr>
        <w:t xml:space="preserve">     </w:t>
      </w:r>
      <w:r w:rsidRPr="00AE180A">
        <w:rPr>
          <w:sz w:val="24"/>
          <w:szCs w:val="24"/>
        </w:rPr>
        <w:t xml:space="preserve">circumstances </w:t>
      </w:r>
    </w:p>
    <w:p w:rsidR="005D59F0" w:rsidRPr="00AE180A" w:rsidRDefault="005D59F0" w:rsidP="005301AE">
      <w:pPr>
        <w:pBdr>
          <w:top w:val="single" w:sz="4" w:space="1" w:color="auto"/>
          <w:left w:val="single" w:sz="4" w:space="4" w:color="auto"/>
          <w:bottom w:val="single" w:sz="4" w:space="1" w:color="auto"/>
          <w:right w:val="single" w:sz="4" w:space="4" w:color="auto"/>
        </w:pBdr>
        <w:spacing w:after="120"/>
        <w:ind w:left="720"/>
        <w:jc w:val="left"/>
        <w:rPr>
          <w:sz w:val="24"/>
          <w:szCs w:val="24"/>
        </w:rPr>
      </w:pPr>
      <w:r w:rsidRPr="00AE180A">
        <w:rPr>
          <w:sz w:val="24"/>
          <w:szCs w:val="24"/>
        </w:rPr>
        <w:t xml:space="preserve"> </w:t>
      </w:r>
      <w:r w:rsidRPr="00AE180A">
        <w:rPr>
          <w:sz w:val="24"/>
          <w:szCs w:val="24"/>
        </w:rPr>
        <w:tab/>
        <w:t>always act in a manner that is in my best interests?</w:t>
      </w:r>
    </w:p>
    <w:p w:rsidR="005D59F0" w:rsidRPr="00AE180A" w:rsidRDefault="005D59F0" w:rsidP="005301AE">
      <w:pPr>
        <w:numPr>
          <w:ilvl w:val="0"/>
          <w:numId w:val="3"/>
        </w:numPr>
        <w:pBdr>
          <w:top w:val="single" w:sz="4" w:space="1" w:color="auto"/>
          <w:left w:val="single" w:sz="4" w:space="4" w:color="auto"/>
          <w:bottom w:val="single" w:sz="4" w:space="1" w:color="auto"/>
          <w:right w:val="single" w:sz="4" w:space="4" w:color="auto"/>
        </w:pBdr>
        <w:spacing w:after="120"/>
        <w:jc w:val="left"/>
        <w:rPr>
          <w:sz w:val="24"/>
          <w:szCs w:val="24"/>
        </w:rPr>
      </w:pPr>
      <w:r w:rsidRPr="00AE180A">
        <w:rPr>
          <w:sz w:val="24"/>
          <w:szCs w:val="24"/>
        </w:rPr>
        <w:t>Would this person be likely to make decisions from a similar belief and value basis as my own?</w:t>
      </w:r>
    </w:p>
    <w:p w:rsidR="005D59F0" w:rsidRPr="00AE180A" w:rsidRDefault="005D59F0" w:rsidP="005301AE">
      <w:pPr>
        <w:numPr>
          <w:ilvl w:val="0"/>
          <w:numId w:val="3"/>
        </w:numPr>
        <w:pBdr>
          <w:top w:val="single" w:sz="4" w:space="1" w:color="auto"/>
          <w:left w:val="single" w:sz="4" w:space="4" w:color="auto"/>
          <w:bottom w:val="single" w:sz="4" w:space="1" w:color="auto"/>
          <w:right w:val="single" w:sz="4" w:space="4" w:color="auto"/>
        </w:pBdr>
        <w:spacing w:after="120"/>
        <w:jc w:val="left"/>
        <w:rPr>
          <w:sz w:val="24"/>
          <w:szCs w:val="24"/>
        </w:rPr>
      </w:pPr>
      <w:r w:rsidRPr="00AE180A">
        <w:rPr>
          <w:sz w:val="24"/>
          <w:szCs w:val="24"/>
        </w:rPr>
        <w:t>Will this person be easy to contact to ensure that decisions can be made in a timely manner?</w:t>
      </w:r>
    </w:p>
    <w:p w:rsidR="005D59F0" w:rsidRPr="00AE180A" w:rsidRDefault="005D59F0" w:rsidP="005301AE">
      <w:pPr>
        <w:numPr>
          <w:ilvl w:val="0"/>
          <w:numId w:val="3"/>
        </w:numPr>
        <w:pBdr>
          <w:top w:val="single" w:sz="4" w:space="1" w:color="auto"/>
          <w:left w:val="single" w:sz="4" w:space="4" w:color="auto"/>
          <w:bottom w:val="single" w:sz="4" w:space="1" w:color="auto"/>
          <w:right w:val="single" w:sz="4" w:space="4" w:color="auto"/>
        </w:pBdr>
        <w:spacing w:after="120"/>
        <w:jc w:val="left"/>
        <w:rPr>
          <w:sz w:val="24"/>
          <w:szCs w:val="24"/>
        </w:rPr>
      </w:pPr>
      <w:r w:rsidRPr="00AE180A">
        <w:rPr>
          <w:sz w:val="24"/>
          <w:szCs w:val="24"/>
        </w:rPr>
        <w:t>Could my choice of enduring guardian cause conflict within my family?</w:t>
      </w:r>
      <w:r w:rsidR="0080717D" w:rsidRPr="00AE180A">
        <w:rPr>
          <w:sz w:val="24"/>
          <w:szCs w:val="24"/>
        </w:rPr>
        <w:t xml:space="preserve"> If so, is there someone else more suitable for the role?</w:t>
      </w:r>
    </w:p>
    <w:p w:rsidR="005D59F0" w:rsidRPr="00AE180A" w:rsidRDefault="005D59F0" w:rsidP="005301AE">
      <w:pPr>
        <w:numPr>
          <w:ilvl w:val="0"/>
          <w:numId w:val="3"/>
        </w:numPr>
        <w:pBdr>
          <w:top w:val="single" w:sz="4" w:space="1" w:color="auto"/>
          <w:left w:val="single" w:sz="4" w:space="4" w:color="auto"/>
          <w:bottom w:val="single" w:sz="4" w:space="1" w:color="auto"/>
          <w:right w:val="single" w:sz="4" w:space="4" w:color="auto"/>
        </w:pBdr>
        <w:spacing w:after="120"/>
        <w:jc w:val="left"/>
        <w:rPr>
          <w:sz w:val="24"/>
          <w:szCs w:val="24"/>
        </w:rPr>
      </w:pPr>
      <w:r w:rsidRPr="00AE180A">
        <w:rPr>
          <w:sz w:val="24"/>
          <w:szCs w:val="24"/>
        </w:rPr>
        <w:t xml:space="preserve">Is this person likely to have the time and </w:t>
      </w:r>
      <w:r w:rsidR="00B81368" w:rsidRPr="00AE180A">
        <w:rPr>
          <w:sz w:val="24"/>
          <w:szCs w:val="24"/>
        </w:rPr>
        <w:t xml:space="preserve">ability </w:t>
      </w:r>
      <w:r w:rsidRPr="00AE180A">
        <w:rPr>
          <w:sz w:val="24"/>
          <w:szCs w:val="24"/>
        </w:rPr>
        <w:t>to carry out the role of enduring guardian?</w:t>
      </w:r>
    </w:p>
    <w:p w:rsidR="005D59F0" w:rsidRPr="00AE180A" w:rsidRDefault="005D59F0" w:rsidP="005301AE">
      <w:pPr>
        <w:numPr>
          <w:ilvl w:val="0"/>
          <w:numId w:val="3"/>
        </w:numPr>
        <w:pBdr>
          <w:top w:val="single" w:sz="4" w:space="1" w:color="auto"/>
          <w:left w:val="single" w:sz="4" w:space="4" w:color="auto"/>
          <w:bottom w:val="single" w:sz="4" w:space="1" w:color="auto"/>
          <w:right w:val="single" w:sz="4" w:space="4" w:color="auto"/>
        </w:pBdr>
        <w:spacing w:after="120"/>
        <w:jc w:val="left"/>
        <w:rPr>
          <w:sz w:val="24"/>
          <w:szCs w:val="24"/>
        </w:rPr>
      </w:pPr>
      <w:r w:rsidRPr="00AE180A">
        <w:rPr>
          <w:sz w:val="24"/>
          <w:szCs w:val="24"/>
        </w:rPr>
        <w:t xml:space="preserve">Is this person likely to be willing to take on such decision-making responsibilities? </w:t>
      </w:r>
    </w:p>
    <w:p w:rsidR="005D59F0" w:rsidRPr="00AE180A" w:rsidRDefault="005D59F0" w:rsidP="005301AE">
      <w:pPr>
        <w:numPr>
          <w:ilvl w:val="0"/>
          <w:numId w:val="3"/>
        </w:numPr>
        <w:pBdr>
          <w:top w:val="single" w:sz="4" w:space="1" w:color="auto"/>
          <w:left w:val="single" w:sz="4" w:space="4" w:color="auto"/>
          <w:bottom w:val="single" w:sz="4" w:space="1" w:color="auto"/>
          <w:right w:val="single" w:sz="4" w:space="4" w:color="auto"/>
        </w:pBdr>
        <w:spacing w:after="120"/>
        <w:jc w:val="left"/>
        <w:rPr>
          <w:sz w:val="24"/>
          <w:szCs w:val="24"/>
        </w:rPr>
      </w:pPr>
      <w:r w:rsidRPr="00AE180A">
        <w:rPr>
          <w:sz w:val="24"/>
          <w:szCs w:val="24"/>
        </w:rPr>
        <w:t>If I am appointing joint enduring guardians, could these people work together to make unanimous decisions on my behalf?</w:t>
      </w:r>
    </w:p>
    <w:p w:rsidR="007A4424" w:rsidRDefault="007A4424" w:rsidP="005301AE">
      <w:pPr>
        <w:jc w:val="left"/>
      </w:pPr>
      <w:r>
        <w:rPr>
          <w:rFonts w:cs="Arial"/>
          <w:sz w:val="24"/>
          <w:szCs w:val="24"/>
        </w:rPr>
        <w:br w:type="page"/>
      </w:r>
    </w:p>
    <w:p w:rsidR="007A4424" w:rsidRPr="00555770" w:rsidRDefault="007A4424" w:rsidP="005301AE">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720" w:hanging="720"/>
        <w:jc w:val="left"/>
        <w:rPr>
          <w:rFonts w:cs="Arial"/>
          <w:b/>
          <w:i w:val="0"/>
          <w:sz w:val="28"/>
          <w:szCs w:val="28"/>
        </w:rPr>
      </w:pPr>
      <w:r w:rsidRPr="00555770">
        <w:rPr>
          <w:rFonts w:cs="Arial"/>
          <w:b/>
          <w:i w:val="0"/>
          <w:sz w:val="28"/>
          <w:szCs w:val="28"/>
        </w:rPr>
        <w:t>4</w:t>
      </w:r>
      <w:r w:rsidRPr="00555770">
        <w:rPr>
          <w:rFonts w:cs="Arial"/>
          <w:b/>
          <w:i w:val="0"/>
          <w:sz w:val="28"/>
          <w:szCs w:val="28"/>
        </w:rPr>
        <w:tab/>
        <w:t xml:space="preserve">COMPLETING </w:t>
      </w:r>
      <w:r w:rsidR="00705AA6" w:rsidRPr="00555770">
        <w:rPr>
          <w:rFonts w:cs="Arial"/>
          <w:b/>
          <w:i w:val="0"/>
          <w:sz w:val="28"/>
          <w:szCs w:val="28"/>
        </w:rPr>
        <w:t>AN</w:t>
      </w:r>
      <w:r w:rsidRPr="00555770">
        <w:rPr>
          <w:rFonts w:cs="Arial"/>
          <w:b/>
          <w:i w:val="0"/>
          <w:sz w:val="28"/>
          <w:szCs w:val="28"/>
        </w:rPr>
        <w:t xml:space="preserve"> ENDURING POWER OF GUARDIANSHIP FORM</w:t>
      </w:r>
    </w:p>
    <w:p w:rsidR="007A4424" w:rsidRDefault="007A4424" w:rsidP="005301AE">
      <w:pPr>
        <w:spacing w:after="120"/>
        <w:ind w:left="720"/>
        <w:jc w:val="left"/>
        <w:rPr>
          <w:rFonts w:cs="Arial"/>
        </w:rPr>
      </w:pPr>
    </w:p>
    <w:p w:rsidR="004314AE" w:rsidRPr="00AE180A" w:rsidRDefault="004314AE" w:rsidP="004314AE">
      <w:pPr>
        <w:pStyle w:val="Heading2"/>
        <w:numPr>
          <w:ilvl w:val="0"/>
          <w:numId w:val="0"/>
        </w:numPr>
        <w:rPr>
          <w:rFonts w:cs="Arial"/>
          <w:b/>
          <w:i w:val="0"/>
          <w:sz w:val="24"/>
          <w:szCs w:val="24"/>
        </w:rPr>
      </w:pPr>
      <w:r w:rsidRPr="00AE180A">
        <w:rPr>
          <w:rFonts w:cs="Arial"/>
          <w:b/>
          <w:i w:val="0"/>
          <w:sz w:val="24"/>
          <w:szCs w:val="24"/>
        </w:rPr>
        <w:t>4.1</w:t>
      </w:r>
      <w:r w:rsidRPr="00AE180A">
        <w:rPr>
          <w:rFonts w:cs="Arial"/>
          <w:b/>
          <w:i w:val="0"/>
          <w:sz w:val="24"/>
          <w:szCs w:val="24"/>
        </w:rPr>
        <w:tab/>
        <w:t>C</w:t>
      </w:r>
      <w:r w:rsidR="00E614BD" w:rsidRPr="00AE180A">
        <w:rPr>
          <w:rFonts w:cs="Arial"/>
          <w:b/>
          <w:i w:val="0"/>
          <w:sz w:val="24"/>
          <w:szCs w:val="24"/>
        </w:rPr>
        <w:t>ompleting c</w:t>
      </w:r>
      <w:r w:rsidRPr="00AE180A">
        <w:rPr>
          <w:rFonts w:cs="Arial"/>
          <w:b/>
          <w:i w:val="0"/>
          <w:sz w:val="24"/>
          <w:szCs w:val="24"/>
        </w:rPr>
        <w:t>lauses 1 to 6</w:t>
      </w:r>
    </w:p>
    <w:p w:rsidR="004314AE" w:rsidRPr="00AE180A" w:rsidRDefault="004314AE" w:rsidP="005301AE">
      <w:pPr>
        <w:spacing w:after="120"/>
        <w:ind w:left="720"/>
        <w:jc w:val="left"/>
        <w:rPr>
          <w:rFonts w:cs="Arial"/>
          <w:sz w:val="24"/>
          <w:szCs w:val="24"/>
        </w:rPr>
      </w:pPr>
    </w:p>
    <w:p w:rsidR="007A4424" w:rsidRPr="00AE180A" w:rsidRDefault="00D14036" w:rsidP="005301AE">
      <w:pPr>
        <w:rPr>
          <w:rFonts w:cs="Arial"/>
          <w:sz w:val="24"/>
          <w:szCs w:val="24"/>
        </w:rPr>
      </w:pPr>
      <w:r w:rsidRPr="00AE180A">
        <w:rPr>
          <w:rFonts w:cs="Arial"/>
          <w:sz w:val="24"/>
          <w:szCs w:val="24"/>
        </w:rPr>
        <w:t xml:space="preserve">These </w:t>
      </w:r>
      <w:r w:rsidR="007A4424" w:rsidRPr="00AE180A">
        <w:rPr>
          <w:rFonts w:cs="Arial"/>
          <w:sz w:val="24"/>
          <w:szCs w:val="24"/>
        </w:rPr>
        <w:t xml:space="preserve">instructions refer to the </w:t>
      </w:r>
      <w:r w:rsidR="009E3D10">
        <w:rPr>
          <w:rFonts w:cs="Arial"/>
          <w:sz w:val="24"/>
          <w:szCs w:val="24"/>
        </w:rPr>
        <w:t xml:space="preserve">EPG </w:t>
      </w:r>
      <w:r w:rsidR="007A4424" w:rsidRPr="00AE180A">
        <w:rPr>
          <w:rFonts w:cs="Arial"/>
          <w:sz w:val="24"/>
          <w:szCs w:val="24"/>
        </w:rPr>
        <w:t>form</w:t>
      </w:r>
      <w:r w:rsidR="009E3D10">
        <w:rPr>
          <w:rFonts w:cs="Arial"/>
          <w:sz w:val="24"/>
          <w:szCs w:val="24"/>
        </w:rPr>
        <w:t xml:space="preserve">, which can be found in the PDF format of this guide. </w:t>
      </w:r>
      <w:r w:rsidR="002B26BD" w:rsidRPr="00AE180A">
        <w:rPr>
          <w:rFonts w:cs="Arial"/>
          <w:sz w:val="24"/>
          <w:szCs w:val="24"/>
        </w:rPr>
        <w:t>I</w:t>
      </w:r>
      <w:r w:rsidRPr="00AE180A">
        <w:rPr>
          <w:rFonts w:cs="Arial"/>
          <w:sz w:val="24"/>
          <w:szCs w:val="24"/>
        </w:rPr>
        <w:t>f you use an alternative version of the EPG form (for example</w:t>
      </w:r>
      <w:r w:rsidR="00893FCB" w:rsidRPr="00AE180A">
        <w:rPr>
          <w:rFonts w:cs="Arial"/>
          <w:sz w:val="24"/>
          <w:szCs w:val="24"/>
        </w:rPr>
        <w:t>,</w:t>
      </w:r>
      <w:r w:rsidRPr="00AE180A">
        <w:rPr>
          <w:rFonts w:cs="Arial"/>
          <w:sz w:val="24"/>
          <w:szCs w:val="24"/>
        </w:rPr>
        <w:t xml:space="preserve"> </w:t>
      </w:r>
      <w:r w:rsidR="0048645F" w:rsidRPr="00AE180A">
        <w:rPr>
          <w:rFonts w:cs="Arial"/>
          <w:sz w:val="24"/>
          <w:szCs w:val="24"/>
        </w:rPr>
        <w:t xml:space="preserve">a form </w:t>
      </w:r>
      <w:r w:rsidRPr="00AE180A">
        <w:rPr>
          <w:rFonts w:cs="Arial"/>
          <w:sz w:val="24"/>
          <w:szCs w:val="24"/>
        </w:rPr>
        <w:t xml:space="preserve">provided by a solicitor) some details </w:t>
      </w:r>
      <w:r w:rsidR="0048645F" w:rsidRPr="00AE180A">
        <w:rPr>
          <w:rFonts w:cs="Arial"/>
          <w:sz w:val="24"/>
          <w:szCs w:val="24"/>
        </w:rPr>
        <w:t xml:space="preserve">on the form </w:t>
      </w:r>
      <w:r w:rsidRPr="00AE180A">
        <w:rPr>
          <w:rFonts w:cs="Arial"/>
          <w:sz w:val="24"/>
          <w:szCs w:val="24"/>
        </w:rPr>
        <w:t>may differ (for example</w:t>
      </w:r>
      <w:r w:rsidR="00893FCB" w:rsidRPr="00AE180A">
        <w:rPr>
          <w:rFonts w:cs="Arial"/>
          <w:sz w:val="24"/>
          <w:szCs w:val="24"/>
        </w:rPr>
        <w:t>,</w:t>
      </w:r>
      <w:r w:rsidRPr="00AE180A">
        <w:rPr>
          <w:rFonts w:cs="Arial"/>
          <w:sz w:val="24"/>
          <w:szCs w:val="24"/>
        </w:rPr>
        <w:t xml:space="preserve"> </w:t>
      </w:r>
      <w:r w:rsidR="0048645F" w:rsidRPr="00AE180A">
        <w:rPr>
          <w:rFonts w:cs="Arial"/>
          <w:sz w:val="24"/>
          <w:szCs w:val="24"/>
        </w:rPr>
        <w:t xml:space="preserve">the </w:t>
      </w:r>
      <w:r w:rsidRPr="00AE180A">
        <w:rPr>
          <w:rFonts w:cs="Arial"/>
          <w:sz w:val="24"/>
          <w:szCs w:val="24"/>
        </w:rPr>
        <w:t>page numbers).</w:t>
      </w:r>
    </w:p>
    <w:p w:rsidR="007A4424" w:rsidRPr="00AE180A" w:rsidRDefault="007A4424" w:rsidP="005301AE">
      <w:pPr>
        <w:rPr>
          <w:rFonts w:cs="Arial"/>
          <w:sz w:val="24"/>
          <w:szCs w:val="24"/>
        </w:rPr>
      </w:pPr>
    </w:p>
    <w:p w:rsidR="007A4424" w:rsidRPr="00AE180A" w:rsidRDefault="007A4424" w:rsidP="005301AE">
      <w:pPr>
        <w:rPr>
          <w:rFonts w:cs="Arial"/>
          <w:sz w:val="24"/>
          <w:szCs w:val="24"/>
        </w:rPr>
      </w:pPr>
      <w:r w:rsidRPr="00AE180A">
        <w:rPr>
          <w:rFonts w:cs="Arial"/>
          <w:sz w:val="24"/>
          <w:szCs w:val="24"/>
        </w:rPr>
        <w:t>In the spaces provided insert:</w:t>
      </w:r>
    </w:p>
    <w:p w:rsidR="007A4424" w:rsidRPr="00AE180A" w:rsidRDefault="007A4424" w:rsidP="005301AE">
      <w:pPr>
        <w:pStyle w:val="MSVbody"/>
        <w:numPr>
          <w:ilvl w:val="0"/>
          <w:numId w:val="4"/>
        </w:numPr>
        <w:ind w:left="1077" w:hanging="357"/>
        <w:jc w:val="left"/>
        <w:rPr>
          <w:rFonts w:cs="Arial"/>
          <w:sz w:val="24"/>
          <w:szCs w:val="24"/>
        </w:rPr>
      </w:pPr>
      <w:r w:rsidRPr="00AE180A">
        <w:rPr>
          <w:rFonts w:cs="Arial"/>
          <w:sz w:val="24"/>
          <w:szCs w:val="24"/>
        </w:rPr>
        <w:t>the date (day, month and year) that you are filling out your EPG form</w:t>
      </w:r>
    </w:p>
    <w:p w:rsidR="007A4424" w:rsidRPr="00AE180A" w:rsidRDefault="007A4424" w:rsidP="005301AE">
      <w:pPr>
        <w:pStyle w:val="MSVbody"/>
        <w:numPr>
          <w:ilvl w:val="0"/>
          <w:numId w:val="4"/>
        </w:numPr>
        <w:ind w:left="1077" w:hanging="357"/>
        <w:jc w:val="left"/>
        <w:rPr>
          <w:rFonts w:cs="Arial"/>
          <w:sz w:val="24"/>
          <w:szCs w:val="24"/>
        </w:rPr>
      </w:pPr>
      <w:r w:rsidRPr="00AE180A">
        <w:rPr>
          <w:rFonts w:cs="Arial"/>
          <w:sz w:val="24"/>
          <w:szCs w:val="24"/>
        </w:rPr>
        <w:t xml:space="preserve">your full name and </w:t>
      </w:r>
      <w:r w:rsidR="0091220A" w:rsidRPr="00AE180A">
        <w:rPr>
          <w:rFonts w:cs="Arial"/>
          <w:sz w:val="24"/>
          <w:szCs w:val="24"/>
        </w:rPr>
        <w:t xml:space="preserve">residential </w:t>
      </w:r>
      <w:r w:rsidRPr="00AE180A">
        <w:rPr>
          <w:rFonts w:cs="Arial"/>
          <w:sz w:val="24"/>
          <w:szCs w:val="24"/>
        </w:rPr>
        <w:t>address</w:t>
      </w:r>
    </w:p>
    <w:p w:rsidR="007A4424" w:rsidRPr="00AE180A" w:rsidRDefault="007A4424" w:rsidP="005301AE">
      <w:pPr>
        <w:pStyle w:val="MSVbody"/>
        <w:numPr>
          <w:ilvl w:val="0"/>
          <w:numId w:val="4"/>
        </w:numPr>
        <w:ind w:left="1077" w:hanging="357"/>
        <w:jc w:val="left"/>
        <w:rPr>
          <w:rFonts w:cs="Arial"/>
          <w:sz w:val="24"/>
          <w:szCs w:val="24"/>
        </w:rPr>
      </w:pPr>
      <w:r w:rsidRPr="00AE180A">
        <w:rPr>
          <w:rFonts w:cs="Arial"/>
          <w:sz w:val="24"/>
          <w:szCs w:val="24"/>
        </w:rPr>
        <w:t>your date of birth (day, month and year).</w:t>
      </w:r>
    </w:p>
    <w:p w:rsidR="007A4424" w:rsidRPr="00AE180A" w:rsidRDefault="007A4424" w:rsidP="005301AE">
      <w:pPr>
        <w:pStyle w:val="MSVbody"/>
        <w:jc w:val="left"/>
        <w:rPr>
          <w:rFonts w:cs="Arial"/>
          <w:sz w:val="24"/>
          <w:szCs w:val="24"/>
        </w:rPr>
      </w:pPr>
    </w:p>
    <w:p w:rsidR="007A4424" w:rsidRPr="00AE180A" w:rsidRDefault="007A4424" w:rsidP="00E614BD">
      <w:pPr>
        <w:pStyle w:val="Heading2"/>
        <w:numPr>
          <w:ilvl w:val="0"/>
          <w:numId w:val="0"/>
        </w:numPr>
        <w:pBdr>
          <w:top w:val="single" w:sz="4" w:space="1" w:color="auto"/>
          <w:left w:val="single" w:sz="4" w:space="4" w:color="auto"/>
          <w:bottom w:val="single" w:sz="4" w:space="1" w:color="auto"/>
          <w:right w:val="single" w:sz="4" w:space="4" w:color="auto"/>
        </w:pBdr>
        <w:rPr>
          <w:rFonts w:cs="Arial"/>
          <w:b/>
          <w:i w:val="0"/>
          <w:sz w:val="24"/>
          <w:szCs w:val="24"/>
        </w:rPr>
      </w:pPr>
      <w:bookmarkStart w:id="35" w:name="_Toc206816915"/>
      <w:r w:rsidRPr="00AE180A">
        <w:rPr>
          <w:rFonts w:cs="Arial"/>
          <w:b/>
          <w:i w:val="0"/>
          <w:sz w:val="24"/>
          <w:szCs w:val="24"/>
        </w:rPr>
        <w:t>1 Appointment of enduring guardian(s)</w:t>
      </w:r>
    </w:p>
    <w:bookmarkEnd w:id="35"/>
    <w:p w:rsidR="007A4424" w:rsidRPr="00AE180A" w:rsidRDefault="007A4424" w:rsidP="005301AE">
      <w:pPr>
        <w:pStyle w:val="Heading2"/>
        <w:numPr>
          <w:ilvl w:val="0"/>
          <w:numId w:val="0"/>
        </w:numPr>
        <w:rPr>
          <w:rFonts w:cs="Arial"/>
          <w:i w:val="0"/>
          <w:sz w:val="24"/>
          <w:szCs w:val="24"/>
        </w:rPr>
      </w:pPr>
    </w:p>
    <w:p w:rsidR="007A4424" w:rsidRPr="00AE180A" w:rsidRDefault="007A4424" w:rsidP="00F206B5">
      <w:pPr>
        <w:jc w:val="left"/>
        <w:rPr>
          <w:rFonts w:cs="Arial"/>
          <w:sz w:val="24"/>
          <w:szCs w:val="24"/>
          <w:lang w:eastAsia="en-US"/>
        </w:rPr>
      </w:pPr>
      <w:r w:rsidRPr="00AE180A">
        <w:rPr>
          <w:rFonts w:cs="Arial"/>
          <w:sz w:val="24"/>
          <w:szCs w:val="24"/>
          <w:lang w:eastAsia="en-US"/>
        </w:rPr>
        <w:t xml:space="preserve">If you want to </w:t>
      </w:r>
      <w:r w:rsidRPr="00AE180A">
        <w:rPr>
          <w:rFonts w:cs="Arial"/>
          <w:b/>
          <w:sz w:val="24"/>
          <w:szCs w:val="24"/>
          <w:lang w:eastAsia="en-US"/>
        </w:rPr>
        <w:t>appoint one person</w:t>
      </w:r>
      <w:r w:rsidRPr="00AE180A">
        <w:rPr>
          <w:rFonts w:cs="Arial"/>
          <w:sz w:val="24"/>
          <w:szCs w:val="24"/>
          <w:lang w:eastAsia="en-US"/>
        </w:rPr>
        <w:t xml:space="preserve"> as your sole enduring guardian, write their name and address in the space provided under</w:t>
      </w:r>
      <w:r w:rsidRPr="00AE180A">
        <w:rPr>
          <w:rFonts w:cs="Arial"/>
          <w:b/>
          <w:sz w:val="24"/>
          <w:szCs w:val="24"/>
          <w:lang w:eastAsia="en-US"/>
        </w:rPr>
        <w:t xml:space="preserve"> </w:t>
      </w:r>
      <w:r w:rsidRPr="00AE180A">
        <w:rPr>
          <w:rFonts w:cs="Arial"/>
          <w:sz w:val="24"/>
          <w:szCs w:val="24"/>
          <w:lang w:eastAsia="en-US"/>
        </w:rPr>
        <w:t>clause 1A then</w:t>
      </w:r>
      <w:r w:rsidRPr="00AE180A">
        <w:rPr>
          <w:rFonts w:cs="Arial"/>
          <w:b/>
          <w:sz w:val="24"/>
          <w:szCs w:val="24"/>
          <w:lang w:eastAsia="en-US"/>
        </w:rPr>
        <w:t xml:space="preserve"> </w:t>
      </w:r>
      <w:r w:rsidRPr="00AE180A">
        <w:rPr>
          <w:rFonts w:cs="Arial"/>
          <w:sz w:val="24"/>
          <w:szCs w:val="24"/>
          <w:lang w:eastAsia="en-US"/>
        </w:rPr>
        <w:t>cross out and initial clause 1B.</w:t>
      </w:r>
    </w:p>
    <w:p w:rsidR="007A4424" w:rsidRPr="00AE180A" w:rsidRDefault="007A4424" w:rsidP="005301AE">
      <w:pPr>
        <w:ind w:left="540"/>
        <w:jc w:val="left"/>
        <w:rPr>
          <w:rFonts w:cs="Arial"/>
          <w:sz w:val="24"/>
          <w:szCs w:val="24"/>
          <w:lang w:eastAsia="en-US"/>
        </w:rPr>
      </w:pPr>
    </w:p>
    <w:p w:rsidR="007A4424" w:rsidRPr="00AE180A" w:rsidRDefault="007A4424" w:rsidP="00F206B5">
      <w:pPr>
        <w:jc w:val="left"/>
        <w:rPr>
          <w:rFonts w:cs="Arial"/>
          <w:b/>
          <w:sz w:val="24"/>
          <w:szCs w:val="24"/>
          <w:lang w:eastAsia="en-US"/>
        </w:rPr>
      </w:pPr>
      <w:r w:rsidRPr="00AE180A">
        <w:rPr>
          <w:rFonts w:cs="Arial"/>
          <w:b/>
          <w:sz w:val="24"/>
          <w:szCs w:val="24"/>
          <w:lang w:eastAsia="en-US"/>
        </w:rPr>
        <w:t>OR</w:t>
      </w:r>
    </w:p>
    <w:p w:rsidR="007A4424" w:rsidRPr="00AE180A" w:rsidRDefault="007A4424" w:rsidP="005301AE">
      <w:pPr>
        <w:ind w:left="540"/>
        <w:jc w:val="left"/>
        <w:rPr>
          <w:rFonts w:cs="Arial"/>
          <w:sz w:val="24"/>
          <w:szCs w:val="24"/>
          <w:lang w:eastAsia="en-US"/>
        </w:rPr>
      </w:pPr>
    </w:p>
    <w:p w:rsidR="007A4424" w:rsidRPr="00AE180A" w:rsidRDefault="007A4424" w:rsidP="005301AE">
      <w:pPr>
        <w:jc w:val="left"/>
        <w:rPr>
          <w:rFonts w:cs="Arial"/>
          <w:sz w:val="24"/>
          <w:szCs w:val="24"/>
          <w:lang w:eastAsia="en-US"/>
        </w:rPr>
      </w:pPr>
      <w:r w:rsidRPr="00AE180A">
        <w:rPr>
          <w:rFonts w:cs="Arial"/>
          <w:sz w:val="24"/>
          <w:szCs w:val="24"/>
          <w:lang w:eastAsia="en-US"/>
        </w:rPr>
        <w:t xml:space="preserve">If you want to </w:t>
      </w:r>
      <w:r w:rsidRPr="00AE180A">
        <w:rPr>
          <w:rFonts w:cs="Arial"/>
          <w:b/>
          <w:sz w:val="24"/>
          <w:szCs w:val="24"/>
          <w:lang w:eastAsia="en-US"/>
        </w:rPr>
        <w:t>appoint two or more people</w:t>
      </w:r>
      <w:r w:rsidRPr="00AE180A">
        <w:rPr>
          <w:rFonts w:cs="Arial"/>
          <w:sz w:val="24"/>
          <w:szCs w:val="24"/>
          <w:lang w:eastAsia="en-US"/>
        </w:rPr>
        <w:t xml:space="preserve"> as joint enduring guardians, write their names and addresses in the space</w:t>
      </w:r>
      <w:r w:rsidR="001A529E" w:rsidRPr="00AE180A">
        <w:rPr>
          <w:rFonts w:cs="Arial"/>
          <w:sz w:val="24"/>
          <w:szCs w:val="24"/>
          <w:lang w:eastAsia="en-US"/>
        </w:rPr>
        <w:t>s</w:t>
      </w:r>
      <w:r w:rsidRPr="00AE180A">
        <w:rPr>
          <w:rFonts w:cs="Arial"/>
          <w:sz w:val="24"/>
          <w:szCs w:val="24"/>
          <w:lang w:eastAsia="en-US"/>
        </w:rPr>
        <w:t xml:space="preserve"> provided under clause 1B then cross out and initial clause 1A.</w:t>
      </w:r>
    </w:p>
    <w:p w:rsidR="007A4424" w:rsidRPr="00AE180A" w:rsidRDefault="007A4424" w:rsidP="005301AE">
      <w:pPr>
        <w:ind w:left="540"/>
        <w:jc w:val="left"/>
        <w:rPr>
          <w:rFonts w:cs="Arial"/>
          <w:sz w:val="24"/>
          <w:szCs w:val="24"/>
          <w:lang w:eastAsia="en-US"/>
        </w:rPr>
      </w:pPr>
    </w:p>
    <w:p w:rsidR="007A4424" w:rsidRPr="00AE180A" w:rsidRDefault="007A4424" w:rsidP="005301AE">
      <w:pPr>
        <w:jc w:val="left"/>
        <w:rPr>
          <w:rFonts w:cs="Arial"/>
          <w:sz w:val="24"/>
          <w:szCs w:val="24"/>
          <w:lang w:eastAsia="en-US"/>
        </w:rPr>
      </w:pPr>
      <w:r w:rsidRPr="00AE180A">
        <w:rPr>
          <w:rFonts w:cs="Arial"/>
          <w:sz w:val="24"/>
          <w:szCs w:val="24"/>
          <w:lang w:eastAsia="en-US"/>
        </w:rPr>
        <w:t>If you want to appoint more than two people as joint enduring guardians, write their names and addresses on another piece of paper and attach it to this form. This page will need to be signed by</w:t>
      </w:r>
      <w:r w:rsidR="001A529E" w:rsidRPr="00AE180A">
        <w:rPr>
          <w:rFonts w:cs="Arial"/>
          <w:sz w:val="24"/>
          <w:szCs w:val="24"/>
          <w:lang w:eastAsia="en-US"/>
        </w:rPr>
        <w:t xml:space="preserve"> yourself and</w:t>
      </w:r>
      <w:r w:rsidRPr="00AE180A">
        <w:rPr>
          <w:rFonts w:cs="Arial"/>
          <w:sz w:val="24"/>
          <w:szCs w:val="24"/>
          <w:lang w:eastAsia="en-US"/>
        </w:rPr>
        <w:t xml:space="preserve"> the witnesses.</w:t>
      </w:r>
    </w:p>
    <w:p w:rsidR="007A4424" w:rsidRPr="00AE180A" w:rsidRDefault="007A4424" w:rsidP="005301AE">
      <w:pPr>
        <w:ind w:left="540"/>
        <w:jc w:val="left"/>
        <w:rPr>
          <w:rFonts w:cs="Arial"/>
          <w:sz w:val="24"/>
          <w:szCs w:val="24"/>
          <w:lang w:eastAsia="en-US"/>
        </w:rPr>
      </w:pPr>
    </w:p>
    <w:p w:rsidR="007A4424" w:rsidRPr="00AE180A" w:rsidRDefault="007A4424" w:rsidP="00E614BD">
      <w:pPr>
        <w:pStyle w:val="Heading2"/>
        <w:numPr>
          <w:ilvl w:val="0"/>
          <w:numId w:val="0"/>
        </w:numPr>
        <w:pBdr>
          <w:top w:val="single" w:sz="4" w:space="1" w:color="auto"/>
          <w:left w:val="single" w:sz="4" w:space="4" w:color="auto"/>
          <w:bottom w:val="single" w:sz="4" w:space="1" w:color="auto"/>
          <w:right w:val="single" w:sz="4" w:space="4" w:color="auto"/>
        </w:pBdr>
        <w:rPr>
          <w:rFonts w:cs="Arial"/>
          <w:b/>
          <w:i w:val="0"/>
          <w:sz w:val="24"/>
          <w:szCs w:val="24"/>
        </w:rPr>
      </w:pPr>
      <w:r w:rsidRPr="00AE180A">
        <w:rPr>
          <w:rFonts w:cs="Arial"/>
          <w:b/>
          <w:i w:val="0"/>
          <w:sz w:val="24"/>
          <w:szCs w:val="24"/>
        </w:rPr>
        <w:t>2 Appointment of substitute enduring guardian</w:t>
      </w:r>
      <w:r w:rsidR="00F206B5" w:rsidRPr="00AE180A">
        <w:rPr>
          <w:rFonts w:cs="Arial"/>
          <w:b/>
          <w:i w:val="0"/>
          <w:sz w:val="24"/>
          <w:szCs w:val="24"/>
        </w:rPr>
        <w:t>(</w:t>
      </w:r>
      <w:r w:rsidRPr="00AE180A">
        <w:rPr>
          <w:rFonts w:cs="Arial"/>
          <w:b/>
          <w:i w:val="0"/>
          <w:sz w:val="24"/>
          <w:szCs w:val="24"/>
        </w:rPr>
        <w:t>s</w:t>
      </w:r>
      <w:r w:rsidR="00F206B5" w:rsidRPr="00AE180A">
        <w:rPr>
          <w:rFonts w:cs="Arial"/>
          <w:b/>
          <w:i w:val="0"/>
          <w:sz w:val="24"/>
          <w:szCs w:val="24"/>
        </w:rPr>
        <w:t>)</w:t>
      </w:r>
    </w:p>
    <w:p w:rsidR="007A4424" w:rsidRPr="00AE180A" w:rsidRDefault="007A4424" w:rsidP="005301AE">
      <w:pPr>
        <w:rPr>
          <w:rFonts w:cs="Arial"/>
          <w:sz w:val="24"/>
          <w:szCs w:val="24"/>
          <w:lang w:eastAsia="en-US"/>
        </w:rPr>
      </w:pPr>
    </w:p>
    <w:p w:rsidR="007A4424" w:rsidRPr="00AE180A" w:rsidRDefault="007A4424" w:rsidP="005301AE">
      <w:pPr>
        <w:jc w:val="left"/>
        <w:rPr>
          <w:rFonts w:cs="Arial"/>
          <w:sz w:val="24"/>
          <w:szCs w:val="24"/>
          <w:lang w:eastAsia="en-US"/>
        </w:rPr>
      </w:pPr>
      <w:r w:rsidRPr="00AE180A">
        <w:rPr>
          <w:rFonts w:cs="Arial"/>
          <w:sz w:val="24"/>
          <w:szCs w:val="24"/>
          <w:lang w:eastAsia="en-US"/>
        </w:rPr>
        <w:t xml:space="preserve">If you want to </w:t>
      </w:r>
      <w:r w:rsidRPr="00AE180A">
        <w:rPr>
          <w:rFonts w:cs="Arial"/>
          <w:b/>
          <w:sz w:val="24"/>
          <w:szCs w:val="24"/>
          <w:lang w:eastAsia="en-US"/>
        </w:rPr>
        <w:t xml:space="preserve">appoint </w:t>
      </w:r>
      <w:r w:rsidR="00E614BD" w:rsidRPr="00AE180A">
        <w:rPr>
          <w:rFonts w:cs="Arial"/>
          <w:b/>
          <w:sz w:val="24"/>
          <w:szCs w:val="24"/>
          <w:lang w:eastAsia="en-US"/>
        </w:rPr>
        <w:t xml:space="preserve">one or more </w:t>
      </w:r>
      <w:r w:rsidRPr="00AE180A">
        <w:rPr>
          <w:rFonts w:cs="Arial"/>
          <w:b/>
          <w:sz w:val="24"/>
          <w:szCs w:val="24"/>
          <w:lang w:eastAsia="en-US"/>
        </w:rPr>
        <w:t>substitute</w:t>
      </w:r>
      <w:r w:rsidRPr="00AE180A">
        <w:rPr>
          <w:rFonts w:cs="Arial"/>
          <w:sz w:val="24"/>
          <w:szCs w:val="24"/>
          <w:lang w:eastAsia="en-US"/>
        </w:rPr>
        <w:t xml:space="preserve"> enduring guardians complete clause 2.</w:t>
      </w:r>
    </w:p>
    <w:p w:rsidR="001A529E" w:rsidRPr="00AE180A" w:rsidRDefault="001A529E" w:rsidP="005301AE">
      <w:pPr>
        <w:jc w:val="left"/>
        <w:rPr>
          <w:rFonts w:cs="Arial"/>
          <w:sz w:val="24"/>
          <w:szCs w:val="24"/>
          <w:lang w:eastAsia="en-US"/>
        </w:rPr>
      </w:pPr>
    </w:p>
    <w:p w:rsidR="001A529E" w:rsidRPr="00AE180A" w:rsidRDefault="001A529E" w:rsidP="001A529E">
      <w:pPr>
        <w:jc w:val="left"/>
        <w:rPr>
          <w:rFonts w:cs="Arial"/>
          <w:sz w:val="24"/>
          <w:szCs w:val="24"/>
          <w:lang w:eastAsia="en-US"/>
        </w:rPr>
      </w:pPr>
      <w:r w:rsidRPr="00AE180A">
        <w:rPr>
          <w:rFonts w:cs="Arial"/>
          <w:sz w:val="24"/>
          <w:szCs w:val="24"/>
          <w:lang w:eastAsia="en-US"/>
        </w:rPr>
        <w:t>In the space provided, write the circumstances in which you want your substitute enduring guardian(s) to act.</w:t>
      </w:r>
    </w:p>
    <w:p w:rsidR="001A529E" w:rsidRPr="00AE180A" w:rsidRDefault="001A529E" w:rsidP="001A529E">
      <w:pPr>
        <w:jc w:val="left"/>
        <w:rPr>
          <w:rFonts w:cs="Arial"/>
          <w:sz w:val="24"/>
          <w:szCs w:val="24"/>
          <w:lang w:eastAsia="en-US"/>
        </w:rPr>
      </w:pPr>
    </w:p>
    <w:p w:rsidR="001A529E" w:rsidRPr="00AE180A" w:rsidRDefault="001A529E" w:rsidP="001A529E">
      <w:pPr>
        <w:jc w:val="left"/>
        <w:rPr>
          <w:rFonts w:cs="Arial"/>
          <w:sz w:val="24"/>
          <w:szCs w:val="24"/>
          <w:lang w:eastAsia="en-US"/>
        </w:rPr>
      </w:pPr>
      <w:r w:rsidRPr="00AE180A">
        <w:rPr>
          <w:rFonts w:cs="Arial"/>
          <w:sz w:val="24"/>
          <w:szCs w:val="24"/>
          <w:lang w:eastAsia="en-US"/>
        </w:rPr>
        <w:t>For example:</w:t>
      </w:r>
    </w:p>
    <w:p w:rsidR="001A529E" w:rsidRPr="00AE180A" w:rsidRDefault="001A529E" w:rsidP="001A529E">
      <w:pPr>
        <w:numPr>
          <w:ilvl w:val="1"/>
          <w:numId w:val="23"/>
        </w:numPr>
        <w:tabs>
          <w:tab w:val="clear" w:pos="1440"/>
          <w:tab w:val="num" w:pos="720"/>
        </w:tabs>
        <w:ind w:left="720"/>
        <w:jc w:val="left"/>
        <w:rPr>
          <w:rFonts w:cs="Arial"/>
          <w:sz w:val="24"/>
          <w:szCs w:val="24"/>
          <w:lang w:eastAsia="en-US"/>
        </w:rPr>
      </w:pPr>
      <w:r w:rsidRPr="00AE180A">
        <w:rPr>
          <w:rFonts w:cs="Arial"/>
          <w:sz w:val="24"/>
          <w:szCs w:val="24"/>
        </w:rPr>
        <w:t xml:space="preserve">If </w:t>
      </w:r>
      <w:r w:rsidR="00B71CDA" w:rsidRPr="00AE180A">
        <w:rPr>
          <w:rFonts w:cs="Arial"/>
          <w:sz w:val="24"/>
          <w:szCs w:val="24"/>
        </w:rPr>
        <w:t>either</w:t>
      </w:r>
      <w:r w:rsidRPr="00AE180A">
        <w:rPr>
          <w:rFonts w:cs="Arial"/>
          <w:sz w:val="24"/>
          <w:szCs w:val="24"/>
        </w:rPr>
        <w:t xml:space="preserve"> of my joint enduring guardians are unable to continue in the role for any reason, then the substitute enduring guardian named here is to take the place of either enduring guardian.</w:t>
      </w:r>
    </w:p>
    <w:p w:rsidR="001A529E" w:rsidRPr="00AE180A" w:rsidRDefault="001A529E" w:rsidP="001A529E">
      <w:pPr>
        <w:numPr>
          <w:ilvl w:val="1"/>
          <w:numId w:val="23"/>
        </w:numPr>
        <w:tabs>
          <w:tab w:val="clear" w:pos="1440"/>
          <w:tab w:val="num" w:pos="720"/>
        </w:tabs>
        <w:ind w:left="720"/>
        <w:jc w:val="left"/>
        <w:rPr>
          <w:rFonts w:cs="Arial"/>
          <w:sz w:val="24"/>
          <w:szCs w:val="24"/>
          <w:lang w:eastAsia="en-US"/>
        </w:rPr>
      </w:pPr>
      <w:r w:rsidRPr="00AE180A">
        <w:rPr>
          <w:rFonts w:cs="Arial"/>
          <w:sz w:val="24"/>
          <w:szCs w:val="24"/>
        </w:rPr>
        <w:t>If my sole enduring guardian is overseas for periods of three months or more at any time, my substitute enduring guardian is to act in his/her place.</w:t>
      </w:r>
    </w:p>
    <w:p w:rsidR="001A529E" w:rsidRPr="00AE180A" w:rsidRDefault="001A529E" w:rsidP="001A529E">
      <w:pPr>
        <w:ind w:left="720"/>
        <w:jc w:val="left"/>
        <w:rPr>
          <w:rFonts w:cs="Arial"/>
          <w:sz w:val="24"/>
          <w:szCs w:val="24"/>
        </w:rPr>
      </w:pPr>
    </w:p>
    <w:p w:rsidR="001A529E" w:rsidRPr="00AE180A" w:rsidRDefault="001A529E" w:rsidP="001A529E">
      <w:pPr>
        <w:jc w:val="left"/>
        <w:rPr>
          <w:rFonts w:cs="Arial"/>
          <w:sz w:val="24"/>
          <w:szCs w:val="24"/>
          <w:lang w:eastAsia="en-US"/>
        </w:rPr>
      </w:pPr>
      <w:r w:rsidRPr="00AE180A">
        <w:rPr>
          <w:rFonts w:cs="Arial"/>
          <w:sz w:val="24"/>
          <w:szCs w:val="24"/>
          <w:lang w:eastAsia="en-US"/>
        </w:rPr>
        <w:t xml:space="preserve">If you only want to appoint one substitute enduring guardian cross out and initial the space for the second substitute </w:t>
      </w:r>
      <w:r w:rsidR="00977AF6" w:rsidRPr="00AE180A">
        <w:rPr>
          <w:rFonts w:cs="Arial"/>
          <w:sz w:val="24"/>
          <w:szCs w:val="24"/>
          <w:lang w:eastAsia="en-US"/>
        </w:rPr>
        <w:t xml:space="preserve">enduring </w:t>
      </w:r>
      <w:r w:rsidRPr="00AE180A">
        <w:rPr>
          <w:rFonts w:cs="Arial"/>
          <w:sz w:val="24"/>
          <w:szCs w:val="24"/>
          <w:lang w:eastAsia="en-US"/>
        </w:rPr>
        <w:t>guardian.</w:t>
      </w:r>
    </w:p>
    <w:p w:rsidR="001A529E" w:rsidRPr="00AE180A" w:rsidRDefault="001A529E" w:rsidP="001A529E">
      <w:pPr>
        <w:ind w:left="540"/>
        <w:jc w:val="left"/>
        <w:rPr>
          <w:rFonts w:cs="Arial"/>
          <w:sz w:val="24"/>
          <w:szCs w:val="24"/>
          <w:lang w:eastAsia="en-US"/>
        </w:rPr>
      </w:pPr>
    </w:p>
    <w:p w:rsidR="007A4424" w:rsidRPr="00AE180A" w:rsidRDefault="007A4424" w:rsidP="005301AE">
      <w:pPr>
        <w:jc w:val="left"/>
        <w:rPr>
          <w:rFonts w:cs="Arial"/>
          <w:b/>
          <w:sz w:val="24"/>
          <w:szCs w:val="24"/>
          <w:lang w:eastAsia="en-US"/>
        </w:rPr>
      </w:pPr>
      <w:r w:rsidRPr="00AE180A">
        <w:rPr>
          <w:rFonts w:cs="Arial"/>
          <w:b/>
          <w:sz w:val="24"/>
          <w:szCs w:val="24"/>
          <w:lang w:eastAsia="en-US"/>
        </w:rPr>
        <w:t>OR</w:t>
      </w:r>
    </w:p>
    <w:p w:rsidR="007A4424" w:rsidRPr="00AE180A" w:rsidRDefault="007A4424" w:rsidP="005301AE">
      <w:pPr>
        <w:ind w:left="540"/>
        <w:jc w:val="left"/>
        <w:rPr>
          <w:rFonts w:cs="Arial"/>
          <w:sz w:val="24"/>
          <w:szCs w:val="24"/>
          <w:lang w:eastAsia="en-US"/>
        </w:rPr>
      </w:pPr>
    </w:p>
    <w:p w:rsidR="007A4424" w:rsidRPr="00AE180A" w:rsidRDefault="007A4424" w:rsidP="005301AE">
      <w:pPr>
        <w:jc w:val="left"/>
        <w:rPr>
          <w:rFonts w:cs="Arial"/>
          <w:sz w:val="24"/>
          <w:szCs w:val="24"/>
          <w:lang w:eastAsia="en-US"/>
        </w:rPr>
      </w:pPr>
      <w:r w:rsidRPr="00AE180A">
        <w:rPr>
          <w:rFonts w:cs="Arial"/>
          <w:sz w:val="24"/>
          <w:szCs w:val="24"/>
          <w:lang w:eastAsia="en-US"/>
        </w:rPr>
        <w:t xml:space="preserve">If you </w:t>
      </w:r>
      <w:r w:rsidRPr="00AE180A">
        <w:rPr>
          <w:rFonts w:cs="Arial"/>
          <w:b/>
          <w:sz w:val="24"/>
          <w:szCs w:val="24"/>
          <w:lang w:eastAsia="en-US"/>
        </w:rPr>
        <w:t xml:space="preserve">do not want to appoint </w:t>
      </w:r>
      <w:r w:rsidR="00E614BD" w:rsidRPr="00AE180A">
        <w:rPr>
          <w:rFonts w:cs="Arial"/>
          <w:b/>
          <w:sz w:val="24"/>
          <w:szCs w:val="24"/>
          <w:lang w:eastAsia="en-US"/>
        </w:rPr>
        <w:t xml:space="preserve">a </w:t>
      </w:r>
      <w:r w:rsidRPr="00AE180A">
        <w:rPr>
          <w:rFonts w:cs="Arial"/>
          <w:b/>
          <w:sz w:val="24"/>
          <w:szCs w:val="24"/>
          <w:lang w:eastAsia="en-US"/>
        </w:rPr>
        <w:t>substitute</w:t>
      </w:r>
      <w:r w:rsidRPr="00AE180A">
        <w:rPr>
          <w:rFonts w:cs="Arial"/>
          <w:sz w:val="24"/>
          <w:szCs w:val="24"/>
          <w:lang w:eastAsia="en-US"/>
        </w:rPr>
        <w:t xml:space="preserve"> enduring guardian cross out and initial clause 2.</w:t>
      </w:r>
    </w:p>
    <w:p w:rsidR="007A4424" w:rsidRPr="00AE180A" w:rsidRDefault="007A4424" w:rsidP="005301AE">
      <w:pPr>
        <w:ind w:left="540"/>
        <w:jc w:val="left"/>
        <w:rPr>
          <w:rFonts w:cs="Arial"/>
          <w:sz w:val="24"/>
          <w:szCs w:val="24"/>
          <w:lang w:eastAsia="en-US"/>
        </w:rPr>
      </w:pPr>
    </w:p>
    <w:p w:rsidR="00C8566D" w:rsidRPr="00AE180A" w:rsidRDefault="00C8566D" w:rsidP="00E614BD">
      <w:pPr>
        <w:pStyle w:val="Heading2"/>
        <w:numPr>
          <w:ilvl w:val="0"/>
          <w:numId w:val="0"/>
        </w:numPr>
        <w:pBdr>
          <w:top w:val="single" w:sz="4" w:space="1" w:color="auto"/>
          <w:left w:val="single" w:sz="4" w:space="4" w:color="auto"/>
          <w:bottom w:val="single" w:sz="4" w:space="1" w:color="auto"/>
          <w:right w:val="single" w:sz="4" w:space="4" w:color="auto"/>
        </w:pBdr>
        <w:rPr>
          <w:rFonts w:cs="Arial"/>
          <w:b/>
          <w:i w:val="0"/>
          <w:sz w:val="24"/>
          <w:szCs w:val="24"/>
        </w:rPr>
      </w:pPr>
      <w:r w:rsidRPr="00AE180A">
        <w:rPr>
          <w:rFonts w:cs="Arial"/>
          <w:b/>
          <w:i w:val="0"/>
          <w:sz w:val="24"/>
          <w:szCs w:val="24"/>
        </w:rPr>
        <w:t>3 Death of a joint enduring guardian</w:t>
      </w:r>
    </w:p>
    <w:p w:rsidR="00C8566D" w:rsidRPr="00AE180A" w:rsidRDefault="00C8566D" w:rsidP="00C8566D">
      <w:pPr>
        <w:rPr>
          <w:rFonts w:cs="Arial"/>
          <w:sz w:val="24"/>
          <w:szCs w:val="24"/>
          <w:lang w:eastAsia="en-US"/>
        </w:rPr>
      </w:pPr>
    </w:p>
    <w:p w:rsidR="00C8566D" w:rsidRPr="00AE180A" w:rsidRDefault="00C8566D" w:rsidP="00C8566D">
      <w:pPr>
        <w:rPr>
          <w:rFonts w:cs="Arial"/>
          <w:sz w:val="24"/>
          <w:szCs w:val="24"/>
          <w:lang w:eastAsia="en-US"/>
        </w:rPr>
      </w:pPr>
      <w:r w:rsidRPr="00AE180A">
        <w:rPr>
          <w:rFonts w:cs="Arial"/>
          <w:sz w:val="24"/>
          <w:szCs w:val="24"/>
          <w:lang w:eastAsia="en-US"/>
        </w:rPr>
        <w:t xml:space="preserve">If you are </w:t>
      </w:r>
      <w:r w:rsidRPr="00AE180A">
        <w:rPr>
          <w:rFonts w:cs="Arial"/>
          <w:b/>
          <w:sz w:val="24"/>
          <w:szCs w:val="24"/>
          <w:lang w:eastAsia="en-US"/>
        </w:rPr>
        <w:t>not appointing joint enduring guardians</w:t>
      </w:r>
      <w:r w:rsidRPr="00AE180A">
        <w:rPr>
          <w:rFonts w:cs="Arial"/>
          <w:sz w:val="24"/>
          <w:szCs w:val="24"/>
          <w:lang w:eastAsia="en-US"/>
        </w:rPr>
        <w:t>, cross out and initial clauses 3A and 3B.</w:t>
      </w:r>
    </w:p>
    <w:p w:rsidR="00C8566D" w:rsidRPr="00AE180A" w:rsidRDefault="00C8566D" w:rsidP="00C8566D">
      <w:pPr>
        <w:rPr>
          <w:rFonts w:cs="Arial"/>
          <w:sz w:val="24"/>
          <w:szCs w:val="24"/>
          <w:lang w:eastAsia="en-US"/>
        </w:rPr>
      </w:pPr>
    </w:p>
    <w:p w:rsidR="00C8566D" w:rsidRPr="00AE180A" w:rsidRDefault="00C8566D" w:rsidP="00C8566D">
      <w:pPr>
        <w:rPr>
          <w:rFonts w:cs="Arial"/>
          <w:sz w:val="24"/>
          <w:szCs w:val="24"/>
          <w:lang w:eastAsia="en-US"/>
        </w:rPr>
      </w:pPr>
      <w:r w:rsidRPr="00AE180A">
        <w:rPr>
          <w:rFonts w:cs="Arial"/>
          <w:sz w:val="24"/>
          <w:szCs w:val="24"/>
          <w:lang w:eastAsia="en-US"/>
        </w:rPr>
        <w:t xml:space="preserve">If you are </w:t>
      </w:r>
      <w:r w:rsidRPr="00AE180A">
        <w:rPr>
          <w:rFonts w:cs="Arial"/>
          <w:b/>
          <w:sz w:val="24"/>
          <w:szCs w:val="24"/>
          <w:lang w:eastAsia="en-US"/>
        </w:rPr>
        <w:t>appointing joint enduring guardians</w:t>
      </w:r>
      <w:r w:rsidRPr="00AE180A">
        <w:rPr>
          <w:rFonts w:cs="Arial"/>
          <w:sz w:val="24"/>
          <w:szCs w:val="24"/>
          <w:lang w:eastAsia="en-US"/>
        </w:rPr>
        <w:t>:</w:t>
      </w:r>
    </w:p>
    <w:p w:rsidR="00C8566D" w:rsidRPr="00AE180A" w:rsidRDefault="00C8566D" w:rsidP="00C8566D">
      <w:pPr>
        <w:pBdr>
          <w:top w:val="single" w:sz="4" w:space="1" w:color="auto"/>
          <w:left w:val="single" w:sz="4" w:space="4" w:color="auto"/>
          <w:bottom w:val="single" w:sz="4" w:space="1" w:color="auto"/>
          <w:right w:val="single" w:sz="4" w:space="4" w:color="auto"/>
        </w:pBdr>
        <w:jc w:val="left"/>
        <w:rPr>
          <w:rFonts w:cs="Arial"/>
          <w:b/>
          <w:sz w:val="24"/>
          <w:szCs w:val="24"/>
          <w:lang w:eastAsia="en-US"/>
        </w:rPr>
      </w:pPr>
      <w:r w:rsidRPr="00AE180A">
        <w:rPr>
          <w:rFonts w:cs="Arial"/>
          <w:sz w:val="24"/>
          <w:szCs w:val="24"/>
          <w:lang w:eastAsia="en-US"/>
        </w:rPr>
        <w:t>If you want your surviving joint enduring guardian(s) to continue acting if one or more joint enduring guardians die, cross out and initial clause 3B.</w:t>
      </w:r>
    </w:p>
    <w:p w:rsidR="00C8566D" w:rsidRPr="00AE180A" w:rsidRDefault="00C8566D" w:rsidP="00C8566D">
      <w:pPr>
        <w:jc w:val="left"/>
        <w:rPr>
          <w:rFonts w:cs="Arial"/>
          <w:b/>
          <w:sz w:val="24"/>
          <w:szCs w:val="24"/>
          <w:lang w:eastAsia="en-US"/>
        </w:rPr>
      </w:pPr>
    </w:p>
    <w:p w:rsidR="00C8566D" w:rsidRPr="00AE180A" w:rsidRDefault="00C8566D" w:rsidP="00C8566D">
      <w:pPr>
        <w:jc w:val="left"/>
        <w:rPr>
          <w:rFonts w:cs="Arial"/>
          <w:b/>
          <w:sz w:val="24"/>
          <w:szCs w:val="24"/>
          <w:lang w:eastAsia="en-US"/>
        </w:rPr>
      </w:pPr>
      <w:r w:rsidRPr="00AE180A">
        <w:rPr>
          <w:rFonts w:cs="Arial"/>
          <w:b/>
          <w:sz w:val="24"/>
          <w:szCs w:val="24"/>
          <w:lang w:eastAsia="en-US"/>
        </w:rPr>
        <w:t>OR</w:t>
      </w:r>
    </w:p>
    <w:p w:rsidR="00C8566D" w:rsidRPr="00AE180A" w:rsidRDefault="00C8566D" w:rsidP="00C8566D">
      <w:pPr>
        <w:pBdr>
          <w:top w:val="single" w:sz="4" w:space="1" w:color="auto"/>
          <w:left w:val="single" w:sz="4" w:space="4" w:color="auto"/>
          <w:bottom w:val="single" w:sz="4" w:space="1" w:color="auto"/>
          <w:right w:val="single" w:sz="4" w:space="4" w:color="auto"/>
        </w:pBdr>
        <w:jc w:val="left"/>
        <w:rPr>
          <w:rFonts w:cs="Arial"/>
          <w:b/>
          <w:sz w:val="24"/>
          <w:szCs w:val="24"/>
          <w:lang w:eastAsia="en-US"/>
        </w:rPr>
      </w:pPr>
    </w:p>
    <w:p w:rsidR="00C8566D" w:rsidRPr="00AE180A" w:rsidRDefault="00C8566D" w:rsidP="00C8566D">
      <w:pPr>
        <w:pBdr>
          <w:top w:val="single" w:sz="4" w:space="1" w:color="auto"/>
          <w:left w:val="single" w:sz="4" w:space="4" w:color="auto"/>
          <w:bottom w:val="single" w:sz="4" w:space="1" w:color="auto"/>
          <w:right w:val="single" w:sz="4" w:space="4" w:color="auto"/>
        </w:pBdr>
        <w:jc w:val="left"/>
        <w:rPr>
          <w:rFonts w:cs="Arial"/>
          <w:sz w:val="24"/>
          <w:szCs w:val="24"/>
        </w:rPr>
      </w:pPr>
      <w:r w:rsidRPr="00AE180A">
        <w:rPr>
          <w:rFonts w:cs="Arial"/>
          <w:sz w:val="24"/>
          <w:szCs w:val="24"/>
          <w:lang w:eastAsia="en-US"/>
        </w:rPr>
        <w:t>If you do not want your surviving joint enduring guardian(s) to continue acting if one or more joint enduring guardians die, cross out and initial clause 3A.</w:t>
      </w:r>
    </w:p>
    <w:p w:rsidR="001334E4" w:rsidRPr="00AE180A" w:rsidRDefault="001334E4" w:rsidP="00C8566D">
      <w:pPr>
        <w:pStyle w:val="Heading2"/>
        <w:numPr>
          <w:ilvl w:val="0"/>
          <w:numId w:val="0"/>
        </w:numPr>
        <w:ind w:left="360"/>
        <w:rPr>
          <w:rFonts w:cs="Arial"/>
          <w:sz w:val="24"/>
          <w:szCs w:val="24"/>
          <w:lang w:eastAsia="en-AU"/>
        </w:rPr>
      </w:pPr>
    </w:p>
    <w:p w:rsidR="007A4424" w:rsidRPr="00AE180A" w:rsidRDefault="007A4424" w:rsidP="00E614BD">
      <w:pPr>
        <w:pStyle w:val="Heading2"/>
        <w:numPr>
          <w:ilvl w:val="0"/>
          <w:numId w:val="0"/>
        </w:numPr>
        <w:pBdr>
          <w:top w:val="single" w:sz="4" w:space="1" w:color="auto"/>
          <w:left w:val="single" w:sz="4" w:space="4" w:color="auto"/>
          <w:bottom w:val="single" w:sz="4" w:space="1" w:color="auto"/>
          <w:right w:val="single" w:sz="4" w:space="4" w:color="auto"/>
        </w:pBdr>
        <w:rPr>
          <w:rFonts w:cs="Arial"/>
          <w:b/>
          <w:i w:val="0"/>
          <w:sz w:val="24"/>
          <w:szCs w:val="24"/>
        </w:rPr>
      </w:pPr>
      <w:r w:rsidRPr="00AE180A">
        <w:rPr>
          <w:rFonts w:cs="Arial"/>
          <w:b/>
          <w:i w:val="0"/>
          <w:sz w:val="24"/>
          <w:szCs w:val="24"/>
        </w:rPr>
        <w:t>4 Functions of the enduring guardian</w:t>
      </w:r>
      <w:r w:rsidR="00AA2609" w:rsidRPr="00AE180A">
        <w:rPr>
          <w:rFonts w:cs="Arial"/>
          <w:b/>
          <w:i w:val="0"/>
          <w:sz w:val="24"/>
          <w:szCs w:val="24"/>
        </w:rPr>
        <w:t>(s)</w:t>
      </w:r>
    </w:p>
    <w:p w:rsidR="007A4424" w:rsidRPr="00AE180A" w:rsidRDefault="007A4424" w:rsidP="005301AE">
      <w:pPr>
        <w:rPr>
          <w:rFonts w:cs="Arial"/>
          <w:sz w:val="24"/>
          <w:szCs w:val="24"/>
          <w:lang w:eastAsia="en-US"/>
        </w:rPr>
      </w:pPr>
    </w:p>
    <w:p w:rsidR="007A4424" w:rsidRPr="00AE180A" w:rsidRDefault="007A4424" w:rsidP="005301AE">
      <w:pPr>
        <w:rPr>
          <w:rFonts w:cs="Arial"/>
          <w:sz w:val="24"/>
          <w:szCs w:val="24"/>
          <w:lang w:eastAsia="en-US"/>
        </w:rPr>
      </w:pPr>
      <w:r w:rsidRPr="00AE180A">
        <w:rPr>
          <w:rFonts w:cs="Arial"/>
          <w:sz w:val="24"/>
          <w:szCs w:val="24"/>
          <w:lang w:eastAsia="en-US"/>
        </w:rPr>
        <w:t xml:space="preserve">The </w:t>
      </w:r>
      <w:r w:rsidR="00CE79DE" w:rsidRPr="00AE180A">
        <w:rPr>
          <w:rFonts w:cs="Arial"/>
          <w:sz w:val="24"/>
          <w:szCs w:val="24"/>
          <w:lang w:eastAsia="en-US"/>
        </w:rPr>
        <w:t xml:space="preserve">functions of </w:t>
      </w:r>
      <w:r w:rsidRPr="00AE180A">
        <w:rPr>
          <w:rFonts w:cs="Arial"/>
          <w:sz w:val="24"/>
          <w:szCs w:val="24"/>
          <w:lang w:eastAsia="en-US"/>
        </w:rPr>
        <w:t xml:space="preserve">an enduring guardian are limited to personal, lifestyle and treatment decisions. You can give your enduring guardian(s) the </w:t>
      </w:r>
      <w:r w:rsidR="00CE79DE" w:rsidRPr="00AE180A">
        <w:rPr>
          <w:rFonts w:cs="Arial"/>
          <w:sz w:val="24"/>
          <w:szCs w:val="24"/>
          <w:lang w:eastAsia="en-US"/>
        </w:rPr>
        <w:t xml:space="preserve">authority </w:t>
      </w:r>
      <w:r w:rsidRPr="00AE180A">
        <w:rPr>
          <w:rFonts w:cs="Arial"/>
          <w:sz w:val="24"/>
          <w:szCs w:val="24"/>
          <w:lang w:eastAsia="en-US"/>
        </w:rPr>
        <w:t xml:space="preserve">to make all of these decisions OR you can limit their </w:t>
      </w:r>
      <w:r w:rsidR="00CE79DE" w:rsidRPr="00AE180A">
        <w:rPr>
          <w:rFonts w:cs="Arial"/>
          <w:sz w:val="24"/>
          <w:szCs w:val="24"/>
          <w:lang w:eastAsia="en-US"/>
        </w:rPr>
        <w:t xml:space="preserve">authority </w:t>
      </w:r>
      <w:r w:rsidRPr="00AE180A">
        <w:rPr>
          <w:rFonts w:cs="Arial"/>
          <w:sz w:val="24"/>
          <w:szCs w:val="24"/>
          <w:lang w:eastAsia="en-US"/>
        </w:rPr>
        <w:t>to specific functions.</w:t>
      </w:r>
    </w:p>
    <w:p w:rsidR="007A4424" w:rsidRPr="00AE180A" w:rsidRDefault="007A4424" w:rsidP="005301AE">
      <w:pPr>
        <w:pStyle w:val="Heading3"/>
        <w:numPr>
          <w:ilvl w:val="0"/>
          <w:numId w:val="0"/>
        </w:numPr>
        <w:rPr>
          <w:rFonts w:cs="Arial"/>
          <w:i w:val="0"/>
          <w:iCs w:val="0"/>
        </w:rPr>
      </w:pPr>
    </w:p>
    <w:p w:rsidR="007A4424" w:rsidRPr="00AE180A" w:rsidRDefault="007A4424" w:rsidP="005301AE">
      <w:pPr>
        <w:jc w:val="left"/>
        <w:rPr>
          <w:rFonts w:cs="Arial"/>
          <w:sz w:val="24"/>
          <w:szCs w:val="24"/>
        </w:rPr>
      </w:pPr>
      <w:r w:rsidRPr="00AE180A">
        <w:rPr>
          <w:rFonts w:cs="Arial"/>
          <w:sz w:val="24"/>
          <w:szCs w:val="24"/>
        </w:rPr>
        <w:t>If you want your enduring guardian</w:t>
      </w:r>
      <w:r w:rsidR="001A529E" w:rsidRPr="00AE180A">
        <w:rPr>
          <w:rFonts w:cs="Arial"/>
          <w:sz w:val="24"/>
          <w:szCs w:val="24"/>
        </w:rPr>
        <w:t>(s)</w:t>
      </w:r>
      <w:r w:rsidR="00277298" w:rsidRPr="00AE180A">
        <w:rPr>
          <w:rFonts w:cs="Arial"/>
          <w:sz w:val="24"/>
          <w:szCs w:val="24"/>
        </w:rPr>
        <w:t xml:space="preserve"> </w:t>
      </w:r>
      <w:r w:rsidRPr="00AE180A">
        <w:rPr>
          <w:rFonts w:cs="Arial"/>
          <w:sz w:val="24"/>
          <w:szCs w:val="24"/>
        </w:rPr>
        <w:t xml:space="preserve">to be able to perform </w:t>
      </w:r>
      <w:r w:rsidRPr="00AE180A">
        <w:rPr>
          <w:rFonts w:cs="Arial"/>
          <w:b/>
          <w:sz w:val="24"/>
          <w:szCs w:val="24"/>
        </w:rPr>
        <w:t>all of the functions</w:t>
      </w:r>
      <w:r w:rsidRPr="00AE180A">
        <w:rPr>
          <w:rFonts w:cs="Arial"/>
          <w:sz w:val="24"/>
          <w:szCs w:val="24"/>
        </w:rPr>
        <w:t xml:space="preserve"> of an enduring guardian, cross out and initial clause 4B.</w:t>
      </w:r>
    </w:p>
    <w:p w:rsidR="007A4424" w:rsidRPr="00AE180A" w:rsidRDefault="007A4424" w:rsidP="005301AE">
      <w:pPr>
        <w:jc w:val="left"/>
        <w:rPr>
          <w:rFonts w:cs="Arial"/>
          <w:sz w:val="24"/>
          <w:szCs w:val="24"/>
        </w:rPr>
      </w:pPr>
    </w:p>
    <w:p w:rsidR="0033294F" w:rsidRPr="00AE180A" w:rsidRDefault="0033294F" w:rsidP="005301AE">
      <w:pPr>
        <w:jc w:val="left"/>
        <w:rPr>
          <w:rFonts w:cs="Arial"/>
          <w:b/>
          <w:sz w:val="24"/>
          <w:szCs w:val="24"/>
        </w:rPr>
      </w:pPr>
      <w:r w:rsidRPr="00AE180A">
        <w:rPr>
          <w:rFonts w:cs="Arial"/>
          <w:b/>
          <w:sz w:val="24"/>
          <w:szCs w:val="24"/>
        </w:rPr>
        <w:t>OR</w:t>
      </w:r>
    </w:p>
    <w:p w:rsidR="0033294F" w:rsidRPr="00AE180A" w:rsidRDefault="0033294F" w:rsidP="005301AE">
      <w:pPr>
        <w:jc w:val="left"/>
        <w:rPr>
          <w:rFonts w:cs="Arial"/>
          <w:sz w:val="24"/>
          <w:szCs w:val="24"/>
        </w:rPr>
      </w:pPr>
    </w:p>
    <w:p w:rsidR="007A4424" w:rsidRPr="00AE180A" w:rsidRDefault="007A4424" w:rsidP="005301AE">
      <w:pPr>
        <w:jc w:val="left"/>
        <w:rPr>
          <w:rFonts w:cs="Arial"/>
          <w:sz w:val="24"/>
          <w:szCs w:val="24"/>
        </w:rPr>
      </w:pPr>
      <w:r w:rsidRPr="00AE180A">
        <w:rPr>
          <w:rFonts w:cs="Arial"/>
          <w:sz w:val="24"/>
          <w:szCs w:val="24"/>
        </w:rPr>
        <w:t xml:space="preserve">If you want to </w:t>
      </w:r>
      <w:r w:rsidRPr="00AE180A">
        <w:rPr>
          <w:rFonts w:cs="Arial"/>
          <w:b/>
          <w:sz w:val="24"/>
          <w:szCs w:val="24"/>
        </w:rPr>
        <w:t>limit the functions</w:t>
      </w:r>
      <w:r w:rsidRPr="00AE180A">
        <w:rPr>
          <w:rFonts w:cs="Arial"/>
          <w:sz w:val="24"/>
          <w:szCs w:val="24"/>
        </w:rPr>
        <w:t xml:space="preserve"> that your enduring guardian(s) may perform, cross out and initial clause 4A</w:t>
      </w:r>
      <w:r w:rsidRPr="00AE180A">
        <w:rPr>
          <w:rFonts w:cs="Arial"/>
          <w:b/>
          <w:sz w:val="24"/>
          <w:szCs w:val="24"/>
        </w:rPr>
        <w:t xml:space="preserve"> </w:t>
      </w:r>
      <w:r w:rsidR="008B303B" w:rsidRPr="00AE180A">
        <w:rPr>
          <w:rFonts w:cs="Arial"/>
          <w:sz w:val="24"/>
          <w:szCs w:val="24"/>
        </w:rPr>
        <w:t>and</w:t>
      </w:r>
      <w:r w:rsidRPr="00AE180A">
        <w:rPr>
          <w:rFonts w:cs="Arial"/>
          <w:b/>
          <w:sz w:val="24"/>
          <w:szCs w:val="24"/>
        </w:rPr>
        <w:t xml:space="preserve"> </w:t>
      </w:r>
      <w:r w:rsidRPr="00AE180A">
        <w:rPr>
          <w:rFonts w:cs="Arial"/>
          <w:sz w:val="24"/>
          <w:szCs w:val="24"/>
        </w:rPr>
        <w:t>cross out and initial any of the functions listed under clause 4B which you do not want your enduring guardian(s) to perform.</w:t>
      </w:r>
    </w:p>
    <w:p w:rsidR="007A4424" w:rsidRPr="00AE180A" w:rsidRDefault="007A4424" w:rsidP="005301AE">
      <w:pPr>
        <w:jc w:val="left"/>
        <w:rPr>
          <w:rFonts w:cs="Arial"/>
          <w:sz w:val="24"/>
          <w:szCs w:val="24"/>
        </w:rPr>
      </w:pPr>
    </w:p>
    <w:p w:rsidR="007A4424" w:rsidRPr="00AE180A" w:rsidRDefault="007A4424" w:rsidP="005301AE">
      <w:pPr>
        <w:jc w:val="left"/>
        <w:rPr>
          <w:rFonts w:cs="Arial"/>
          <w:sz w:val="24"/>
          <w:szCs w:val="24"/>
        </w:rPr>
      </w:pPr>
      <w:r w:rsidRPr="00AE180A">
        <w:rPr>
          <w:rFonts w:cs="Arial"/>
          <w:sz w:val="24"/>
          <w:szCs w:val="24"/>
        </w:rPr>
        <w:t>For example:</w:t>
      </w:r>
    </w:p>
    <w:p w:rsidR="007A4424" w:rsidRPr="00AE180A" w:rsidRDefault="007A4424" w:rsidP="005301AE">
      <w:pPr>
        <w:numPr>
          <w:ilvl w:val="0"/>
          <w:numId w:val="24"/>
        </w:numPr>
        <w:tabs>
          <w:tab w:val="clear" w:pos="1500"/>
          <w:tab w:val="num" w:pos="720"/>
        </w:tabs>
        <w:ind w:left="720"/>
        <w:jc w:val="left"/>
        <w:rPr>
          <w:rFonts w:cs="Arial"/>
          <w:sz w:val="24"/>
          <w:szCs w:val="24"/>
        </w:rPr>
      </w:pPr>
      <w:r w:rsidRPr="00AE180A">
        <w:rPr>
          <w:rFonts w:cs="Arial"/>
          <w:sz w:val="24"/>
          <w:szCs w:val="24"/>
        </w:rPr>
        <w:t>If you do not want your enduring guardian</w:t>
      </w:r>
      <w:r w:rsidR="001A529E" w:rsidRPr="00AE180A">
        <w:rPr>
          <w:rFonts w:cs="Arial"/>
          <w:sz w:val="24"/>
          <w:szCs w:val="24"/>
        </w:rPr>
        <w:t>(s)</w:t>
      </w:r>
      <w:r w:rsidRPr="00AE180A">
        <w:rPr>
          <w:rFonts w:cs="Arial"/>
          <w:sz w:val="24"/>
          <w:szCs w:val="24"/>
        </w:rPr>
        <w:t xml:space="preserve"> to have a role in deciding accommodation issues on your behalf, paragraph</w:t>
      </w:r>
      <w:r w:rsidR="001A529E" w:rsidRPr="00AE180A">
        <w:rPr>
          <w:rFonts w:cs="Arial"/>
          <w:sz w:val="24"/>
          <w:szCs w:val="24"/>
        </w:rPr>
        <w:t>s</w:t>
      </w:r>
      <w:r w:rsidRPr="00AE180A">
        <w:rPr>
          <w:rFonts w:cs="Arial"/>
          <w:sz w:val="24"/>
          <w:szCs w:val="24"/>
        </w:rPr>
        <w:t xml:space="preserve"> (a) </w:t>
      </w:r>
      <w:r w:rsidR="001A529E" w:rsidRPr="00AE180A">
        <w:rPr>
          <w:rFonts w:cs="Arial"/>
          <w:sz w:val="24"/>
          <w:szCs w:val="24"/>
        </w:rPr>
        <w:t xml:space="preserve">and (b) </w:t>
      </w:r>
      <w:r w:rsidRPr="00AE180A">
        <w:rPr>
          <w:rFonts w:cs="Arial"/>
          <w:sz w:val="24"/>
          <w:szCs w:val="24"/>
        </w:rPr>
        <w:t>should be crossed out an</w:t>
      </w:r>
      <w:r w:rsidR="00277298" w:rsidRPr="00AE180A">
        <w:rPr>
          <w:rFonts w:cs="Arial"/>
          <w:sz w:val="24"/>
          <w:szCs w:val="24"/>
        </w:rPr>
        <w:t>d</w:t>
      </w:r>
      <w:r w:rsidRPr="00AE180A">
        <w:rPr>
          <w:rFonts w:cs="Arial"/>
          <w:sz w:val="24"/>
          <w:szCs w:val="24"/>
        </w:rPr>
        <w:t xml:space="preserve"> initialled. </w:t>
      </w:r>
    </w:p>
    <w:p w:rsidR="007A4424" w:rsidRPr="00AE180A" w:rsidRDefault="007A4424" w:rsidP="005301AE">
      <w:pPr>
        <w:numPr>
          <w:ilvl w:val="0"/>
          <w:numId w:val="24"/>
        </w:numPr>
        <w:tabs>
          <w:tab w:val="clear" w:pos="1500"/>
          <w:tab w:val="num" w:pos="720"/>
        </w:tabs>
        <w:ind w:left="720"/>
        <w:jc w:val="left"/>
        <w:rPr>
          <w:rFonts w:cs="Arial"/>
          <w:sz w:val="24"/>
          <w:szCs w:val="24"/>
        </w:rPr>
      </w:pPr>
      <w:r w:rsidRPr="00AE180A">
        <w:rPr>
          <w:rFonts w:cs="Arial"/>
          <w:sz w:val="24"/>
          <w:szCs w:val="24"/>
        </w:rPr>
        <w:t>If you do not want your enduring guardian</w:t>
      </w:r>
      <w:r w:rsidR="001A529E" w:rsidRPr="00AE180A">
        <w:rPr>
          <w:rFonts w:cs="Arial"/>
          <w:sz w:val="24"/>
          <w:szCs w:val="24"/>
        </w:rPr>
        <w:t>(s)</w:t>
      </w:r>
      <w:r w:rsidRPr="00AE180A">
        <w:rPr>
          <w:rFonts w:cs="Arial"/>
          <w:sz w:val="24"/>
          <w:szCs w:val="24"/>
        </w:rPr>
        <w:t xml:space="preserve"> to have the authority to consent or refuse treatment on your behalf, paragraph (d) should be crossed out and initialled. </w:t>
      </w:r>
    </w:p>
    <w:p w:rsidR="007A4424" w:rsidRPr="00AE180A" w:rsidRDefault="007A4424" w:rsidP="005301AE">
      <w:pPr>
        <w:ind w:left="1140"/>
        <w:jc w:val="left"/>
        <w:rPr>
          <w:rFonts w:cs="Arial"/>
          <w:sz w:val="24"/>
          <w:szCs w:val="24"/>
        </w:rPr>
      </w:pPr>
    </w:p>
    <w:p w:rsidR="007A4424" w:rsidRPr="00AE180A" w:rsidRDefault="007A4424" w:rsidP="005301AE">
      <w:pPr>
        <w:jc w:val="left"/>
        <w:rPr>
          <w:rFonts w:cs="Arial"/>
          <w:sz w:val="24"/>
          <w:szCs w:val="24"/>
          <w:lang w:eastAsia="en-US"/>
        </w:rPr>
      </w:pPr>
      <w:r w:rsidRPr="00AE180A">
        <w:rPr>
          <w:rFonts w:cs="Arial"/>
          <w:sz w:val="24"/>
          <w:szCs w:val="24"/>
        </w:rPr>
        <w:t>If you would like your enduring guardian(s) to perform one or more functions that are not listed on the form, write these additional functions on another piece of paper</w:t>
      </w:r>
      <w:r w:rsidR="0033294F" w:rsidRPr="00AE180A">
        <w:rPr>
          <w:rFonts w:cs="Arial"/>
          <w:sz w:val="24"/>
          <w:szCs w:val="24"/>
        </w:rPr>
        <w:t xml:space="preserve"> </w:t>
      </w:r>
      <w:r w:rsidRPr="00AE180A">
        <w:rPr>
          <w:rFonts w:cs="Arial"/>
          <w:sz w:val="24"/>
          <w:szCs w:val="24"/>
        </w:rPr>
        <w:t xml:space="preserve">and attach it to this form. </w:t>
      </w:r>
      <w:r w:rsidRPr="00AE180A">
        <w:rPr>
          <w:rFonts w:cs="Arial"/>
          <w:sz w:val="24"/>
          <w:szCs w:val="24"/>
          <w:lang w:eastAsia="en-US"/>
        </w:rPr>
        <w:t>This page will need to be signed by the witnesses.</w:t>
      </w:r>
    </w:p>
    <w:p w:rsidR="001A529E" w:rsidRPr="00AE180A" w:rsidRDefault="001A529E" w:rsidP="005301AE">
      <w:pPr>
        <w:jc w:val="left"/>
        <w:rPr>
          <w:rFonts w:cs="Arial"/>
          <w:sz w:val="24"/>
          <w:szCs w:val="24"/>
          <w:lang w:eastAsia="en-US"/>
        </w:rPr>
      </w:pPr>
    </w:p>
    <w:p w:rsidR="001A529E" w:rsidRPr="00AE180A" w:rsidRDefault="002B26BD" w:rsidP="005301AE">
      <w:pPr>
        <w:jc w:val="left"/>
        <w:rPr>
          <w:rFonts w:cs="Arial"/>
          <w:sz w:val="24"/>
          <w:szCs w:val="24"/>
        </w:rPr>
      </w:pPr>
      <w:r w:rsidRPr="00AE180A">
        <w:rPr>
          <w:rFonts w:cs="Arial"/>
          <w:sz w:val="24"/>
          <w:szCs w:val="24"/>
          <w:lang w:eastAsia="en-US"/>
        </w:rPr>
        <w:t>You</w:t>
      </w:r>
      <w:r w:rsidR="001A529E" w:rsidRPr="00AE180A">
        <w:rPr>
          <w:rFonts w:cs="Arial"/>
          <w:sz w:val="24"/>
          <w:szCs w:val="24"/>
          <w:lang w:eastAsia="en-US"/>
        </w:rPr>
        <w:t xml:space="preserve"> may not authorise your enduring guardian(s) to make financial or property decisions. An E</w:t>
      </w:r>
      <w:r w:rsidR="00740151" w:rsidRPr="00AE180A">
        <w:rPr>
          <w:rFonts w:cs="Arial"/>
          <w:sz w:val="24"/>
          <w:szCs w:val="24"/>
          <w:lang w:eastAsia="en-US"/>
        </w:rPr>
        <w:t xml:space="preserve">nduring </w:t>
      </w:r>
      <w:r w:rsidR="001A529E" w:rsidRPr="00AE180A">
        <w:rPr>
          <w:rFonts w:cs="Arial"/>
          <w:sz w:val="24"/>
          <w:szCs w:val="24"/>
          <w:lang w:eastAsia="en-US"/>
        </w:rPr>
        <w:t>P</w:t>
      </w:r>
      <w:r w:rsidR="00740151" w:rsidRPr="00AE180A">
        <w:rPr>
          <w:rFonts w:cs="Arial"/>
          <w:sz w:val="24"/>
          <w:szCs w:val="24"/>
          <w:lang w:eastAsia="en-US"/>
        </w:rPr>
        <w:t xml:space="preserve">ower of </w:t>
      </w:r>
      <w:r w:rsidR="001A529E" w:rsidRPr="00AE180A">
        <w:rPr>
          <w:rFonts w:cs="Arial"/>
          <w:sz w:val="24"/>
          <w:szCs w:val="24"/>
          <w:lang w:eastAsia="en-US"/>
        </w:rPr>
        <w:t>A</w:t>
      </w:r>
      <w:r w:rsidR="00740151" w:rsidRPr="00AE180A">
        <w:rPr>
          <w:rFonts w:cs="Arial"/>
          <w:sz w:val="24"/>
          <w:szCs w:val="24"/>
          <w:lang w:eastAsia="en-US"/>
        </w:rPr>
        <w:t>ttorney</w:t>
      </w:r>
      <w:r w:rsidR="001A529E" w:rsidRPr="00AE180A">
        <w:rPr>
          <w:rFonts w:cs="Arial"/>
          <w:sz w:val="24"/>
          <w:szCs w:val="24"/>
          <w:lang w:eastAsia="en-US"/>
        </w:rPr>
        <w:t xml:space="preserve"> form must be completed to appoint someone to perform this function.</w:t>
      </w:r>
    </w:p>
    <w:p w:rsidR="007A4424" w:rsidRPr="00AE180A" w:rsidRDefault="007A4424" w:rsidP="005301AE">
      <w:pPr>
        <w:jc w:val="left"/>
        <w:rPr>
          <w:rFonts w:cs="Arial"/>
          <w:sz w:val="24"/>
          <w:szCs w:val="24"/>
        </w:rPr>
      </w:pPr>
    </w:p>
    <w:p w:rsidR="007A4424" w:rsidRPr="00AE180A" w:rsidRDefault="007A4424" w:rsidP="005A0D75">
      <w:pPr>
        <w:pStyle w:val="Heading2"/>
        <w:numPr>
          <w:ilvl w:val="0"/>
          <w:numId w:val="0"/>
        </w:numPr>
        <w:pBdr>
          <w:top w:val="single" w:sz="4" w:space="1" w:color="auto"/>
          <w:left w:val="single" w:sz="4" w:space="4" w:color="auto"/>
          <w:bottom w:val="single" w:sz="4" w:space="1" w:color="auto"/>
          <w:right w:val="single" w:sz="4" w:space="4" w:color="auto"/>
        </w:pBdr>
        <w:rPr>
          <w:rFonts w:cs="Arial"/>
          <w:b/>
          <w:i w:val="0"/>
          <w:sz w:val="24"/>
          <w:szCs w:val="24"/>
        </w:rPr>
      </w:pPr>
      <w:bookmarkStart w:id="36" w:name="_Toc206816917"/>
      <w:r w:rsidRPr="00AE180A">
        <w:rPr>
          <w:rFonts w:cs="Arial"/>
          <w:b/>
          <w:i w:val="0"/>
          <w:sz w:val="24"/>
          <w:szCs w:val="24"/>
        </w:rPr>
        <w:t>5 Circumstances in which enduring guardian(s) may act</w:t>
      </w:r>
      <w:bookmarkEnd w:id="36"/>
    </w:p>
    <w:p w:rsidR="007A4424" w:rsidRPr="00AE180A" w:rsidRDefault="007A4424" w:rsidP="005301AE">
      <w:pPr>
        <w:pStyle w:val="Heading2"/>
        <w:numPr>
          <w:ilvl w:val="0"/>
          <w:numId w:val="0"/>
        </w:numPr>
        <w:rPr>
          <w:rFonts w:cs="Arial"/>
          <w:i w:val="0"/>
          <w:sz w:val="24"/>
          <w:szCs w:val="24"/>
        </w:rPr>
      </w:pPr>
    </w:p>
    <w:p w:rsidR="007A4424" w:rsidRPr="00AE180A" w:rsidRDefault="007A4424" w:rsidP="005301AE">
      <w:pPr>
        <w:jc w:val="left"/>
        <w:rPr>
          <w:rFonts w:cs="Arial"/>
          <w:sz w:val="24"/>
          <w:szCs w:val="24"/>
        </w:rPr>
      </w:pPr>
      <w:r w:rsidRPr="00AE180A">
        <w:rPr>
          <w:rFonts w:cs="Arial"/>
          <w:sz w:val="24"/>
          <w:szCs w:val="24"/>
        </w:rPr>
        <w:t xml:space="preserve">If you want your enduring guardian(s) to be able to act in </w:t>
      </w:r>
      <w:r w:rsidRPr="00AE180A">
        <w:rPr>
          <w:rFonts w:cs="Arial"/>
          <w:b/>
          <w:sz w:val="24"/>
          <w:szCs w:val="24"/>
        </w:rPr>
        <w:t>all circumstances</w:t>
      </w:r>
      <w:r w:rsidRPr="00AE180A">
        <w:rPr>
          <w:rFonts w:cs="Arial"/>
          <w:sz w:val="24"/>
          <w:szCs w:val="24"/>
        </w:rPr>
        <w:t>, cross out and initial clause 5.</w:t>
      </w:r>
    </w:p>
    <w:p w:rsidR="007A4424" w:rsidRPr="00AE180A" w:rsidRDefault="007A4424" w:rsidP="005301AE">
      <w:pPr>
        <w:jc w:val="left"/>
        <w:rPr>
          <w:rFonts w:cs="Arial"/>
          <w:sz w:val="24"/>
          <w:szCs w:val="24"/>
          <w:lang w:eastAsia="en-US"/>
        </w:rPr>
      </w:pPr>
    </w:p>
    <w:p w:rsidR="00F206B5" w:rsidRPr="00AE180A" w:rsidRDefault="00F206B5" w:rsidP="005301AE">
      <w:pPr>
        <w:jc w:val="left"/>
        <w:rPr>
          <w:rFonts w:cs="Arial"/>
          <w:b/>
          <w:sz w:val="24"/>
          <w:szCs w:val="24"/>
          <w:lang w:eastAsia="en-US"/>
        </w:rPr>
      </w:pPr>
      <w:r w:rsidRPr="00AE180A">
        <w:rPr>
          <w:rFonts w:cs="Arial"/>
          <w:b/>
          <w:sz w:val="24"/>
          <w:szCs w:val="24"/>
          <w:lang w:eastAsia="en-US"/>
        </w:rPr>
        <w:t>OR</w:t>
      </w:r>
    </w:p>
    <w:p w:rsidR="00F206B5" w:rsidRPr="00AE180A" w:rsidRDefault="00F206B5" w:rsidP="005301AE">
      <w:pPr>
        <w:jc w:val="left"/>
        <w:rPr>
          <w:rFonts w:cs="Arial"/>
          <w:sz w:val="24"/>
          <w:szCs w:val="24"/>
          <w:lang w:eastAsia="en-US"/>
        </w:rPr>
      </w:pPr>
    </w:p>
    <w:p w:rsidR="00CB76DC" w:rsidRPr="00AE180A" w:rsidRDefault="007A4424" w:rsidP="005301AE">
      <w:pPr>
        <w:jc w:val="left"/>
        <w:rPr>
          <w:rFonts w:cs="Arial"/>
          <w:sz w:val="24"/>
          <w:szCs w:val="24"/>
          <w:lang w:eastAsia="en-US"/>
        </w:rPr>
      </w:pPr>
      <w:r w:rsidRPr="00AE180A">
        <w:rPr>
          <w:rFonts w:cs="Arial"/>
          <w:sz w:val="24"/>
          <w:szCs w:val="24"/>
          <w:lang w:eastAsia="en-US"/>
        </w:rPr>
        <w:t xml:space="preserve">If </w:t>
      </w:r>
      <w:r w:rsidR="00CB76DC" w:rsidRPr="00AE180A">
        <w:rPr>
          <w:rFonts w:cs="Arial"/>
          <w:sz w:val="24"/>
          <w:szCs w:val="24"/>
          <w:lang w:eastAsia="en-US"/>
        </w:rPr>
        <w:t xml:space="preserve">there are </w:t>
      </w:r>
      <w:r w:rsidR="00CB76DC" w:rsidRPr="00AE180A">
        <w:rPr>
          <w:rFonts w:cs="Arial"/>
          <w:b/>
          <w:sz w:val="24"/>
          <w:szCs w:val="24"/>
          <w:lang w:eastAsia="en-US"/>
        </w:rPr>
        <w:t>certain circumstances</w:t>
      </w:r>
      <w:r w:rsidR="00CB76DC" w:rsidRPr="00AE180A">
        <w:rPr>
          <w:rFonts w:cs="Arial"/>
          <w:sz w:val="24"/>
          <w:szCs w:val="24"/>
          <w:lang w:eastAsia="en-US"/>
        </w:rPr>
        <w:t xml:space="preserve"> in which </w:t>
      </w:r>
      <w:r w:rsidRPr="00AE180A">
        <w:rPr>
          <w:rFonts w:cs="Arial"/>
          <w:sz w:val="24"/>
          <w:szCs w:val="24"/>
          <w:lang w:eastAsia="en-US"/>
        </w:rPr>
        <w:t xml:space="preserve">you want your enduring guardian(s) </w:t>
      </w:r>
      <w:r w:rsidR="00CB76DC" w:rsidRPr="00AE180A">
        <w:rPr>
          <w:rFonts w:cs="Arial"/>
          <w:sz w:val="24"/>
          <w:szCs w:val="24"/>
          <w:lang w:eastAsia="en-US"/>
        </w:rPr>
        <w:t xml:space="preserve">to </w:t>
      </w:r>
      <w:r w:rsidRPr="00AE180A">
        <w:rPr>
          <w:rFonts w:cs="Arial"/>
          <w:sz w:val="24"/>
          <w:szCs w:val="24"/>
          <w:lang w:eastAsia="en-US"/>
        </w:rPr>
        <w:t xml:space="preserve">act, </w:t>
      </w:r>
      <w:r w:rsidR="00CB76DC" w:rsidRPr="00AE180A">
        <w:rPr>
          <w:rFonts w:cs="Arial"/>
          <w:sz w:val="24"/>
          <w:szCs w:val="24"/>
          <w:lang w:eastAsia="en-US"/>
        </w:rPr>
        <w:t xml:space="preserve">write these circumstances </w:t>
      </w:r>
      <w:r w:rsidRPr="00AE180A">
        <w:rPr>
          <w:rFonts w:cs="Arial"/>
          <w:sz w:val="24"/>
          <w:szCs w:val="24"/>
          <w:lang w:eastAsia="en-US"/>
        </w:rPr>
        <w:t>in the space provided in clause 5</w:t>
      </w:r>
      <w:r w:rsidR="00CB76DC" w:rsidRPr="00AE180A">
        <w:rPr>
          <w:rFonts w:cs="Arial"/>
          <w:sz w:val="24"/>
          <w:szCs w:val="24"/>
          <w:lang w:eastAsia="en-US"/>
        </w:rPr>
        <w:t>.</w:t>
      </w:r>
    </w:p>
    <w:p w:rsidR="007A4424" w:rsidRPr="00AE180A" w:rsidRDefault="007A4424" w:rsidP="005301AE">
      <w:pPr>
        <w:jc w:val="left"/>
        <w:rPr>
          <w:rFonts w:cs="Arial"/>
          <w:sz w:val="24"/>
          <w:szCs w:val="24"/>
          <w:lang w:eastAsia="en-US"/>
        </w:rPr>
      </w:pPr>
    </w:p>
    <w:p w:rsidR="00E13014" w:rsidRPr="00AE180A" w:rsidRDefault="007A4424" w:rsidP="005301AE">
      <w:pPr>
        <w:jc w:val="left"/>
        <w:rPr>
          <w:rFonts w:cs="Arial"/>
          <w:sz w:val="24"/>
          <w:szCs w:val="24"/>
          <w:lang w:eastAsia="en-US"/>
        </w:rPr>
      </w:pPr>
      <w:r w:rsidRPr="00AE180A">
        <w:rPr>
          <w:rFonts w:cs="Arial"/>
          <w:sz w:val="24"/>
          <w:szCs w:val="24"/>
          <w:lang w:eastAsia="en-US"/>
        </w:rPr>
        <w:t xml:space="preserve">For example: </w:t>
      </w:r>
    </w:p>
    <w:p w:rsidR="00E13014" w:rsidRPr="00AE180A" w:rsidRDefault="007A4424" w:rsidP="00E13014">
      <w:pPr>
        <w:numPr>
          <w:ilvl w:val="0"/>
          <w:numId w:val="33"/>
        </w:numPr>
        <w:jc w:val="left"/>
        <w:rPr>
          <w:rFonts w:cs="Arial"/>
          <w:sz w:val="24"/>
          <w:szCs w:val="24"/>
          <w:lang w:eastAsia="en-US"/>
        </w:rPr>
      </w:pPr>
      <w:r w:rsidRPr="00AE180A">
        <w:rPr>
          <w:rFonts w:cs="Arial"/>
          <w:sz w:val="24"/>
          <w:szCs w:val="24"/>
          <w:lang w:eastAsia="en-US"/>
        </w:rPr>
        <w:t>My enduring guardian is only to act while they live in the same town as me</w:t>
      </w:r>
      <w:r w:rsidR="00CB76DC" w:rsidRPr="00AE180A">
        <w:rPr>
          <w:rFonts w:cs="Arial"/>
          <w:sz w:val="24"/>
          <w:szCs w:val="24"/>
          <w:lang w:eastAsia="en-US"/>
        </w:rPr>
        <w:t>.</w:t>
      </w:r>
    </w:p>
    <w:p w:rsidR="007A4424" w:rsidRPr="00AE180A" w:rsidRDefault="00E13014" w:rsidP="00E13014">
      <w:pPr>
        <w:numPr>
          <w:ilvl w:val="0"/>
          <w:numId w:val="33"/>
        </w:numPr>
        <w:jc w:val="left"/>
        <w:rPr>
          <w:rFonts w:cs="Arial"/>
          <w:sz w:val="24"/>
          <w:szCs w:val="24"/>
          <w:lang w:eastAsia="en-US"/>
        </w:rPr>
      </w:pPr>
      <w:r w:rsidRPr="00AE180A">
        <w:rPr>
          <w:rFonts w:cs="Arial"/>
          <w:sz w:val="24"/>
          <w:szCs w:val="24"/>
          <w:lang w:eastAsia="en-US"/>
        </w:rPr>
        <w:t>I have a diagnosed mental illness and my enduring guardian</w:t>
      </w:r>
      <w:r w:rsidR="0016246E" w:rsidRPr="00AE180A">
        <w:rPr>
          <w:rFonts w:cs="Arial"/>
          <w:sz w:val="24"/>
          <w:szCs w:val="24"/>
          <w:lang w:eastAsia="en-US"/>
        </w:rPr>
        <w:t xml:space="preserve"> </w:t>
      </w:r>
      <w:r w:rsidR="00CB76DC" w:rsidRPr="00AE180A">
        <w:rPr>
          <w:rFonts w:cs="Arial"/>
          <w:sz w:val="24"/>
          <w:szCs w:val="24"/>
          <w:lang w:eastAsia="en-US"/>
        </w:rPr>
        <w:t xml:space="preserve">is </w:t>
      </w:r>
      <w:r w:rsidRPr="00AE180A">
        <w:rPr>
          <w:rFonts w:cs="Arial"/>
          <w:sz w:val="24"/>
          <w:szCs w:val="24"/>
          <w:lang w:eastAsia="en-US"/>
        </w:rPr>
        <w:t xml:space="preserve">to act </w:t>
      </w:r>
      <w:r w:rsidR="00CB76DC" w:rsidRPr="00AE180A">
        <w:rPr>
          <w:rFonts w:cs="Arial"/>
          <w:sz w:val="24"/>
          <w:szCs w:val="24"/>
          <w:lang w:eastAsia="en-US"/>
        </w:rPr>
        <w:t xml:space="preserve">only </w:t>
      </w:r>
      <w:r w:rsidRPr="00AE180A">
        <w:rPr>
          <w:rFonts w:cs="Arial"/>
          <w:sz w:val="24"/>
          <w:szCs w:val="24"/>
          <w:lang w:eastAsia="en-US"/>
        </w:rPr>
        <w:t>at times when my doctor states I am unwell and do not have capacity</w:t>
      </w:r>
      <w:r w:rsidR="00AA2609" w:rsidRPr="00AE180A">
        <w:rPr>
          <w:rFonts w:cs="Arial"/>
          <w:sz w:val="24"/>
          <w:szCs w:val="24"/>
          <w:lang w:eastAsia="en-US"/>
        </w:rPr>
        <w:t>.</w:t>
      </w:r>
    </w:p>
    <w:p w:rsidR="007A4424" w:rsidRPr="00AE180A" w:rsidRDefault="007A4424" w:rsidP="005301AE">
      <w:pPr>
        <w:ind w:left="720"/>
        <w:jc w:val="left"/>
        <w:rPr>
          <w:rFonts w:cs="Arial"/>
          <w:sz w:val="24"/>
          <w:szCs w:val="24"/>
          <w:lang w:eastAsia="en-US"/>
        </w:rPr>
      </w:pPr>
    </w:p>
    <w:p w:rsidR="007A4424" w:rsidRPr="00AE180A" w:rsidRDefault="007A4424" w:rsidP="005A0D75">
      <w:pPr>
        <w:pStyle w:val="Heading2"/>
        <w:numPr>
          <w:ilvl w:val="0"/>
          <w:numId w:val="0"/>
        </w:numPr>
        <w:pBdr>
          <w:top w:val="single" w:sz="4" w:space="1" w:color="auto"/>
          <w:left w:val="single" w:sz="4" w:space="4" w:color="auto"/>
          <w:bottom w:val="single" w:sz="4" w:space="1" w:color="auto"/>
          <w:right w:val="single" w:sz="4" w:space="4" w:color="auto"/>
        </w:pBdr>
        <w:ind w:left="720" w:hanging="720"/>
        <w:rPr>
          <w:rFonts w:cs="Arial"/>
          <w:b/>
          <w:i w:val="0"/>
          <w:sz w:val="24"/>
          <w:szCs w:val="24"/>
        </w:rPr>
      </w:pPr>
      <w:r w:rsidRPr="00AE180A">
        <w:rPr>
          <w:rFonts w:cs="Arial"/>
          <w:b/>
          <w:i w:val="0"/>
          <w:sz w:val="24"/>
          <w:szCs w:val="24"/>
        </w:rPr>
        <w:t xml:space="preserve">6 Directions about how enduring guardian(s) </w:t>
      </w:r>
      <w:r w:rsidR="004D61A0" w:rsidRPr="00AE180A">
        <w:rPr>
          <w:rFonts w:cs="Arial"/>
          <w:b/>
          <w:i w:val="0"/>
          <w:sz w:val="24"/>
          <w:szCs w:val="24"/>
        </w:rPr>
        <w:t xml:space="preserve">are </w:t>
      </w:r>
      <w:r w:rsidRPr="00AE180A">
        <w:rPr>
          <w:rFonts w:cs="Arial"/>
          <w:b/>
          <w:i w:val="0"/>
          <w:sz w:val="24"/>
          <w:szCs w:val="24"/>
        </w:rPr>
        <w:t>to perform</w:t>
      </w:r>
      <w:r w:rsidR="00CB76DC" w:rsidRPr="00AE180A">
        <w:rPr>
          <w:rFonts w:cs="Arial"/>
          <w:b/>
          <w:i w:val="0"/>
          <w:sz w:val="24"/>
          <w:szCs w:val="24"/>
        </w:rPr>
        <w:t xml:space="preserve"> </w:t>
      </w:r>
      <w:r w:rsidRPr="00AE180A">
        <w:rPr>
          <w:rFonts w:cs="Arial"/>
          <w:b/>
          <w:i w:val="0"/>
          <w:sz w:val="24"/>
          <w:szCs w:val="24"/>
        </w:rPr>
        <w:t>functions</w:t>
      </w:r>
    </w:p>
    <w:p w:rsidR="007A4424" w:rsidRPr="00AE180A" w:rsidRDefault="007A4424" w:rsidP="005301AE">
      <w:pPr>
        <w:ind w:left="720"/>
        <w:jc w:val="left"/>
        <w:rPr>
          <w:rFonts w:cs="Arial"/>
          <w:sz w:val="24"/>
          <w:szCs w:val="24"/>
          <w:lang w:eastAsia="en-US"/>
        </w:rPr>
      </w:pPr>
    </w:p>
    <w:p w:rsidR="0033294F" w:rsidRPr="00AE180A" w:rsidRDefault="0033294F" w:rsidP="00AA2609">
      <w:pPr>
        <w:tabs>
          <w:tab w:val="left" w:pos="360"/>
        </w:tabs>
        <w:ind w:left="360"/>
        <w:jc w:val="left"/>
        <w:rPr>
          <w:rFonts w:cs="Arial"/>
          <w:sz w:val="24"/>
          <w:szCs w:val="24"/>
          <w:lang w:eastAsia="en-US"/>
        </w:rPr>
      </w:pPr>
      <w:r w:rsidRPr="00AE180A">
        <w:rPr>
          <w:rFonts w:cs="Arial"/>
          <w:sz w:val="24"/>
          <w:szCs w:val="24"/>
          <w:lang w:eastAsia="en-US"/>
        </w:rPr>
        <w:t xml:space="preserve">If you </w:t>
      </w:r>
      <w:r w:rsidRPr="00AE180A">
        <w:rPr>
          <w:rFonts w:cs="Arial"/>
          <w:b/>
          <w:sz w:val="24"/>
          <w:szCs w:val="24"/>
          <w:lang w:eastAsia="en-US"/>
        </w:rPr>
        <w:t>do not have any specific directions</w:t>
      </w:r>
      <w:r w:rsidR="00CB76DC" w:rsidRPr="00AE180A">
        <w:rPr>
          <w:rFonts w:cs="Arial"/>
          <w:sz w:val="24"/>
          <w:szCs w:val="24"/>
          <w:lang w:eastAsia="en-US"/>
        </w:rPr>
        <w:t>,</w:t>
      </w:r>
      <w:r w:rsidRPr="00AE180A">
        <w:rPr>
          <w:rFonts w:cs="Arial"/>
          <w:sz w:val="24"/>
          <w:szCs w:val="24"/>
          <w:lang w:eastAsia="en-US"/>
        </w:rPr>
        <w:t xml:space="preserve"> cross out and initial </w:t>
      </w:r>
      <w:r w:rsidR="000D3FFA" w:rsidRPr="00AE180A">
        <w:rPr>
          <w:rFonts w:cs="Arial"/>
          <w:sz w:val="24"/>
          <w:szCs w:val="24"/>
          <w:lang w:eastAsia="en-US"/>
        </w:rPr>
        <w:t>c</w:t>
      </w:r>
      <w:r w:rsidRPr="00AE180A">
        <w:rPr>
          <w:rFonts w:cs="Arial"/>
          <w:sz w:val="24"/>
          <w:szCs w:val="24"/>
          <w:lang w:eastAsia="en-US"/>
        </w:rPr>
        <w:t>lause 6.</w:t>
      </w:r>
    </w:p>
    <w:p w:rsidR="00690166" w:rsidRPr="00AE180A" w:rsidRDefault="00690166" w:rsidP="00690166">
      <w:pPr>
        <w:tabs>
          <w:tab w:val="left" w:pos="540"/>
        </w:tabs>
        <w:jc w:val="left"/>
        <w:rPr>
          <w:rFonts w:cs="Arial"/>
          <w:b/>
          <w:sz w:val="24"/>
          <w:szCs w:val="24"/>
          <w:lang w:eastAsia="en-US"/>
        </w:rPr>
      </w:pPr>
    </w:p>
    <w:p w:rsidR="00690166" w:rsidRPr="00AE180A" w:rsidRDefault="00690166" w:rsidP="00690166">
      <w:pPr>
        <w:tabs>
          <w:tab w:val="left" w:pos="540"/>
        </w:tabs>
        <w:jc w:val="left"/>
        <w:rPr>
          <w:rFonts w:cs="Arial"/>
          <w:sz w:val="24"/>
          <w:szCs w:val="24"/>
          <w:lang w:eastAsia="en-US"/>
        </w:rPr>
      </w:pPr>
      <w:r w:rsidRPr="00AE180A">
        <w:rPr>
          <w:rFonts w:cs="Arial"/>
          <w:b/>
          <w:sz w:val="24"/>
          <w:szCs w:val="24"/>
          <w:lang w:eastAsia="en-US"/>
        </w:rPr>
        <w:t>OR</w:t>
      </w:r>
    </w:p>
    <w:p w:rsidR="007A4424" w:rsidRPr="00AE180A" w:rsidRDefault="007A4424" w:rsidP="005301AE">
      <w:pPr>
        <w:tabs>
          <w:tab w:val="left" w:pos="540"/>
        </w:tabs>
        <w:ind w:left="540"/>
        <w:jc w:val="left"/>
        <w:rPr>
          <w:rFonts w:cs="Arial"/>
          <w:sz w:val="24"/>
          <w:szCs w:val="24"/>
          <w:lang w:eastAsia="en-US"/>
        </w:rPr>
      </w:pPr>
    </w:p>
    <w:p w:rsidR="0033294F" w:rsidRPr="00AE180A" w:rsidRDefault="0033294F" w:rsidP="00AA2609">
      <w:pPr>
        <w:tabs>
          <w:tab w:val="left" w:pos="360"/>
        </w:tabs>
        <w:ind w:left="360"/>
        <w:jc w:val="left"/>
        <w:rPr>
          <w:rFonts w:cs="Arial"/>
          <w:sz w:val="24"/>
          <w:szCs w:val="24"/>
          <w:lang w:eastAsia="en-US"/>
        </w:rPr>
      </w:pPr>
      <w:r w:rsidRPr="00AE180A">
        <w:rPr>
          <w:rFonts w:cs="Arial"/>
          <w:sz w:val="24"/>
          <w:szCs w:val="24"/>
          <w:lang w:eastAsia="en-US"/>
        </w:rPr>
        <w:t xml:space="preserve">If you </w:t>
      </w:r>
      <w:r w:rsidRPr="00AE180A">
        <w:rPr>
          <w:rFonts w:cs="Arial"/>
          <w:b/>
          <w:sz w:val="24"/>
          <w:szCs w:val="24"/>
          <w:lang w:eastAsia="en-US"/>
        </w:rPr>
        <w:t>have directions</w:t>
      </w:r>
      <w:r w:rsidRPr="00AE180A">
        <w:rPr>
          <w:rFonts w:cs="Arial"/>
          <w:sz w:val="24"/>
          <w:szCs w:val="24"/>
          <w:lang w:eastAsia="en-US"/>
        </w:rPr>
        <w:t xml:space="preserve"> for your enduring guardian</w:t>
      </w:r>
      <w:r w:rsidR="00CB76DC" w:rsidRPr="00AE180A">
        <w:rPr>
          <w:rFonts w:cs="Arial"/>
          <w:sz w:val="24"/>
          <w:szCs w:val="24"/>
          <w:lang w:eastAsia="en-US"/>
        </w:rPr>
        <w:t>,</w:t>
      </w:r>
      <w:r w:rsidRPr="00AE180A">
        <w:rPr>
          <w:rFonts w:cs="Arial"/>
          <w:sz w:val="24"/>
          <w:szCs w:val="24"/>
          <w:lang w:eastAsia="en-US"/>
        </w:rPr>
        <w:t xml:space="preserve"> write these in full in </w:t>
      </w:r>
      <w:r w:rsidR="000D3FFA" w:rsidRPr="00AE180A">
        <w:rPr>
          <w:rFonts w:cs="Arial"/>
          <w:sz w:val="24"/>
          <w:szCs w:val="24"/>
          <w:lang w:eastAsia="en-US"/>
        </w:rPr>
        <w:t>c</w:t>
      </w:r>
      <w:r w:rsidRPr="00AE180A">
        <w:rPr>
          <w:rFonts w:cs="Arial"/>
          <w:sz w:val="24"/>
          <w:szCs w:val="24"/>
          <w:lang w:eastAsia="en-US"/>
        </w:rPr>
        <w:t xml:space="preserve">lause 6. </w:t>
      </w:r>
    </w:p>
    <w:p w:rsidR="007A4424" w:rsidRPr="00AE180A" w:rsidRDefault="007A4424" w:rsidP="005301AE">
      <w:pPr>
        <w:jc w:val="left"/>
        <w:rPr>
          <w:rFonts w:cs="Arial"/>
          <w:sz w:val="24"/>
          <w:szCs w:val="24"/>
          <w:lang w:eastAsia="en-US"/>
        </w:rPr>
      </w:pPr>
    </w:p>
    <w:p w:rsidR="0033294F" w:rsidRPr="00AE180A" w:rsidRDefault="007A4424" w:rsidP="005301AE">
      <w:pPr>
        <w:jc w:val="left"/>
        <w:rPr>
          <w:rFonts w:cs="Arial"/>
          <w:sz w:val="24"/>
          <w:szCs w:val="24"/>
          <w:lang w:eastAsia="en-US"/>
        </w:rPr>
      </w:pPr>
      <w:r w:rsidRPr="00AE180A">
        <w:rPr>
          <w:rFonts w:cs="Arial"/>
          <w:sz w:val="24"/>
          <w:szCs w:val="24"/>
          <w:lang w:eastAsia="en-US"/>
        </w:rPr>
        <w:t xml:space="preserve">For example: </w:t>
      </w:r>
    </w:p>
    <w:p w:rsidR="007A4424" w:rsidRPr="00AE180A" w:rsidRDefault="007A4424" w:rsidP="0033294F">
      <w:pPr>
        <w:numPr>
          <w:ilvl w:val="0"/>
          <w:numId w:val="32"/>
        </w:numPr>
        <w:jc w:val="left"/>
        <w:rPr>
          <w:rFonts w:cs="Arial"/>
          <w:sz w:val="24"/>
          <w:szCs w:val="24"/>
          <w:lang w:eastAsia="en-US"/>
        </w:rPr>
      </w:pPr>
      <w:r w:rsidRPr="00AE180A">
        <w:rPr>
          <w:rFonts w:cs="Arial"/>
          <w:sz w:val="24"/>
          <w:szCs w:val="24"/>
          <w:lang w:eastAsia="en-US"/>
        </w:rPr>
        <w:t>If I need to move into residential care</w:t>
      </w:r>
      <w:r w:rsidR="00CB76DC" w:rsidRPr="00AE180A">
        <w:rPr>
          <w:rFonts w:cs="Arial"/>
          <w:sz w:val="24"/>
          <w:szCs w:val="24"/>
          <w:lang w:eastAsia="en-US"/>
        </w:rPr>
        <w:t>,</w:t>
      </w:r>
      <w:r w:rsidRPr="00AE180A">
        <w:rPr>
          <w:rFonts w:cs="Arial"/>
          <w:sz w:val="24"/>
          <w:szCs w:val="24"/>
          <w:lang w:eastAsia="en-US"/>
        </w:rPr>
        <w:t xml:space="preserve"> I want to live in a facility located near my current home.</w:t>
      </w:r>
    </w:p>
    <w:p w:rsidR="0033294F" w:rsidRPr="00AE180A" w:rsidRDefault="00E13014" w:rsidP="0033294F">
      <w:pPr>
        <w:numPr>
          <w:ilvl w:val="0"/>
          <w:numId w:val="32"/>
        </w:numPr>
        <w:jc w:val="left"/>
        <w:rPr>
          <w:rFonts w:cs="Arial"/>
          <w:sz w:val="24"/>
          <w:szCs w:val="24"/>
          <w:lang w:eastAsia="en-US"/>
        </w:rPr>
      </w:pPr>
      <w:r w:rsidRPr="00AE180A">
        <w:rPr>
          <w:rFonts w:cs="Arial"/>
          <w:sz w:val="24"/>
          <w:szCs w:val="24"/>
          <w:lang w:eastAsia="en-US"/>
        </w:rPr>
        <w:t>I would prefer to continue seeing my current GP, Dr X, for my general medical needs as she has been my GP for many years</w:t>
      </w:r>
      <w:r w:rsidR="00CB76DC" w:rsidRPr="00AE180A">
        <w:rPr>
          <w:rFonts w:cs="Arial"/>
          <w:sz w:val="24"/>
          <w:szCs w:val="24"/>
          <w:lang w:eastAsia="en-US"/>
        </w:rPr>
        <w:t>.</w:t>
      </w:r>
    </w:p>
    <w:p w:rsidR="00E13014" w:rsidRPr="00AE180A" w:rsidRDefault="00E13014" w:rsidP="0033294F">
      <w:pPr>
        <w:numPr>
          <w:ilvl w:val="0"/>
          <w:numId w:val="32"/>
        </w:numPr>
        <w:jc w:val="left"/>
        <w:rPr>
          <w:rFonts w:cs="Arial"/>
          <w:sz w:val="24"/>
          <w:szCs w:val="24"/>
          <w:lang w:eastAsia="en-US"/>
        </w:rPr>
      </w:pPr>
      <w:r w:rsidRPr="00AE180A">
        <w:rPr>
          <w:rFonts w:cs="Arial"/>
          <w:sz w:val="24"/>
          <w:szCs w:val="24"/>
          <w:lang w:eastAsia="en-US"/>
        </w:rPr>
        <w:t>If possible, all of my children are to be consulted before any major decisions are made on my behalf.</w:t>
      </w:r>
    </w:p>
    <w:p w:rsidR="007A4424" w:rsidRPr="00AE180A" w:rsidRDefault="007A4424" w:rsidP="005301AE">
      <w:pPr>
        <w:jc w:val="left"/>
        <w:rPr>
          <w:rFonts w:cs="Arial"/>
          <w:sz w:val="24"/>
          <w:szCs w:val="24"/>
          <w:lang w:eastAsia="en-US"/>
        </w:rPr>
      </w:pPr>
    </w:p>
    <w:p w:rsidR="007A4424" w:rsidRPr="00AE180A" w:rsidRDefault="0059233D" w:rsidP="005301AE">
      <w:pPr>
        <w:pStyle w:val="Heading2"/>
        <w:numPr>
          <w:ilvl w:val="0"/>
          <w:numId w:val="0"/>
        </w:numPr>
        <w:rPr>
          <w:rFonts w:cs="Arial"/>
          <w:b/>
          <w:i w:val="0"/>
          <w:sz w:val="24"/>
          <w:szCs w:val="24"/>
        </w:rPr>
      </w:pPr>
      <w:bookmarkStart w:id="37" w:name="_Toc206816918"/>
      <w:r w:rsidRPr="00AE180A">
        <w:rPr>
          <w:rFonts w:cs="Arial"/>
          <w:b/>
          <w:i w:val="0"/>
          <w:sz w:val="24"/>
          <w:szCs w:val="24"/>
        </w:rPr>
        <w:t>4.</w:t>
      </w:r>
      <w:r w:rsidR="00767A0E" w:rsidRPr="00AE180A">
        <w:rPr>
          <w:rFonts w:cs="Arial"/>
          <w:b/>
          <w:i w:val="0"/>
          <w:sz w:val="24"/>
          <w:szCs w:val="24"/>
        </w:rPr>
        <w:t>2</w:t>
      </w:r>
      <w:r w:rsidRPr="00AE180A">
        <w:rPr>
          <w:rFonts w:cs="Arial"/>
          <w:b/>
          <w:i w:val="0"/>
          <w:sz w:val="24"/>
          <w:szCs w:val="24"/>
        </w:rPr>
        <w:tab/>
      </w:r>
      <w:r w:rsidR="007A4424" w:rsidRPr="00AE180A">
        <w:rPr>
          <w:rFonts w:cs="Arial"/>
          <w:b/>
          <w:i w:val="0"/>
          <w:sz w:val="24"/>
          <w:szCs w:val="24"/>
        </w:rPr>
        <w:t xml:space="preserve">Signing the </w:t>
      </w:r>
      <w:r w:rsidR="00795980" w:rsidRPr="00AE180A">
        <w:rPr>
          <w:rFonts w:cs="Arial"/>
          <w:b/>
          <w:i w:val="0"/>
          <w:sz w:val="24"/>
          <w:szCs w:val="24"/>
        </w:rPr>
        <w:t>f</w:t>
      </w:r>
      <w:r w:rsidR="007A4424" w:rsidRPr="00AE180A">
        <w:rPr>
          <w:rFonts w:cs="Arial"/>
          <w:b/>
          <w:i w:val="0"/>
          <w:sz w:val="24"/>
          <w:szCs w:val="24"/>
        </w:rPr>
        <w:t>orm</w:t>
      </w:r>
    </w:p>
    <w:p w:rsidR="007A4424" w:rsidRPr="00AE180A" w:rsidRDefault="007A4424" w:rsidP="005301AE">
      <w:pPr>
        <w:rPr>
          <w:rFonts w:cs="Arial"/>
          <w:sz w:val="24"/>
          <w:szCs w:val="24"/>
          <w:lang w:eastAsia="en-US"/>
        </w:rPr>
      </w:pPr>
    </w:p>
    <w:p w:rsidR="003F71A7" w:rsidRPr="00AE180A" w:rsidRDefault="007A4424" w:rsidP="003F71A7">
      <w:pPr>
        <w:jc w:val="left"/>
        <w:rPr>
          <w:sz w:val="24"/>
          <w:szCs w:val="24"/>
        </w:rPr>
      </w:pPr>
      <w:r w:rsidRPr="00AE180A">
        <w:rPr>
          <w:sz w:val="24"/>
          <w:szCs w:val="24"/>
        </w:rPr>
        <w:t>You, the appointor must sign with your normal signature</w:t>
      </w:r>
      <w:bookmarkEnd w:id="37"/>
      <w:r w:rsidRPr="00AE180A">
        <w:rPr>
          <w:sz w:val="24"/>
          <w:szCs w:val="24"/>
        </w:rPr>
        <w:t xml:space="preserve"> in front of two witnesses</w:t>
      </w:r>
      <w:r w:rsidR="00D14036" w:rsidRPr="00AE180A">
        <w:rPr>
          <w:sz w:val="24"/>
          <w:szCs w:val="24"/>
        </w:rPr>
        <w:t xml:space="preserve"> in the space provided on page 3</w:t>
      </w:r>
      <w:r w:rsidRPr="00AE180A">
        <w:rPr>
          <w:sz w:val="24"/>
          <w:szCs w:val="24"/>
        </w:rPr>
        <w:t xml:space="preserve">. </w:t>
      </w:r>
      <w:r w:rsidR="003F71A7" w:rsidRPr="00AE180A">
        <w:rPr>
          <w:sz w:val="24"/>
          <w:szCs w:val="24"/>
        </w:rPr>
        <w:t>The signing and witnessing of your EPG form completes the making of the power. You should therefore complete the form, sign it and have it witnessed on the same day.</w:t>
      </w:r>
    </w:p>
    <w:p w:rsidR="004A5374" w:rsidRPr="00AE180A" w:rsidRDefault="004A5374" w:rsidP="004A5374">
      <w:pPr>
        <w:jc w:val="left"/>
        <w:rPr>
          <w:sz w:val="24"/>
          <w:szCs w:val="24"/>
        </w:rPr>
      </w:pPr>
    </w:p>
    <w:p w:rsidR="004A5374" w:rsidRPr="00AE180A" w:rsidRDefault="004A5374" w:rsidP="004A5374">
      <w:pPr>
        <w:jc w:val="left"/>
        <w:rPr>
          <w:sz w:val="24"/>
          <w:szCs w:val="24"/>
        </w:rPr>
      </w:pPr>
      <w:r w:rsidRPr="00AE180A">
        <w:rPr>
          <w:sz w:val="24"/>
          <w:szCs w:val="24"/>
        </w:rPr>
        <w:t xml:space="preserve">It is </w:t>
      </w:r>
      <w:r w:rsidR="002D0147" w:rsidRPr="00AE180A">
        <w:rPr>
          <w:sz w:val="24"/>
          <w:szCs w:val="24"/>
        </w:rPr>
        <w:t xml:space="preserve">also </w:t>
      </w:r>
      <w:r w:rsidRPr="00AE180A">
        <w:rPr>
          <w:sz w:val="24"/>
          <w:szCs w:val="24"/>
        </w:rPr>
        <w:t>recommended that you sign or initial in the space provided on pages 1 and 2</w:t>
      </w:r>
      <w:r w:rsidR="003620E2" w:rsidRPr="00AE180A">
        <w:rPr>
          <w:sz w:val="24"/>
          <w:szCs w:val="24"/>
        </w:rPr>
        <w:t xml:space="preserve"> to </w:t>
      </w:r>
      <w:r w:rsidR="0058439B" w:rsidRPr="00AE180A">
        <w:rPr>
          <w:sz w:val="24"/>
          <w:szCs w:val="24"/>
        </w:rPr>
        <w:t xml:space="preserve">safeguard against pages </w:t>
      </w:r>
      <w:r w:rsidR="003620E2" w:rsidRPr="00AE180A">
        <w:rPr>
          <w:sz w:val="24"/>
          <w:szCs w:val="24"/>
        </w:rPr>
        <w:t>of your EPG</w:t>
      </w:r>
      <w:r w:rsidR="0058439B" w:rsidRPr="00AE180A">
        <w:rPr>
          <w:sz w:val="24"/>
          <w:szCs w:val="24"/>
        </w:rPr>
        <w:t xml:space="preserve"> being substituted</w:t>
      </w:r>
      <w:r w:rsidR="00795980" w:rsidRPr="00AE180A">
        <w:rPr>
          <w:sz w:val="24"/>
          <w:szCs w:val="24"/>
        </w:rPr>
        <w:t>.</w:t>
      </w:r>
      <w:r w:rsidRPr="00AE180A">
        <w:rPr>
          <w:sz w:val="24"/>
          <w:szCs w:val="24"/>
        </w:rPr>
        <w:t xml:space="preserve">  </w:t>
      </w:r>
    </w:p>
    <w:p w:rsidR="004A5374" w:rsidRPr="00AE180A" w:rsidRDefault="004A5374" w:rsidP="004A5374">
      <w:pPr>
        <w:jc w:val="left"/>
        <w:rPr>
          <w:sz w:val="24"/>
          <w:szCs w:val="24"/>
        </w:rPr>
      </w:pPr>
    </w:p>
    <w:p w:rsidR="007A4424" w:rsidRPr="00AE180A" w:rsidRDefault="007A4424" w:rsidP="004A5374">
      <w:pPr>
        <w:jc w:val="left"/>
        <w:rPr>
          <w:sz w:val="24"/>
          <w:szCs w:val="24"/>
        </w:rPr>
      </w:pPr>
      <w:r w:rsidRPr="00AE180A">
        <w:rPr>
          <w:sz w:val="24"/>
          <w:szCs w:val="24"/>
        </w:rPr>
        <w:t xml:space="preserve">The role of </w:t>
      </w:r>
      <w:r w:rsidR="00CB76DC" w:rsidRPr="00AE180A">
        <w:rPr>
          <w:sz w:val="24"/>
          <w:szCs w:val="24"/>
        </w:rPr>
        <w:t xml:space="preserve">the two </w:t>
      </w:r>
      <w:r w:rsidRPr="00AE180A">
        <w:rPr>
          <w:sz w:val="24"/>
          <w:szCs w:val="24"/>
        </w:rPr>
        <w:t>witness</w:t>
      </w:r>
      <w:r w:rsidR="00CB76DC" w:rsidRPr="00AE180A">
        <w:rPr>
          <w:sz w:val="24"/>
          <w:szCs w:val="24"/>
        </w:rPr>
        <w:t>es</w:t>
      </w:r>
      <w:r w:rsidRPr="00AE180A">
        <w:rPr>
          <w:sz w:val="24"/>
          <w:szCs w:val="24"/>
        </w:rPr>
        <w:t xml:space="preserve"> is to confirm </w:t>
      </w:r>
      <w:r w:rsidR="00CB76DC" w:rsidRPr="00AE180A">
        <w:rPr>
          <w:sz w:val="24"/>
          <w:szCs w:val="24"/>
        </w:rPr>
        <w:t xml:space="preserve">that </w:t>
      </w:r>
      <w:r w:rsidRPr="00AE180A">
        <w:rPr>
          <w:sz w:val="24"/>
          <w:szCs w:val="24"/>
        </w:rPr>
        <w:t xml:space="preserve">the person signing the form is the person making the </w:t>
      </w:r>
      <w:r w:rsidR="00D14036" w:rsidRPr="00AE180A">
        <w:rPr>
          <w:sz w:val="24"/>
          <w:szCs w:val="24"/>
        </w:rPr>
        <w:t>Enduring Power of Guardianship</w:t>
      </w:r>
      <w:r w:rsidRPr="00AE180A">
        <w:rPr>
          <w:sz w:val="24"/>
          <w:szCs w:val="24"/>
        </w:rPr>
        <w:t>.</w:t>
      </w:r>
    </w:p>
    <w:p w:rsidR="007A4424" w:rsidRPr="00AE180A" w:rsidRDefault="007A4424" w:rsidP="005301AE">
      <w:pPr>
        <w:jc w:val="left"/>
        <w:rPr>
          <w:rFonts w:cs="Arial"/>
          <w:sz w:val="24"/>
          <w:szCs w:val="24"/>
          <w:lang w:eastAsia="en-US"/>
        </w:rPr>
      </w:pPr>
    </w:p>
    <w:p w:rsidR="007A4424" w:rsidRPr="00AE180A" w:rsidRDefault="007A4424" w:rsidP="005301AE">
      <w:pPr>
        <w:jc w:val="left"/>
        <w:rPr>
          <w:rFonts w:cs="Arial"/>
          <w:sz w:val="24"/>
          <w:szCs w:val="24"/>
        </w:rPr>
      </w:pPr>
      <w:r w:rsidRPr="00AE180A">
        <w:rPr>
          <w:rFonts w:cs="Arial"/>
          <w:sz w:val="24"/>
          <w:szCs w:val="24"/>
        </w:rPr>
        <w:t>The Public Advocate recommends that legal advice is sought to ensure the EPG is completed correctly if you use a marksman</w:t>
      </w:r>
      <w:r w:rsidR="00CB76DC" w:rsidRPr="00AE180A">
        <w:rPr>
          <w:rFonts w:cs="Arial"/>
          <w:sz w:val="24"/>
          <w:szCs w:val="24"/>
        </w:rPr>
        <w:t xml:space="preserve"> or</w:t>
      </w:r>
      <w:r w:rsidRPr="00AE180A">
        <w:rPr>
          <w:rFonts w:cs="Arial"/>
          <w:sz w:val="24"/>
          <w:szCs w:val="24"/>
        </w:rPr>
        <w:t xml:space="preserve"> readover clause</w:t>
      </w:r>
      <w:r w:rsidR="003C75FB" w:rsidRPr="00AE180A">
        <w:rPr>
          <w:rFonts w:cs="Arial"/>
          <w:sz w:val="24"/>
          <w:szCs w:val="24"/>
        </w:rPr>
        <w:t xml:space="preserve"> (</w:t>
      </w:r>
      <w:r w:rsidR="004D3E40" w:rsidRPr="00AE180A">
        <w:rPr>
          <w:rFonts w:cs="Arial"/>
          <w:sz w:val="24"/>
          <w:szCs w:val="24"/>
        </w:rPr>
        <w:t>see p</w:t>
      </w:r>
      <w:r w:rsidR="00733551" w:rsidRPr="00AE180A">
        <w:rPr>
          <w:rFonts w:cs="Arial"/>
          <w:sz w:val="24"/>
          <w:szCs w:val="24"/>
        </w:rPr>
        <w:t>art</w:t>
      </w:r>
      <w:r w:rsidR="003C75FB" w:rsidRPr="00AE180A">
        <w:rPr>
          <w:rFonts w:cs="Arial"/>
          <w:sz w:val="24"/>
          <w:szCs w:val="24"/>
        </w:rPr>
        <w:t xml:space="preserve"> 3.5)</w:t>
      </w:r>
      <w:r w:rsidR="00CB76DC" w:rsidRPr="00AE180A">
        <w:rPr>
          <w:rFonts w:cs="Arial"/>
          <w:sz w:val="24"/>
          <w:szCs w:val="24"/>
        </w:rPr>
        <w:t>.</w:t>
      </w:r>
    </w:p>
    <w:p w:rsidR="00691FD0" w:rsidRPr="00AE180A" w:rsidRDefault="00691FD0" w:rsidP="005301AE">
      <w:pPr>
        <w:jc w:val="left"/>
        <w:rPr>
          <w:rFonts w:cs="Arial"/>
          <w:color w:val="0000FF"/>
          <w:sz w:val="24"/>
          <w:szCs w:val="24"/>
          <w:u w:val="single"/>
        </w:rPr>
      </w:pPr>
    </w:p>
    <w:p w:rsidR="00691FD0" w:rsidRPr="00AE180A" w:rsidRDefault="00691FD0" w:rsidP="00691FD0">
      <w:pPr>
        <w:rPr>
          <w:sz w:val="24"/>
          <w:szCs w:val="24"/>
          <w:lang w:eastAsia="en-US"/>
        </w:rPr>
      </w:pPr>
      <w:bookmarkStart w:id="38" w:name="_Toc206816919"/>
    </w:p>
    <w:p w:rsidR="00AA2609" w:rsidRPr="00AE180A" w:rsidRDefault="00AA2609" w:rsidP="00AA2609">
      <w:pPr>
        <w:rPr>
          <w:b/>
          <w:sz w:val="24"/>
          <w:szCs w:val="24"/>
          <w:lang w:eastAsia="en-US"/>
        </w:rPr>
      </w:pPr>
      <w:r w:rsidRPr="00AE180A">
        <w:rPr>
          <w:b/>
          <w:sz w:val="24"/>
          <w:szCs w:val="24"/>
          <w:lang w:eastAsia="en-US"/>
        </w:rPr>
        <w:t>4.</w:t>
      </w:r>
      <w:r w:rsidR="0058439B" w:rsidRPr="00AE180A">
        <w:rPr>
          <w:b/>
          <w:sz w:val="24"/>
          <w:szCs w:val="24"/>
          <w:lang w:eastAsia="en-US"/>
        </w:rPr>
        <w:t>3</w:t>
      </w:r>
      <w:r w:rsidRPr="00AE180A">
        <w:rPr>
          <w:b/>
          <w:sz w:val="24"/>
          <w:szCs w:val="24"/>
          <w:lang w:eastAsia="en-US"/>
        </w:rPr>
        <w:tab/>
        <w:t>Optional statement about Advance Health Directive</w:t>
      </w:r>
    </w:p>
    <w:p w:rsidR="00AA2609" w:rsidRPr="00AE180A" w:rsidRDefault="00AA2609" w:rsidP="00AA2609">
      <w:pPr>
        <w:rPr>
          <w:b/>
          <w:sz w:val="24"/>
          <w:szCs w:val="24"/>
          <w:lang w:eastAsia="en-US"/>
        </w:rPr>
      </w:pPr>
    </w:p>
    <w:p w:rsidR="00AA2609" w:rsidRPr="00AE180A" w:rsidRDefault="0051461A" w:rsidP="00AA2609">
      <w:pPr>
        <w:rPr>
          <w:sz w:val="24"/>
          <w:szCs w:val="24"/>
          <w:lang w:eastAsia="en-US"/>
        </w:rPr>
      </w:pPr>
      <w:r w:rsidRPr="00AE180A">
        <w:rPr>
          <w:sz w:val="24"/>
          <w:szCs w:val="24"/>
          <w:lang w:eastAsia="en-US"/>
        </w:rPr>
        <w:t>If you have made an Advance Health Directive</w:t>
      </w:r>
      <w:r w:rsidR="00CB76DC" w:rsidRPr="00AE180A">
        <w:rPr>
          <w:sz w:val="24"/>
          <w:szCs w:val="24"/>
          <w:lang w:eastAsia="en-US"/>
        </w:rPr>
        <w:t>,</w:t>
      </w:r>
      <w:r w:rsidRPr="00AE180A">
        <w:rPr>
          <w:sz w:val="24"/>
          <w:szCs w:val="24"/>
          <w:lang w:eastAsia="en-US"/>
        </w:rPr>
        <w:t xml:space="preserve"> it is recommended that you indicate this in the space provided on the EPG form. This </w:t>
      </w:r>
      <w:r w:rsidR="00AA2609" w:rsidRPr="00AE180A">
        <w:rPr>
          <w:sz w:val="24"/>
          <w:szCs w:val="24"/>
          <w:lang w:eastAsia="en-US"/>
        </w:rPr>
        <w:t xml:space="preserve">will </w:t>
      </w:r>
      <w:r w:rsidRPr="00AE180A">
        <w:rPr>
          <w:sz w:val="24"/>
          <w:szCs w:val="24"/>
          <w:lang w:eastAsia="en-US"/>
        </w:rPr>
        <w:t>alert</w:t>
      </w:r>
      <w:r w:rsidR="00AA2609" w:rsidRPr="00AE180A">
        <w:rPr>
          <w:sz w:val="24"/>
          <w:szCs w:val="24"/>
          <w:lang w:eastAsia="en-US"/>
        </w:rPr>
        <w:t xml:space="preserve"> health professionals and service providers </w:t>
      </w:r>
      <w:r w:rsidRPr="00AE180A">
        <w:rPr>
          <w:sz w:val="24"/>
          <w:szCs w:val="24"/>
          <w:lang w:eastAsia="en-US"/>
        </w:rPr>
        <w:t>to its existence.</w:t>
      </w:r>
    </w:p>
    <w:p w:rsidR="00AA2609" w:rsidRPr="00AE180A" w:rsidRDefault="00AA2609" w:rsidP="00AA2609">
      <w:pPr>
        <w:rPr>
          <w:sz w:val="24"/>
          <w:szCs w:val="24"/>
          <w:lang w:eastAsia="en-US"/>
        </w:rPr>
      </w:pPr>
    </w:p>
    <w:p w:rsidR="0051461A" w:rsidRPr="00AE180A" w:rsidRDefault="0051461A" w:rsidP="00AA2609">
      <w:pPr>
        <w:rPr>
          <w:sz w:val="24"/>
          <w:szCs w:val="24"/>
          <w:lang w:eastAsia="en-US"/>
        </w:rPr>
      </w:pPr>
      <w:r w:rsidRPr="00AE180A">
        <w:rPr>
          <w:sz w:val="24"/>
          <w:szCs w:val="24"/>
          <w:lang w:eastAsia="en-US"/>
        </w:rPr>
        <w:t>Your</w:t>
      </w:r>
      <w:r w:rsidR="00AA2609" w:rsidRPr="00AE180A">
        <w:rPr>
          <w:sz w:val="24"/>
          <w:szCs w:val="24"/>
          <w:lang w:eastAsia="en-US"/>
        </w:rPr>
        <w:t xml:space="preserve"> EPG will still be valid if you choose not to complete this box</w:t>
      </w:r>
      <w:r w:rsidR="00CB76DC" w:rsidRPr="00AE180A">
        <w:rPr>
          <w:sz w:val="24"/>
          <w:szCs w:val="24"/>
          <w:lang w:eastAsia="en-US"/>
        </w:rPr>
        <w:t>.</w:t>
      </w:r>
    </w:p>
    <w:p w:rsidR="0051461A" w:rsidRPr="00AE180A" w:rsidRDefault="0051461A" w:rsidP="00AA2609">
      <w:pPr>
        <w:rPr>
          <w:sz w:val="24"/>
          <w:szCs w:val="24"/>
          <w:lang w:eastAsia="en-US"/>
        </w:rPr>
      </w:pPr>
    </w:p>
    <w:p w:rsidR="0051461A" w:rsidRPr="00AE180A" w:rsidRDefault="0051461A" w:rsidP="00AA2609">
      <w:pPr>
        <w:rPr>
          <w:b/>
          <w:sz w:val="24"/>
          <w:szCs w:val="24"/>
          <w:lang w:eastAsia="en-US"/>
        </w:rPr>
      </w:pPr>
      <w:r w:rsidRPr="00AE180A">
        <w:rPr>
          <w:sz w:val="24"/>
          <w:szCs w:val="24"/>
          <w:lang w:eastAsia="en-US"/>
        </w:rPr>
        <w:t>If you have not made an Advance Health Directive at the time of making your EPG</w:t>
      </w:r>
      <w:r w:rsidR="00CB76DC" w:rsidRPr="00AE180A">
        <w:rPr>
          <w:sz w:val="24"/>
          <w:szCs w:val="24"/>
          <w:lang w:eastAsia="en-US"/>
        </w:rPr>
        <w:t>,</w:t>
      </w:r>
      <w:r w:rsidRPr="00AE180A">
        <w:rPr>
          <w:sz w:val="24"/>
          <w:szCs w:val="24"/>
          <w:lang w:eastAsia="en-US"/>
        </w:rPr>
        <w:t xml:space="preserve"> but do so at a later date, you can </w:t>
      </w:r>
      <w:r w:rsidR="00740151" w:rsidRPr="00AE180A">
        <w:rPr>
          <w:sz w:val="24"/>
          <w:szCs w:val="24"/>
          <w:lang w:eastAsia="en-US"/>
        </w:rPr>
        <w:t>mark the box</w:t>
      </w:r>
      <w:r w:rsidR="00CB76DC" w:rsidRPr="00AE180A">
        <w:rPr>
          <w:sz w:val="24"/>
          <w:szCs w:val="24"/>
          <w:lang w:eastAsia="en-US"/>
        </w:rPr>
        <w:t xml:space="preserve"> </w:t>
      </w:r>
      <w:r w:rsidR="003C7611" w:rsidRPr="00AE180A">
        <w:rPr>
          <w:sz w:val="24"/>
          <w:szCs w:val="24"/>
          <w:lang w:eastAsia="en-US"/>
        </w:rPr>
        <w:t>at that time</w:t>
      </w:r>
      <w:r w:rsidR="00AA2609" w:rsidRPr="00AE180A">
        <w:rPr>
          <w:sz w:val="24"/>
          <w:szCs w:val="24"/>
          <w:lang w:eastAsia="en-US"/>
        </w:rPr>
        <w:t>.</w:t>
      </w:r>
      <w:r w:rsidR="00A36E74">
        <w:rPr>
          <w:sz w:val="24"/>
          <w:szCs w:val="24"/>
          <w:lang w:eastAsia="en-US"/>
        </w:rPr>
        <w:t xml:space="preserve"> </w:t>
      </w:r>
    </w:p>
    <w:p w:rsidR="00A36E74" w:rsidRDefault="00A36E74" w:rsidP="005301AE">
      <w:pPr>
        <w:pStyle w:val="Heading2"/>
        <w:numPr>
          <w:ilvl w:val="0"/>
          <w:numId w:val="0"/>
        </w:numPr>
        <w:rPr>
          <w:rFonts w:cs="Arial"/>
          <w:b/>
          <w:i w:val="0"/>
          <w:sz w:val="24"/>
          <w:szCs w:val="24"/>
        </w:rPr>
      </w:pPr>
      <w:bookmarkStart w:id="39" w:name="_Toc206816920"/>
      <w:bookmarkEnd w:id="38"/>
    </w:p>
    <w:p w:rsidR="007A4424" w:rsidRPr="00AE180A" w:rsidRDefault="0059233D" w:rsidP="005301AE">
      <w:pPr>
        <w:pStyle w:val="Heading2"/>
        <w:numPr>
          <w:ilvl w:val="0"/>
          <w:numId w:val="0"/>
        </w:numPr>
        <w:rPr>
          <w:rFonts w:cs="Arial"/>
          <w:b/>
          <w:i w:val="0"/>
          <w:sz w:val="24"/>
          <w:szCs w:val="24"/>
        </w:rPr>
      </w:pPr>
      <w:r w:rsidRPr="00AE180A">
        <w:rPr>
          <w:rFonts w:cs="Arial"/>
          <w:b/>
          <w:i w:val="0"/>
          <w:sz w:val="24"/>
          <w:szCs w:val="24"/>
        </w:rPr>
        <w:t>4.</w:t>
      </w:r>
      <w:r w:rsidR="0058439B" w:rsidRPr="00AE180A">
        <w:rPr>
          <w:rFonts w:cs="Arial"/>
          <w:b/>
          <w:i w:val="0"/>
          <w:sz w:val="24"/>
          <w:szCs w:val="24"/>
        </w:rPr>
        <w:t>4</w:t>
      </w:r>
      <w:r w:rsidRPr="00AE180A">
        <w:rPr>
          <w:rFonts w:cs="Arial"/>
          <w:b/>
          <w:i w:val="0"/>
          <w:sz w:val="24"/>
          <w:szCs w:val="24"/>
        </w:rPr>
        <w:tab/>
      </w:r>
      <w:r w:rsidR="007A4424" w:rsidRPr="00AE180A">
        <w:rPr>
          <w:rFonts w:cs="Arial"/>
          <w:b/>
          <w:i w:val="0"/>
          <w:sz w:val="24"/>
          <w:szCs w:val="24"/>
        </w:rPr>
        <w:t>Acceptance by appointee(s)</w:t>
      </w:r>
      <w:bookmarkEnd w:id="39"/>
      <w:r w:rsidR="007A4424" w:rsidRPr="00AE180A">
        <w:rPr>
          <w:rFonts w:cs="Arial"/>
          <w:b/>
          <w:i w:val="0"/>
          <w:sz w:val="24"/>
          <w:szCs w:val="24"/>
        </w:rPr>
        <w:t xml:space="preserve"> </w:t>
      </w:r>
    </w:p>
    <w:p w:rsidR="007A4424" w:rsidRPr="00AE180A" w:rsidRDefault="007A4424" w:rsidP="005301AE">
      <w:pPr>
        <w:ind w:left="1077"/>
        <w:rPr>
          <w:rFonts w:cs="Arial"/>
          <w:sz w:val="24"/>
          <w:szCs w:val="24"/>
        </w:rPr>
      </w:pPr>
    </w:p>
    <w:p w:rsidR="007A4424" w:rsidRPr="00AE180A" w:rsidRDefault="007A4424" w:rsidP="005301AE">
      <w:pPr>
        <w:jc w:val="left"/>
        <w:rPr>
          <w:rFonts w:cs="Arial"/>
          <w:sz w:val="24"/>
          <w:szCs w:val="24"/>
        </w:rPr>
      </w:pPr>
      <w:r w:rsidRPr="00AE180A">
        <w:rPr>
          <w:rFonts w:cs="Arial"/>
          <w:sz w:val="24"/>
          <w:szCs w:val="24"/>
        </w:rPr>
        <w:t>Appointee(s) do not need to be present when the appointor signs the form</w:t>
      </w:r>
      <w:r w:rsidR="00CB76DC" w:rsidRPr="00AE180A">
        <w:rPr>
          <w:rFonts w:cs="Arial"/>
          <w:sz w:val="24"/>
          <w:szCs w:val="24"/>
        </w:rPr>
        <w:t>,</w:t>
      </w:r>
      <w:r w:rsidRPr="00AE180A">
        <w:rPr>
          <w:rFonts w:cs="Arial"/>
          <w:sz w:val="24"/>
          <w:szCs w:val="24"/>
        </w:rPr>
        <w:t xml:space="preserve"> but the EPG will not become valid until the acceptance of appointment as enduring guardian has been signed by all appointees and their signatures</w:t>
      </w:r>
      <w:r w:rsidR="00CB76DC" w:rsidRPr="00AE180A">
        <w:rPr>
          <w:rFonts w:cs="Arial"/>
          <w:sz w:val="24"/>
          <w:szCs w:val="24"/>
        </w:rPr>
        <w:t>’</w:t>
      </w:r>
      <w:r w:rsidRPr="00AE180A">
        <w:rPr>
          <w:rFonts w:cs="Arial"/>
          <w:sz w:val="24"/>
          <w:szCs w:val="24"/>
        </w:rPr>
        <w:t xml:space="preserve"> have been witnessed as required.</w:t>
      </w:r>
    </w:p>
    <w:p w:rsidR="007A4424" w:rsidRPr="00AE180A" w:rsidRDefault="007A4424" w:rsidP="005301AE">
      <w:pPr>
        <w:jc w:val="left"/>
        <w:rPr>
          <w:rFonts w:cs="Arial"/>
          <w:sz w:val="24"/>
          <w:szCs w:val="24"/>
        </w:rPr>
      </w:pPr>
    </w:p>
    <w:p w:rsidR="007A4424" w:rsidRPr="00AE180A" w:rsidRDefault="007A4424" w:rsidP="005301AE">
      <w:pPr>
        <w:jc w:val="left"/>
        <w:rPr>
          <w:rFonts w:cs="Arial"/>
          <w:sz w:val="24"/>
          <w:szCs w:val="24"/>
        </w:rPr>
      </w:pPr>
      <w:r w:rsidRPr="00AE180A">
        <w:rPr>
          <w:rFonts w:cs="Arial"/>
          <w:sz w:val="24"/>
          <w:szCs w:val="24"/>
        </w:rPr>
        <w:t>Substitute enduring guardians must also sign the acceptance of appointment as substitute enduring guardian</w:t>
      </w:r>
      <w:r w:rsidR="00CD4767" w:rsidRPr="00AE180A">
        <w:rPr>
          <w:rFonts w:cs="Arial"/>
          <w:sz w:val="24"/>
          <w:szCs w:val="24"/>
        </w:rPr>
        <w:t>,</w:t>
      </w:r>
      <w:r w:rsidRPr="00AE180A">
        <w:rPr>
          <w:rFonts w:cs="Arial"/>
          <w:sz w:val="24"/>
          <w:szCs w:val="24"/>
        </w:rPr>
        <w:t xml:space="preserve"> which must also be witnessed as required.</w:t>
      </w:r>
    </w:p>
    <w:p w:rsidR="007A4424" w:rsidRPr="00AE180A" w:rsidRDefault="007A4424" w:rsidP="005301AE">
      <w:pPr>
        <w:jc w:val="left"/>
        <w:rPr>
          <w:rFonts w:cs="Arial"/>
          <w:sz w:val="24"/>
          <w:szCs w:val="24"/>
        </w:rPr>
      </w:pPr>
    </w:p>
    <w:p w:rsidR="007A4424" w:rsidRPr="00AE180A" w:rsidRDefault="007A4424" w:rsidP="005301AE">
      <w:pPr>
        <w:jc w:val="left"/>
        <w:rPr>
          <w:rFonts w:cs="Arial"/>
          <w:sz w:val="24"/>
          <w:szCs w:val="24"/>
        </w:rPr>
      </w:pPr>
      <w:r w:rsidRPr="00AE180A">
        <w:rPr>
          <w:rFonts w:cs="Arial"/>
          <w:sz w:val="24"/>
          <w:szCs w:val="24"/>
        </w:rPr>
        <w:t xml:space="preserve">Each appointee must sign that he/she accepts the appointment in the presence of two witnesses. The role of the witnesses is to confirm that the person </w:t>
      </w:r>
      <w:r w:rsidR="00E51643" w:rsidRPr="00AE180A">
        <w:rPr>
          <w:rFonts w:cs="Arial"/>
          <w:sz w:val="24"/>
          <w:szCs w:val="24"/>
        </w:rPr>
        <w:t xml:space="preserve">accepting the </w:t>
      </w:r>
      <w:r w:rsidR="00A36E74" w:rsidRPr="00AE180A">
        <w:rPr>
          <w:rFonts w:cs="Arial"/>
          <w:sz w:val="24"/>
          <w:szCs w:val="24"/>
        </w:rPr>
        <w:t>appointment</w:t>
      </w:r>
      <w:r w:rsidR="00E51643" w:rsidRPr="00AE180A">
        <w:rPr>
          <w:rFonts w:cs="Arial"/>
          <w:sz w:val="24"/>
          <w:szCs w:val="24"/>
        </w:rPr>
        <w:t xml:space="preserve"> </w:t>
      </w:r>
      <w:r w:rsidRPr="00AE180A">
        <w:rPr>
          <w:rFonts w:cs="Arial"/>
          <w:sz w:val="24"/>
          <w:szCs w:val="24"/>
        </w:rPr>
        <w:t xml:space="preserve">is </w:t>
      </w:r>
      <w:r w:rsidR="00E51643" w:rsidRPr="00AE180A">
        <w:rPr>
          <w:rFonts w:cs="Arial"/>
          <w:sz w:val="24"/>
          <w:szCs w:val="24"/>
        </w:rPr>
        <w:t>the person (</w:t>
      </w:r>
      <w:r w:rsidRPr="00AE180A">
        <w:rPr>
          <w:rFonts w:cs="Arial"/>
          <w:sz w:val="24"/>
          <w:szCs w:val="24"/>
        </w:rPr>
        <w:t>the appointee</w:t>
      </w:r>
      <w:r w:rsidR="00E51643" w:rsidRPr="00AE180A">
        <w:rPr>
          <w:rFonts w:cs="Arial"/>
          <w:sz w:val="24"/>
          <w:szCs w:val="24"/>
        </w:rPr>
        <w:t>)</w:t>
      </w:r>
      <w:r w:rsidRPr="00AE180A">
        <w:rPr>
          <w:rFonts w:cs="Arial"/>
          <w:sz w:val="24"/>
          <w:szCs w:val="24"/>
        </w:rPr>
        <w:t xml:space="preserve"> nominated</w:t>
      </w:r>
      <w:r w:rsidR="00E51643" w:rsidRPr="00AE180A">
        <w:rPr>
          <w:rFonts w:cs="Arial"/>
          <w:sz w:val="24"/>
          <w:szCs w:val="24"/>
        </w:rPr>
        <w:t xml:space="preserve"> as enduring guardian</w:t>
      </w:r>
      <w:r w:rsidRPr="00AE180A">
        <w:rPr>
          <w:rFonts w:cs="Arial"/>
          <w:sz w:val="24"/>
          <w:szCs w:val="24"/>
        </w:rPr>
        <w:t>. Different witnesses can witness each appointee’s signature.</w:t>
      </w:r>
    </w:p>
    <w:p w:rsidR="007A4424" w:rsidRPr="00AE180A" w:rsidRDefault="007A4424" w:rsidP="005301AE">
      <w:pPr>
        <w:jc w:val="left"/>
        <w:rPr>
          <w:rFonts w:cs="Arial"/>
          <w:sz w:val="24"/>
          <w:szCs w:val="24"/>
        </w:rPr>
      </w:pPr>
    </w:p>
    <w:p w:rsidR="007A4424" w:rsidRPr="00AE180A" w:rsidRDefault="00F52DE9" w:rsidP="00277298">
      <w:pPr>
        <w:pStyle w:val="Heading2"/>
        <w:numPr>
          <w:ilvl w:val="0"/>
          <w:numId w:val="0"/>
        </w:numPr>
        <w:jc w:val="left"/>
        <w:rPr>
          <w:rFonts w:cs="Arial"/>
          <w:b/>
          <w:i w:val="0"/>
          <w:sz w:val="24"/>
          <w:szCs w:val="24"/>
        </w:rPr>
      </w:pPr>
      <w:bookmarkStart w:id="40" w:name="_Toc206816921"/>
      <w:r w:rsidRPr="00AE180A">
        <w:rPr>
          <w:rFonts w:cs="Arial"/>
          <w:b/>
          <w:i w:val="0"/>
          <w:sz w:val="24"/>
          <w:szCs w:val="24"/>
        </w:rPr>
        <w:t>4.</w:t>
      </w:r>
      <w:r w:rsidR="0058439B" w:rsidRPr="00AE180A">
        <w:rPr>
          <w:rFonts w:cs="Arial"/>
          <w:b/>
          <w:i w:val="0"/>
          <w:sz w:val="24"/>
          <w:szCs w:val="24"/>
        </w:rPr>
        <w:t>5</w:t>
      </w:r>
      <w:r w:rsidR="0059233D" w:rsidRPr="00AE180A">
        <w:rPr>
          <w:rFonts w:cs="Arial"/>
          <w:b/>
          <w:i w:val="0"/>
          <w:sz w:val="24"/>
          <w:szCs w:val="24"/>
        </w:rPr>
        <w:tab/>
      </w:r>
      <w:r w:rsidR="007A4424" w:rsidRPr="00AE180A">
        <w:rPr>
          <w:rFonts w:cs="Arial"/>
          <w:b/>
          <w:i w:val="0"/>
          <w:sz w:val="24"/>
          <w:szCs w:val="24"/>
        </w:rPr>
        <w:t xml:space="preserve">Witnessing </w:t>
      </w:r>
      <w:bookmarkEnd w:id="40"/>
      <w:r w:rsidR="007A4424" w:rsidRPr="00AE180A">
        <w:rPr>
          <w:rFonts w:cs="Arial"/>
          <w:b/>
          <w:i w:val="0"/>
          <w:sz w:val="24"/>
          <w:szCs w:val="24"/>
        </w:rPr>
        <w:t>requirements</w:t>
      </w:r>
    </w:p>
    <w:p w:rsidR="007A4424" w:rsidRPr="00AE180A" w:rsidRDefault="007A4424" w:rsidP="00277298">
      <w:pPr>
        <w:pStyle w:val="Heading2"/>
        <w:numPr>
          <w:ilvl w:val="0"/>
          <w:numId w:val="0"/>
        </w:numPr>
        <w:jc w:val="left"/>
        <w:rPr>
          <w:rFonts w:cs="Arial"/>
          <w:b/>
          <w:sz w:val="24"/>
          <w:szCs w:val="24"/>
        </w:rPr>
      </w:pPr>
    </w:p>
    <w:p w:rsidR="007A4424" w:rsidRPr="00AE180A" w:rsidRDefault="00277298" w:rsidP="00277298">
      <w:pPr>
        <w:jc w:val="left"/>
        <w:rPr>
          <w:rFonts w:cs="Arial"/>
          <w:sz w:val="24"/>
          <w:szCs w:val="24"/>
        </w:rPr>
      </w:pPr>
      <w:r w:rsidRPr="00AE180A">
        <w:rPr>
          <w:rFonts w:cs="Arial"/>
          <w:sz w:val="24"/>
          <w:szCs w:val="24"/>
        </w:rPr>
        <w:t xml:space="preserve">Signatures of both </w:t>
      </w:r>
      <w:r w:rsidR="007A4424" w:rsidRPr="00AE180A">
        <w:rPr>
          <w:rFonts w:cs="Arial"/>
          <w:sz w:val="24"/>
          <w:szCs w:val="24"/>
        </w:rPr>
        <w:t>the appointor and appointee</w:t>
      </w:r>
      <w:r w:rsidR="00E51643" w:rsidRPr="00AE180A">
        <w:rPr>
          <w:rFonts w:cs="Arial"/>
          <w:sz w:val="24"/>
          <w:szCs w:val="24"/>
        </w:rPr>
        <w:t>(</w:t>
      </w:r>
      <w:r w:rsidR="007A4424" w:rsidRPr="00AE180A">
        <w:rPr>
          <w:rFonts w:cs="Arial"/>
          <w:sz w:val="24"/>
          <w:szCs w:val="24"/>
        </w:rPr>
        <w:t>s</w:t>
      </w:r>
      <w:r w:rsidR="00E51643" w:rsidRPr="00AE180A">
        <w:rPr>
          <w:rFonts w:cs="Arial"/>
          <w:sz w:val="24"/>
          <w:szCs w:val="24"/>
        </w:rPr>
        <w:t>)</w:t>
      </w:r>
      <w:r w:rsidR="007A4424" w:rsidRPr="00AE180A">
        <w:rPr>
          <w:rFonts w:cs="Arial"/>
          <w:sz w:val="24"/>
          <w:szCs w:val="24"/>
        </w:rPr>
        <w:t xml:space="preserve"> must be witnessed by two people.</w:t>
      </w:r>
    </w:p>
    <w:p w:rsidR="007A4424" w:rsidRPr="00AE180A" w:rsidRDefault="007A4424" w:rsidP="00277298">
      <w:pPr>
        <w:jc w:val="left"/>
        <w:rPr>
          <w:rFonts w:cs="Arial"/>
          <w:sz w:val="24"/>
          <w:szCs w:val="24"/>
        </w:rPr>
      </w:pPr>
    </w:p>
    <w:p w:rsidR="007A4424" w:rsidRPr="00AE180A" w:rsidRDefault="007A4424" w:rsidP="00277298">
      <w:pPr>
        <w:jc w:val="left"/>
        <w:rPr>
          <w:rFonts w:cs="Arial"/>
          <w:sz w:val="24"/>
          <w:szCs w:val="24"/>
        </w:rPr>
      </w:pPr>
      <w:r w:rsidRPr="00AE180A">
        <w:rPr>
          <w:rFonts w:cs="Arial"/>
          <w:sz w:val="24"/>
          <w:szCs w:val="24"/>
        </w:rPr>
        <w:t xml:space="preserve">The witnesses must be at least 18 years of age and one of the two </w:t>
      </w:r>
      <w:r w:rsidR="00E51643" w:rsidRPr="00AE180A">
        <w:rPr>
          <w:rFonts w:cs="Arial"/>
          <w:sz w:val="24"/>
          <w:szCs w:val="24"/>
        </w:rPr>
        <w:t xml:space="preserve">witnesses </w:t>
      </w:r>
      <w:r w:rsidRPr="00AE180A">
        <w:rPr>
          <w:rFonts w:cs="Arial"/>
          <w:sz w:val="24"/>
          <w:szCs w:val="24"/>
        </w:rPr>
        <w:t xml:space="preserve">must be a person authorised to witness statutory declarations under </w:t>
      </w:r>
      <w:r w:rsidRPr="00AE180A">
        <w:rPr>
          <w:rFonts w:cs="Arial"/>
          <w:i/>
          <w:sz w:val="24"/>
          <w:szCs w:val="24"/>
        </w:rPr>
        <w:t>the Oaths, Affidavits and Statutory Declarations Act 2005</w:t>
      </w:r>
      <w:r w:rsidRPr="00AE180A">
        <w:rPr>
          <w:rFonts w:cs="Arial"/>
          <w:sz w:val="24"/>
          <w:szCs w:val="24"/>
        </w:rPr>
        <w:t xml:space="preserve"> (see Appendix </w:t>
      </w:r>
      <w:r w:rsidR="004B094A" w:rsidRPr="00AE180A">
        <w:rPr>
          <w:rFonts w:cs="Arial"/>
          <w:sz w:val="24"/>
          <w:szCs w:val="24"/>
        </w:rPr>
        <w:t>C</w:t>
      </w:r>
      <w:r w:rsidRPr="00AE180A">
        <w:rPr>
          <w:rFonts w:cs="Arial"/>
          <w:sz w:val="24"/>
          <w:szCs w:val="24"/>
        </w:rPr>
        <w:t>).</w:t>
      </w:r>
    </w:p>
    <w:p w:rsidR="007A4424" w:rsidRPr="00AE180A" w:rsidRDefault="007A4424" w:rsidP="00277298">
      <w:pPr>
        <w:jc w:val="left"/>
        <w:rPr>
          <w:rFonts w:cs="Arial"/>
          <w:sz w:val="24"/>
          <w:szCs w:val="24"/>
        </w:rPr>
      </w:pPr>
    </w:p>
    <w:p w:rsidR="007A4424" w:rsidRPr="00AE180A" w:rsidRDefault="007A4424" w:rsidP="00277298">
      <w:pPr>
        <w:jc w:val="left"/>
        <w:rPr>
          <w:rFonts w:cs="Arial"/>
          <w:sz w:val="24"/>
          <w:szCs w:val="24"/>
        </w:rPr>
      </w:pPr>
      <w:r w:rsidRPr="00AE180A">
        <w:rPr>
          <w:rFonts w:cs="Arial"/>
          <w:sz w:val="24"/>
          <w:szCs w:val="24"/>
        </w:rPr>
        <w:t>The appointor, any person who has signed on behalf of the appointor</w:t>
      </w:r>
      <w:r w:rsidR="00E51643" w:rsidRPr="00AE180A">
        <w:rPr>
          <w:rFonts w:cs="Arial"/>
          <w:sz w:val="24"/>
          <w:szCs w:val="24"/>
        </w:rPr>
        <w:t>,</w:t>
      </w:r>
      <w:r w:rsidRPr="00AE180A">
        <w:rPr>
          <w:rFonts w:cs="Arial"/>
          <w:sz w:val="24"/>
          <w:szCs w:val="24"/>
        </w:rPr>
        <w:t xml:space="preserve"> or any person named as an enduring guardian or substitute enduring guardian cannot be a witness.</w:t>
      </w:r>
    </w:p>
    <w:p w:rsidR="007A4424" w:rsidRPr="00AE180A" w:rsidRDefault="007A4424" w:rsidP="00277298">
      <w:pPr>
        <w:jc w:val="left"/>
        <w:rPr>
          <w:rFonts w:cs="Arial"/>
          <w:sz w:val="24"/>
          <w:szCs w:val="24"/>
        </w:rPr>
      </w:pPr>
    </w:p>
    <w:p w:rsidR="007A4424" w:rsidRPr="00AE180A" w:rsidRDefault="007A4424" w:rsidP="00277298">
      <w:pPr>
        <w:jc w:val="left"/>
        <w:rPr>
          <w:rFonts w:cs="Arial"/>
          <w:sz w:val="24"/>
          <w:szCs w:val="24"/>
        </w:rPr>
      </w:pPr>
      <w:r w:rsidRPr="00AE180A">
        <w:rPr>
          <w:rFonts w:cs="Arial"/>
          <w:sz w:val="24"/>
          <w:szCs w:val="24"/>
        </w:rPr>
        <w:t>There is no requirement for the witnesses to confirm that the appointor has full legal capacity</w:t>
      </w:r>
      <w:r w:rsidR="00277298" w:rsidRPr="00AE180A">
        <w:rPr>
          <w:rFonts w:cs="Arial"/>
          <w:sz w:val="24"/>
          <w:szCs w:val="24"/>
        </w:rPr>
        <w:t>. I</w:t>
      </w:r>
      <w:r w:rsidRPr="00AE180A">
        <w:rPr>
          <w:rFonts w:cs="Arial"/>
          <w:sz w:val="24"/>
          <w:szCs w:val="24"/>
        </w:rPr>
        <w:t xml:space="preserve">f there is any doubt </w:t>
      </w:r>
      <w:r w:rsidR="00E51643" w:rsidRPr="00AE180A">
        <w:rPr>
          <w:rFonts w:cs="Arial"/>
          <w:sz w:val="24"/>
          <w:szCs w:val="24"/>
        </w:rPr>
        <w:t>about capacity</w:t>
      </w:r>
      <w:r w:rsidRPr="00AE180A">
        <w:rPr>
          <w:rFonts w:cs="Arial"/>
          <w:sz w:val="24"/>
          <w:szCs w:val="24"/>
        </w:rPr>
        <w:t xml:space="preserve">, a witness may suggest professional medical advice </w:t>
      </w:r>
      <w:r w:rsidR="00277298" w:rsidRPr="00AE180A">
        <w:rPr>
          <w:rFonts w:cs="Arial"/>
          <w:sz w:val="24"/>
          <w:szCs w:val="24"/>
        </w:rPr>
        <w:t xml:space="preserve">be </w:t>
      </w:r>
      <w:r w:rsidRPr="00AE180A">
        <w:rPr>
          <w:rFonts w:cs="Arial"/>
          <w:sz w:val="24"/>
          <w:szCs w:val="24"/>
        </w:rPr>
        <w:t xml:space="preserve">sought prior to the document being </w:t>
      </w:r>
      <w:r w:rsidR="00277298" w:rsidRPr="00AE180A">
        <w:rPr>
          <w:rFonts w:cs="Arial"/>
          <w:sz w:val="24"/>
          <w:szCs w:val="24"/>
        </w:rPr>
        <w:t>signed</w:t>
      </w:r>
      <w:r w:rsidRPr="00AE180A">
        <w:rPr>
          <w:rFonts w:cs="Arial"/>
          <w:sz w:val="24"/>
          <w:szCs w:val="24"/>
        </w:rPr>
        <w:t>.</w:t>
      </w:r>
    </w:p>
    <w:p w:rsidR="00F52DE9" w:rsidRPr="00AE180A" w:rsidRDefault="00F52DE9" w:rsidP="00277298">
      <w:pPr>
        <w:jc w:val="left"/>
        <w:rPr>
          <w:rFonts w:cs="Arial"/>
          <w:sz w:val="24"/>
          <w:szCs w:val="24"/>
        </w:rPr>
      </w:pPr>
    </w:p>
    <w:p w:rsidR="00F52DE9" w:rsidRPr="00AE180A" w:rsidRDefault="00F52DE9" w:rsidP="00277298">
      <w:pPr>
        <w:jc w:val="left"/>
        <w:rPr>
          <w:rFonts w:cs="Arial"/>
          <w:sz w:val="24"/>
          <w:szCs w:val="24"/>
        </w:rPr>
      </w:pPr>
      <w:r w:rsidRPr="00AE180A">
        <w:rPr>
          <w:rFonts w:cs="Arial"/>
          <w:sz w:val="24"/>
          <w:szCs w:val="24"/>
        </w:rPr>
        <w:t>When providing name and address details</w:t>
      </w:r>
      <w:r w:rsidR="006F2628" w:rsidRPr="00AE180A">
        <w:rPr>
          <w:rFonts w:cs="Arial"/>
          <w:sz w:val="24"/>
          <w:szCs w:val="24"/>
        </w:rPr>
        <w:t xml:space="preserve"> of the witness</w:t>
      </w:r>
      <w:r w:rsidRPr="00AE180A">
        <w:rPr>
          <w:rFonts w:cs="Arial"/>
          <w:sz w:val="24"/>
          <w:szCs w:val="24"/>
        </w:rPr>
        <w:t xml:space="preserve">, it is preferred that a street address, rather than a post office box is given. </w:t>
      </w:r>
      <w:r w:rsidRPr="00AE180A">
        <w:rPr>
          <w:sz w:val="24"/>
          <w:szCs w:val="24"/>
          <w:lang w:eastAsia="en-US"/>
        </w:rPr>
        <w:t xml:space="preserve">This </w:t>
      </w:r>
      <w:r w:rsidR="009F61FB" w:rsidRPr="00AE180A">
        <w:rPr>
          <w:sz w:val="24"/>
          <w:szCs w:val="24"/>
          <w:lang w:eastAsia="en-US"/>
        </w:rPr>
        <w:t xml:space="preserve">can </w:t>
      </w:r>
      <w:r w:rsidR="004D61A0" w:rsidRPr="00AE180A">
        <w:rPr>
          <w:sz w:val="24"/>
          <w:szCs w:val="24"/>
          <w:lang w:eastAsia="en-US"/>
        </w:rPr>
        <w:t>be the business</w:t>
      </w:r>
      <w:r w:rsidR="0099222E" w:rsidRPr="00AE180A">
        <w:rPr>
          <w:sz w:val="24"/>
          <w:szCs w:val="24"/>
          <w:lang w:eastAsia="en-US"/>
        </w:rPr>
        <w:t>,</w:t>
      </w:r>
      <w:r w:rsidR="004D61A0" w:rsidRPr="00AE180A">
        <w:rPr>
          <w:sz w:val="24"/>
          <w:szCs w:val="24"/>
          <w:lang w:eastAsia="en-US"/>
        </w:rPr>
        <w:t xml:space="preserve"> place of employment</w:t>
      </w:r>
      <w:r w:rsidR="009F61FB" w:rsidRPr="00AE180A">
        <w:rPr>
          <w:sz w:val="24"/>
          <w:szCs w:val="24"/>
          <w:lang w:eastAsia="en-US"/>
        </w:rPr>
        <w:t xml:space="preserve"> or residential address</w:t>
      </w:r>
      <w:r w:rsidRPr="00AE180A">
        <w:rPr>
          <w:sz w:val="24"/>
          <w:szCs w:val="24"/>
          <w:lang w:eastAsia="en-US"/>
        </w:rPr>
        <w:t>.</w:t>
      </w:r>
    </w:p>
    <w:p w:rsidR="007A4424" w:rsidRPr="00AE180A" w:rsidRDefault="007A4424" w:rsidP="00277298">
      <w:pPr>
        <w:jc w:val="left"/>
        <w:rPr>
          <w:rFonts w:cs="Arial"/>
          <w:sz w:val="24"/>
          <w:szCs w:val="24"/>
        </w:rPr>
      </w:pPr>
    </w:p>
    <w:p w:rsidR="007A4424" w:rsidRPr="00AE180A" w:rsidRDefault="007A4424" w:rsidP="00277298">
      <w:pPr>
        <w:jc w:val="left"/>
        <w:rPr>
          <w:rFonts w:cs="Arial"/>
          <w:b/>
          <w:sz w:val="24"/>
          <w:szCs w:val="24"/>
        </w:rPr>
      </w:pPr>
      <w:r w:rsidRPr="00AE180A">
        <w:rPr>
          <w:rFonts w:cs="Arial"/>
          <w:b/>
          <w:sz w:val="24"/>
          <w:szCs w:val="24"/>
        </w:rPr>
        <w:t>Witnesses must:</w:t>
      </w:r>
    </w:p>
    <w:p w:rsidR="007A4424" w:rsidRPr="00AE180A" w:rsidRDefault="007A4424" w:rsidP="00277298">
      <w:pPr>
        <w:numPr>
          <w:ilvl w:val="0"/>
          <w:numId w:val="5"/>
        </w:numPr>
        <w:tabs>
          <w:tab w:val="clear" w:pos="1440"/>
          <w:tab w:val="num" w:pos="900"/>
        </w:tabs>
        <w:ind w:left="900"/>
        <w:jc w:val="left"/>
        <w:rPr>
          <w:rFonts w:cs="Arial"/>
          <w:sz w:val="24"/>
          <w:szCs w:val="24"/>
        </w:rPr>
      </w:pPr>
      <w:r w:rsidRPr="00AE180A">
        <w:rPr>
          <w:rFonts w:cs="Arial"/>
          <w:sz w:val="24"/>
          <w:szCs w:val="24"/>
        </w:rPr>
        <w:t>sign the EPG form with their usual signature</w:t>
      </w:r>
    </w:p>
    <w:p w:rsidR="007A4424" w:rsidRPr="00AE180A" w:rsidRDefault="007A4424" w:rsidP="00277298">
      <w:pPr>
        <w:numPr>
          <w:ilvl w:val="0"/>
          <w:numId w:val="5"/>
        </w:numPr>
        <w:tabs>
          <w:tab w:val="clear" w:pos="1440"/>
          <w:tab w:val="num" w:pos="900"/>
        </w:tabs>
        <w:ind w:left="900"/>
        <w:jc w:val="left"/>
        <w:rPr>
          <w:rFonts w:cs="Arial"/>
          <w:sz w:val="24"/>
          <w:szCs w:val="24"/>
        </w:rPr>
      </w:pPr>
      <w:r w:rsidRPr="00AE180A">
        <w:rPr>
          <w:rFonts w:cs="Arial"/>
          <w:sz w:val="24"/>
          <w:szCs w:val="24"/>
        </w:rPr>
        <w:t>include their full name and</w:t>
      </w:r>
      <w:r w:rsidR="00F52DE9" w:rsidRPr="00AE180A">
        <w:rPr>
          <w:rFonts w:cs="Arial"/>
          <w:sz w:val="24"/>
          <w:szCs w:val="24"/>
        </w:rPr>
        <w:t xml:space="preserve"> </w:t>
      </w:r>
      <w:r w:rsidRPr="00AE180A">
        <w:rPr>
          <w:rFonts w:cs="Arial"/>
          <w:sz w:val="24"/>
          <w:szCs w:val="24"/>
        </w:rPr>
        <w:t>address</w:t>
      </w:r>
    </w:p>
    <w:p w:rsidR="00E51643" w:rsidRPr="00AE180A" w:rsidRDefault="007A4424" w:rsidP="00277298">
      <w:pPr>
        <w:numPr>
          <w:ilvl w:val="0"/>
          <w:numId w:val="5"/>
        </w:numPr>
        <w:tabs>
          <w:tab w:val="clear" w:pos="1440"/>
          <w:tab w:val="num" w:pos="900"/>
        </w:tabs>
        <w:ind w:left="900"/>
        <w:jc w:val="left"/>
        <w:rPr>
          <w:rFonts w:cs="Arial"/>
          <w:sz w:val="24"/>
          <w:szCs w:val="24"/>
        </w:rPr>
      </w:pPr>
      <w:r w:rsidRPr="00AE180A">
        <w:rPr>
          <w:rFonts w:cs="Arial"/>
          <w:sz w:val="24"/>
          <w:szCs w:val="24"/>
        </w:rPr>
        <w:t>state their qualifications to be a witness (</w:t>
      </w:r>
      <w:r w:rsidR="00E51643" w:rsidRPr="00AE180A">
        <w:rPr>
          <w:rFonts w:cs="Arial"/>
          <w:sz w:val="24"/>
          <w:szCs w:val="24"/>
        </w:rPr>
        <w:t>for example, a</w:t>
      </w:r>
      <w:r w:rsidRPr="00AE180A">
        <w:rPr>
          <w:rFonts w:cs="Arial"/>
          <w:sz w:val="24"/>
          <w:szCs w:val="24"/>
        </w:rPr>
        <w:t xml:space="preserve"> teacher</w:t>
      </w:r>
      <w:r w:rsidR="00E51643" w:rsidRPr="00AE180A">
        <w:rPr>
          <w:rFonts w:cs="Arial"/>
          <w:sz w:val="24"/>
          <w:szCs w:val="24"/>
        </w:rPr>
        <w:t xml:space="preserve"> </w:t>
      </w:r>
      <w:r w:rsidR="0016246E" w:rsidRPr="00AE180A">
        <w:rPr>
          <w:rFonts w:cs="Arial"/>
          <w:sz w:val="24"/>
          <w:szCs w:val="24"/>
        </w:rPr>
        <w:t xml:space="preserve">or </w:t>
      </w:r>
      <w:r w:rsidRPr="00AE180A">
        <w:rPr>
          <w:rFonts w:cs="Arial"/>
          <w:sz w:val="24"/>
          <w:szCs w:val="24"/>
        </w:rPr>
        <w:t>a person over 18 years of age)</w:t>
      </w:r>
    </w:p>
    <w:p w:rsidR="00691FD0" w:rsidRPr="00A36E74" w:rsidRDefault="007A4424" w:rsidP="00A36E74">
      <w:pPr>
        <w:numPr>
          <w:ilvl w:val="0"/>
          <w:numId w:val="5"/>
        </w:numPr>
        <w:tabs>
          <w:tab w:val="clear" w:pos="1440"/>
          <w:tab w:val="num" w:pos="900"/>
        </w:tabs>
        <w:ind w:left="900"/>
        <w:jc w:val="left"/>
        <w:rPr>
          <w:rFonts w:cs="Arial"/>
          <w:szCs w:val="22"/>
        </w:rPr>
      </w:pPr>
      <w:r w:rsidRPr="00AE180A">
        <w:rPr>
          <w:rFonts w:cs="Arial"/>
          <w:sz w:val="24"/>
          <w:szCs w:val="24"/>
        </w:rPr>
        <w:t>write the date on which the</w:t>
      </w:r>
      <w:r w:rsidR="00E51643" w:rsidRPr="00AE180A">
        <w:rPr>
          <w:rFonts w:cs="Arial"/>
          <w:sz w:val="24"/>
          <w:szCs w:val="24"/>
        </w:rPr>
        <w:t>y are witnessing the</w:t>
      </w:r>
      <w:r w:rsidRPr="00AE180A">
        <w:rPr>
          <w:rFonts w:cs="Arial"/>
          <w:sz w:val="24"/>
          <w:szCs w:val="24"/>
        </w:rPr>
        <w:t xml:space="preserve"> signature.</w:t>
      </w:r>
    </w:p>
    <w:p w:rsidR="00A36E74" w:rsidRDefault="00A36E74" w:rsidP="00A36E74">
      <w:pPr>
        <w:jc w:val="left"/>
        <w:rPr>
          <w:rFonts w:cs="Arial"/>
          <w:sz w:val="24"/>
          <w:szCs w:val="24"/>
        </w:rPr>
      </w:pPr>
    </w:p>
    <w:p w:rsidR="00705AA6" w:rsidRPr="00AE180A" w:rsidRDefault="0016246E" w:rsidP="0087413A">
      <w:pPr>
        <w:jc w:val="left"/>
        <w:rPr>
          <w:b/>
          <w:sz w:val="24"/>
          <w:szCs w:val="24"/>
        </w:rPr>
      </w:pPr>
      <w:r>
        <w:rPr>
          <w:rFonts w:cs="Arial"/>
          <w:szCs w:val="22"/>
          <w:lang w:eastAsia="en-US"/>
        </w:rPr>
        <w:br w:type="page"/>
      </w:r>
      <w:r w:rsidR="00705AA6" w:rsidRPr="00AE180A">
        <w:rPr>
          <w:b/>
          <w:sz w:val="24"/>
          <w:szCs w:val="24"/>
        </w:rPr>
        <w:t>4.</w:t>
      </w:r>
      <w:r w:rsidR="0058439B" w:rsidRPr="00AE180A">
        <w:rPr>
          <w:b/>
          <w:sz w:val="24"/>
          <w:szCs w:val="24"/>
        </w:rPr>
        <w:t>6</w:t>
      </w:r>
      <w:r w:rsidR="00705AA6" w:rsidRPr="00AE180A">
        <w:rPr>
          <w:b/>
          <w:sz w:val="24"/>
          <w:szCs w:val="24"/>
        </w:rPr>
        <w:tab/>
      </w:r>
      <w:r w:rsidR="003D2ADD" w:rsidRPr="00AE180A">
        <w:rPr>
          <w:b/>
          <w:sz w:val="24"/>
          <w:szCs w:val="24"/>
        </w:rPr>
        <w:t>Have I got it right? My final checklist for completing an EPG</w:t>
      </w:r>
    </w:p>
    <w:p w:rsidR="00705AA6" w:rsidRPr="00AE180A" w:rsidRDefault="00705AA6" w:rsidP="005301AE">
      <w:pPr>
        <w:rPr>
          <w:sz w:val="24"/>
          <w:szCs w:val="24"/>
          <w:lang w:eastAsia="en-US"/>
        </w:rPr>
      </w:pPr>
    </w:p>
    <w:p w:rsidR="007A4424" w:rsidRPr="00AE180A" w:rsidRDefault="007A4424" w:rsidP="0059609D">
      <w:pPr>
        <w:pBdr>
          <w:top w:val="single" w:sz="4" w:space="1" w:color="auto"/>
          <w:left w:val="single" w:sz="4" w:space="4" w:color="auto"/>
          <w:bottom w:val="single" w:sz="4" w:space="1" w:color="auto"/>
          <w:right w:val="single" w:sz="4" w:space="4" w:color="auto"/>
        </w:pBdr>
        <w:ind w:left="720"/>
        <w:jc w:val="left"/>
        <w:rPr>
          <w:rFonts w:cs="Arial"/>
          <w:sz w:val="24"/>
          <w:szCs w:val="24"/>
        </w:rPr>
      </w:pPr>
      <w:r w:rsidRPr="00AE180A">
        <w:rPr>
          <w:rFonts w:cs="Arial"/>
          <w:b/>
          <w:bCs/>
          <w:i/>
          <w:iCs/>
          <w:sz w:val="24"/>
          <w:szCs w:val="24"/>
        </w:rPr>
        <w:t>To ensure you have completed your EPG correctly, you must:</w:t>
      </w:r>
    </w:p>
    <w:p w:rsidR="007A4424" w:rsidRPr="00AE180A" w:rsidRDefault="007A4424" w:rsidP="0059609D">
      <w:pPr>
        <w:pStyle w:val="highlight"/>
        <w:numPr>
          <w:ilvl w:val="0"/>
          <w:numId w:val="26"/>
        </w:numPr>
        <w:pBdr>
          <w:top w:val="single" w:sz="4" w:space="1" w:color="auto"/>
          <w:left w:val="single" w:sz="4" w:space="4" w:color="auto"/>
          <w:bottom w:val="single" w:sz="4" w:space="1" w:color="auto"/>
          <w:right w:val="single" w:sz="4" w:space="4" w:color="auto"/>
        </w:pBdr>
        <w:shd w:val="clear" w:color="auto" w:fill="FFFFFF"/>
        <w:spacing w:after="60"/>
        <w:ind w:hanging="720"/>
        <w:jc w:val="left"/>
        <w:rPr>
          <w:iCs/>
          <w:sz w:val="24"/>
          <w:szCs w:val="24"/>
        </w:rPr>
      </w:pPr>
      <w:r w:rsidRPr="00AE180A">
        <w:rPr>
          <w:iCs/>
          <w:sz w:val="24"/>
          <w:szCs w:val="24"/>
        </w:rPr>
        <w:t>be at least 18 years of age</w:t>
      </w:r>
      <w:r w:rsidR="00902AB4" w:rsidRPr="00AE180A">
        <w:rPr>
          <w:iCs/>
          <w:sz w:val="24"/>
          <w:szCs w:val="24"/>
        </w:rPr>
        <w:t xml:space="preserve"> and have full legal capacity</w:t>
      </w:r>
    </w:p>
    <w:p w:rsidR="007A4424" w:rsidRPr="00AE180A" w:rsidRDefault="007A4424" w:rsidP="0059609D">
      <w:pPr>
        <w:pStyle w:val="highlight"/>
        <w:numPr>
          <w:ilvl w:val="0"/>
          <w:numId w:val="26"/>
        </w:numPr>
        <w:pBdr>
          <w:top w:val="single" w:sz="4" w:space="1" w:color="auto"/>
          <w:left w:val="single" w:sz="4" w:space="4" w:color="auto"/>
          <w:bottom w:val="single" w:sz="4" w:space="1" w:color="auto"/>
          <w:right w:val="single" w:sz="4" w:space="4" w:color="auto"/>
        </w:pBdr>
        <w:shd w:val="clear" w:color="auto" w:fill="FFFFFF"/>
        <w:spacing w:after="60"/>
        <w:ind w:hanging="720"/>
        <w:jc w:val="left"/>
        <w:rPr>
          <w:iCs/>
          <w:sz w:val="24"/>
          <w:szCs w:val="24"/>
        </w:rPr>
      </w:pPr>
      <w:r w:rsidRPr="00AE180A">
        <w:rPr>
          <w:iCs/>
          <w:sz w:val="24"/>
          <w:szCs w:val="24"/>
        </w:rPr>
        <w:t>have nominated</w:t>
      </w:r>
      <w:r w:rsidR="00277298" w:rsidRPr="00AE180A">
        <w:rPr>
          <w:iCs/>
          <w:sz w:val="24"/>
          <w:szCs w:val="24"/>
        </w:rPr>
        <w:t xml:space="preserve"> </w:t>
      </w:r>
      <w:r w:rsidR="00890C60" w:rsidRPr="00AE180A">
        <w:rPr>
          <w:iCs/>
          <w:sz w:val="24"/>
          <w:szCs w:val="24"/>
        </w:rPr>
        <w:t xml:space="preserve">only </w:t>
      </w:r>
      <w:r w:rsidR="00277298" w:rsidRPr="00AE180A">
        <w:rPr>
          <w:iCs/>
          <w:sz w:val="24"/>
          <w:szCs w:val="24"/>
        </w:rPr>
        <w:t>people as</w:t>
      </w:r>
      <w:r w:rsidRPr="00AE180A">
        <w:rPr>
          <w:iCs/>
          <w:sz w:val="24"/>
          <w:szCs w:val="24"/>
        </w:rPr>
        <w:t xml:space="preserve"> enduring guardian</w:t>
      </w:r>
      <w:r w:rsidR="0059609D" w:rsidRPr="00AE180A">
        <w:rPr>
          <w:iCs/>
          <w:sz w:val="24"/>
          <w:szCs w:val="24"/>
        </w:rPr>
        <w:t>(</w:t>
      </w:r>
      <w:r w:rsidRPr="00AE180A">
        <w:rPr>
          <w:iCs/>
          <w:sz w:val="24"/>
          <w:szCs w:val="24"/>
        </w:rPr>
        <w:t>s</w:t>
      </w:r>
      <w:r w:rsidR="0059609D" w:rsidRPr="00AE180A">
        <w:rPr>
          <w:iCs/>
          <w:sz w:val="24"/>
          <w:szCs w:val="24"/>
        </w:rPr>
        <w:t>)</w:t>
      </w:r>
      <w:r w:rsidRPr="00AE180A">
        <w:rPr>
          <w:iCs/>
          <w:sz w:val="24"/>
          <w:szCs w:val="24"/>
        </w:rPr>
        <w:t xml:space="preserve"> and substitute enduring guardian</w:t>
      </w:r>
      <w:r w:rsidR="0059609D" w:rsidRPr="00AE180A">
        <w:rPr>
          <w:iCs/>
          <w:sz w:val="24"/>
          <w:szCs w:val="24"/>
        </w:rPr>
        <w:t>(</w:t>
      </w:r>
      <w:r w:rsidRPr="00AE180A">
        <w:rPr>
          <w:iCs/>
          <w:sz w:val="24"/>
          <w:szCs w:val="24"/>
        </w:rPr>
        <w:t>s</w:t>
      </w:r>
      <w:r w:rsidR="0059609D" w:rsidRPr="00AE180A">
        <w:rPr>
          <w:iCs/>
          <w:sz w:val="24"/>
          <w:szCs w:val="24"/>
        </w:rPr>
        <w:t>)</w:t>
      </w:r>
      <w:r w:rsidRPr="00AE180A">
        <w:rPr>
          <w:iCs/>
          <w:sz w:val="24"/>
          <w:szCs w:val="24"/>
        </w:rPr>
        <w:t xml:space="preserve"> who are at least 18 years of age and </w:t>
      </w:r>
      <w:r w:rsidR="00902AB4" w:rsidRPr="00AE180A">
        <w:rPr>
          <w:iCs/>
          <w:sz w:val="24"/>
          <w:szCs w:val="24"/>
        </w:rPr>
        <w:t>have full legal capacity</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 xml:space="preserve">have used the </w:t>
      </w:r>
      <w:r w:rsidR="00CE79DE" w:rsidRPr="00AE180A">
        <w:rPr>
          <w:rFonts w:cs="Arial"/>
          <w:iCs/>
          <w:sz w:val="24"/>
          <w:szCs w:val="24"/>
        </w:rPr>
        <w:t>f</w:t>
      </w:r>
      <w:r w:rsidRPr="00AE180A">
        <w:rPr>
          <w:rFonts w:cs="Arial"/>
          <w:iCs/>
          <w:sz w:val="24"/>
          <w:szCs w:val="24"/>
        </w:rPr>
        <w:t xml:space="preserve">orm </w:t>
      </w:r>
      <w:r w:rsidR="004B094A" w:rsidRPr="00AE180A">
        <w:rPr>
          <w:rFonts w:cs="Arial"/>
          <w:iCs/>
          <w:sz w:val="24"/>
          <w:szCs w:val="24"/>
        </w:rPr>
        <w:t xml:space="preserve">at the back of this guide </w:t>
      </w:r>
      <w:r w:rsidR="00CE79DE" w:rsidRPr="00AE180A">
        <w:rPr>
          <w:rFonts w:cs="Arial"/>
          <w:bCs/>
          <w:iCs/>
          <w:sz w:val="24"/>
          <w:szCs w:val="24"/>
        </w:rPr>
        <w:t>or a form which meets the legislative requirements</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have provided the full names and current residential addresses of your enduring guardian</w:t>
      </w:r>
      <w:r w:rsidR="0059609D" w:rsidRPr="00AE180A">
        <w:rPr>
          <w:rFonts w:cs="Arial"/>
          <w:iCs/>
          <w:sz w:val="24"/>
          <w:szCs w:val="24"/>
        </w:rPr>
        <w:t>(s)</w:t>
      </w:r>
      <w:r w:rsidRPr="00AE180A">
        <w:rPr>
          <w:rFonts w:cs="Arial"/>
          <w:iCs/>
          <w:sz w:val="24"/>
          <w:szCs w:val="24"/>
        </w:rPr>
        <w:t xml:space="preserve"> and substitute enduring guardian</w:t>
      </w:r>
      <w:r w:rsidR="0059609D" w:rsidRPr="00AE180A">
        <w:rPr>
          <w:rFonts w:cs="Arial"/>
          <w:iCs/>
          <w:sz w:val="24"/>
          <w:szCs w:val="24"/>
        </w:rPr>
        <w:t>(s)</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 xml:space="preserve">have completed all sections of the form as required and </w:t>
      </w:r>
      <w:r w:rsidR="00E51643" w:rsidRPr="00AE180A">
        <w:rPr>
          <w:rFonts w:cs="Arial"/>
          <w:iCs/>
          <w:sz w:val="24"/>
          <w:szCs w:val="24"/>
        </w:rPr>
        <w:t xml:space="preserve">crossed </w:t>
      </w:r>
      <w:r w:rsidRPr="00AE180A">
        <w:rPr>
          <w:rFonts w:cs="Arial"/>
          <w:iCs/>
          <w:sz w:val="24"/>
          <w:szCs w:val="24"/>
        </w:rPr>
        <w:t xml:space="preserve">out and initialled </w:t>
      </w:r>
      <w:r w:rsidR="00902AB4" w:rsidRPr="00AE180A">
        <w:rPr>
          <w:rFonts w:cs="Arial"/>
          <w:iCs/>
          <w:sz w:val="24"/>
          <w:szCs w:val="24"/>
        </w:rPr>
        <w:t xml:space="preserve">clauses </w:t>
      </w:r>
      <w:r w:rsidRPr="00AE180A">
        <w:rPr>
          <w:rFonts w:cs="Arial"/>
          <w:iCs/>
          <w:sz w:val="24"/>
          <w:szCs w:val="24"/>
        </w:rPr>
        <w:t xml:space="preserve">that do not apply to your situation </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have indicated the functions you wish your enduring guardian</w:t>
      </w:r>
      <w:r w:rsidR="0059609D" w:rsidRPr="00AE180A">
        <w:rPr>
          <w:rFonts w:cs="Arial"/>
          <w:iCs/>
          <w:sz w:val="24"/>
          <w:szCs w:val="24"/>
        </w:rPr>
        <w:t>(s)</w:t>
      </w:r>
      <w:r w:rsidRPr="00AE180A">
        <w:rPr>
          <w:rFonts w:cs="Arial"/>
          <w:iCs/>
          <w:sz w:val="24"/>
          <w:szCs w:val="24"/>
        </w:rPr>
        <w:t xml:space="preserve"> to perform by carefully completing </w:t>
      </w:r>
      <w:r w:rsidR="00E51643" w:rsidRPr="00AE180A">
        <w:rPr>
          <w:rFonts w:cs="Arial"/>
          <w:iCs/>
          <w:sz w:val="24"/>
          <w:szCs w:val="24"/>
        </w:rPr>
        <w:t xml:space="preserve">clause </w:t>
      </w:r>
      <w:r w:rsidRPr="00AE180A">
        <w:rPr>
          <w:rFonts w:cs="Arial"/>
          <w:iCs/>
          <w:sz w:val="24"/>
          <w:szCs w:val="24"/>
        </w:rPr>
        <w:t xml:space="preserve">4 </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have set out the circumstances in which your enduring guardian</w:t>
      </w:r>
      <w:r w:rsidR="0059609D" w:rsidRPr="00AE180A">
        <w:rPr>
          <w:rFonts w:cs="Arial"/>
          <w:iCs/>
          <w:sz w:val="24"/>
          <w:szCs w:val="24"/>
        </w:rPr>
        <w:t>(s)</w:t>
      </w:r>
      <w:r w:rsidRPr="00AE180A">
        <w:rPr>
          <w:rFonts w:cs="Arial"/>
          <w:iCs/>
          <w:sz w:val="24"/>
          <w:szCs w:val="24"/>
        </w:rPr>
        <w:t xml:space="preserve"> may act OR crossed out and initialled </w:t>
      </w:r>
      <w:r w:rsidR="00E51643" w:rsidRPr="00AE180A">
        <w:rPr>
          <w:rFonts w:cs="Arial"/>
          <w:iCs/>
          <w:sz w:val="24"/>
          <w:szCs w:val="24"/>
        </w:rPr>
        <w:t xml:space="preserve">clause </w:t>
      </w:r>
      <w:r w:rsidRPr="00AE180A">
        <w:rPr>
          <w:rFonts w:cs="Arial"/>
          <w:iCs/>
          <w:sz w:val="24"/>
          <w:szCs w:val="24"/>
        </w:rPr>
        <w:t>5 if you d</w:t>
      </w:r>
      <w:r w:rsidR="00902AB4" w:rsidRPr="00AE180A">
        <w:rPr>
          <w:rFonts w:cs="Arial"/>
          <w:iCs/>
          <w:sz w:val="24"/>
          <w:szCs w:val="24"/>
        </w:rPr>
        <w:t>o</w:t>
      </w:r>
      <w:r w:rsidRPr="00AE180A">
        <w:rPr>
          <w:rFonts w:cs="Arial"/>
          <w:iCs/>
          <w:sz w:val="24"/>
          <w:szCs w:val="24"/>
        </w:rPr>
        <w:t xml:space="preserve"> not want to specify particular circumstances</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sz w:val="24"/>
          <w:szCs w:val="24"/>
        </w:rPr>
      </w:pPr>
      <w:r w:rsidRPr="00AE180A">
        <w:rPr>
          <w:rFonts w:cs="Arial"/>
          <w:iCs/>
          <w:sz w:val="24"/>
          <w:szCs w:val="24"/>
        </w:rPr>
        <w:t>have given directions about how your enduring guardian</w:t>
      </w:r>
      <w:r w:rsidR="0059609D" w:rsidRPr="00AE180A">
        <w:rPr>
          <w:rFonts w:cs="Arial"/>
          <w:iCs/>
          <w:sz w:val="24"/>
          <w:szCs w:val="24"/>
        </w:rPr>
        <w:t>(s)</w:t>
      </w:r>
      <w:r w:rsidRPr="00AE180A">
        <w:rPr>
          <w:rFonts w:cs="Arial"/>
          <w:iCs/>
          <w:sz w:val="24"/>
          <w:szCs w:val="24"/>
        </w:rPr>
        <w:t xml:space="preserve"> </w:t>
      </w:r>
      <w:r w:rsidR="00E51643" w:rsidRPr="00AE180A">
        <w:rPr>
          <w:rFonts w:cs="Arial"/>
          <w:iCs/>
          <w:sz w:val="24"/>
          <w:szCs w:val="24"/>
        </w:rPr>
        <w:t xml:space="preserve">are </w:t>
      </w:r>
      <w:r w:rsidRPr="00AE180A">
        <w:rPr>
          <w:rFonts w:cs="Arial"/>
          <w:iCs/>
          <w:sz w:val="24"/>
          <w:szCs w:val="24"/>
        </w:rPr>
        <w:t xml:space="preserve">to perform their role OR crossed out and initialled </w:t>
      </w:r>
      <w:r w:rsidR="00E51643" w:rsidRPr="00AE180A">
        <w:rPr>
          <w:rFonts w:cs="Arial"/>
          <w:iCs/>
          <w:sz w:val="24"/>
          <w:szCs w:val="24"/>
        </w:rPr>
        <w:t xml:space="preserve">clause </w:t>
      </w:r>
      <w:r w:rsidRPr="00AE180A">
        <w:rPr>
          <w:rFonts w:cs="Arial"/>
          <w:iCs/>
          <w:sz w:val="24"/>
          <w:szCs w:val="24"/>
        </w:rPr>
        <w:t>6 if you d</w:t>
      </w:r>
      <w:r w:rsidR="00902AB4" w:rsidRPr="00AE180A">
        <w:rPr>
          <w:rFonts w:cs="Arial"/>
          <w:iCs/>
          <w:sz w:val="24"/>
          <w:szCs w:val="24"/>
        </w:rPr>
        <w:t>o</w:t>
      </w:r>
      <w:r w:rsidRPr="00AE180A">
        <w:rPr>
          <w:rFonts w:cs="Arial"/>
          <w:iCs/>
          <w:sz w:val="24"/>
          <w:szCs w:val="24"/>
        </w:rPr>
        <w:t xml:space="preserve"> not want to </w:t>
      </w:r>
      <w:r w:rsidR="00902AB4" w:rsidRPr="00AE180A">
        <w:rPr>
          <w:rFonts w:cs="Arial"/>
          <w:iCs/>
          <w:sz w:val="24"/>
          <w:szCs w:val="24"/>
        </w:rPr>
        <w:t>make</w:t>
      </w:r>
      <w:r w:rsidRPr="00AE180A">
        <w:rPr>
          <w:rFonts w:cs="Arial"/>
          <w:iCs/>
          <w:sz w:val="24"/>
          <w:szCs w:val="24"/>
        </w:rPr>
        <w:t xml:space="preserve"> any directions</w:t>
      </w:r>
    </w:p>
    <w:p w:rsidR="0087413A" w:rsidRPr="00AE180A" w:rsidRDefault="007A4424" w:rsidP="0087413A">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have signed the form</w:t>
      </w:r>
      <w:r w:rsidR="0087413A" w:rsidRPr="00AE180A">
        <w:rPr>
          <w:rFonts w:cs="Arial"/>
          <w:iCs/>
          <w:sz w:val="24"/>
          <w:szCs w:val="24"/>
        </w:rPr>
        <w:t>, including any pages you have added to your EPG</w:t>
      </w:r>
      <w:r w:rsidRPr="00AE180A">
        <w:rPr>
          <w:rFonts w:cs="Arial"/>
          <w:iCs/>
          <w:sz w:val="24"/>
          <w:szCs w:val="24"/>
        </w:rPr>
        <w:t xml:space="preserve"> with your usual </w:t>
      </w:r>
      <w:r w:rsidR="003C75FB" w:rsidRPr="00AE180A">
        <w:rPr>
          <w:rFonts w:cs="Arial"/>
          <w:iCs/>
          <w:sz w:val="24"/>
          <w:szCs w:val="24"/>
        </w:rPr>
        <w:t xml:space="preserve">signature </w:t>
      </w:r>
      <w:r w:rsidR="00E51643" w:rsidRPr="00AE180A">
        <w:rPr>
          <w:rFonts w:cs="Arial"/>
          <w:iCs/>
          <w:sz w:val="24"/>
          <w:szCs w:val="24"/>
        </w:rPr>
        <w:t xml:space="preserve">or have </w:t>
      </w:r>
      <w:r w:rsidR="00902AB4" w:rsidRPr="00AE180A">
        <w:rPr>
          <w:rFonts w:cs="Arial"/>
          <w:iCs/>
          <w:sz w:val="24"/>
          <w:szCs w:val="24"/>
        </w:rPr>
        <w:t>followed the terms of a marksman or readover clause (see</w:t>
      </w:r>
      <w:r w:rsidRPr="00AE180A">
        <w:rPr>
          <w:rFonts w:cs="Arial"/>
          <w:iCs/>
          <w:sz w:val="24"/>
          <w:szCs w:val="24"/>
        </w:rPr>
        <w:t xml:space="preserve"> </w:t>
      </w:r>
      <w:r w:rsidRPr="00AE180A">
        <w:rPr>
          <w:rFonts w:cs="Arial"/>
          <w:b/>
          <w:bCs/>
          <w:iCs/>
          <w:sz w:val="24"/>
          <w:szCs w:val="24"/>
        </w:rPr>
        <w:t xml:space="preserve">Appendix </w:t>
      </w:r>
      <w:r w:rsidR="004B094A" w:rsidRPr="00AE180A">
        <w:rPr>
          <w:rFonts w:cs="Arial"/>
          <w:b/>
          <w:bCs/>
          <w:iCs/>
          <w:sz w:val="24"/>
          <w:szCs w:val="24"/>
        </w:rPr>
        <w:t>B</w:t>
      </w:r>
      <w:r w:rsidR="00902AB4" w:rsidRPr="00AE180A">
        <w:rPr>
          <w:rFonts w:cs="Arial"/>
          <w:b/>
          <w:bCs/>
          <w:iCs/>
          <w:sz w:val="24"/>
          <w:szCs w:val="24"/>
        </w:rPr>
        <w:t>)</w:t>
      </w:r>
      <w:r w:rsidR="0087413A" w:rsidRPr="00AE180A">
        <w:rPr>
          <w:rFonts w:cs="Arial"/>
          <w:bCs/>
          <w:iCs/>
          <w:sz w:val="24"/>
          <w:szCs w:val="24"/>
        </w:rPr>
        <w:t xml:space="preserve"> </w:t>
      </w:r>
    </w:p>
    <w:p w:rsidR="0087413A" w:rsidRPr="00AE180A" w:rsidRDefault="0087413A"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bCs/>
          <w:iCs/>
          <w:sz w:val="24"/>
          <w:szCs w:val="24"/>
        </w:rPr>
        <w:t xml:space="preserve">have considered signing and having witnessed, the first two pages of the </w:t>
      </w:r>
      <w:r w:rsidR="00902AB4" w:rsidRPr="00AE180A">
        <w:rPr>
          <w:rFonts w:cs="Arial"/>
          <w:bCs/>
          <w:iCs/>
          <w:sz w:val="24"/>
          <w:szCs w:val="24"/>
        </w:rPr>
        <w:t>EPG</w:t>
      </w:r>
      <w:r w:rsidRPr="00AE180A">
        <w:rPr>
          <w:rFonts w:cs="Arial"/>
          <w:bCs/>
          <w:iCs/>
          <w:sz w:val="24"/>
          <w:szCs w:val="24"/>
        </w:rPr>
        <w:t xml:space="preserve"> in the space provided (optional)</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have had two eligible witnesses</w:t>
      </w:r>
      <w:r w:rsidR="00F57752" w:rsidRPr="00AE180A">
        <w:rPr>
          <w:rFonts w:cs="Arial"/>
          <w:iCs/>
          <w:sz w:val="24"/>
          <w:szCs w:val="24"/>
        </w:rPr>
        <w:t xml:space="preserve"> (</w:t>
      </w:r>
      <w:r w:rsidR="00F57752" w:rsidRPr="00AE180A">
        <w:rPr>
          <w:rFonts w:cs="Arial"/>
          <w:b/>
          <w:bCs/>
          <w:iCs/>
          <w:sz w:val="24"/>
          <w:szCs w:val="24"/>
        </w:rPr>
        <w:t>see Appendix C</w:t>
      </w:r>
      <w:r w:rsidR="00F57752" w:rsidRPr="00AE180A">
        <w:rPr>
          <w:rFonts w:cs="Arial"/>
          <w:iCs/>
          <w:sz w:val="24"/>
          <w:szCs w:val="24"/>
        </w:rPr>
        <w:t>)</w:t>
      </w:r>
      <w:r w:rsidRPr="00AE180A">
        <w:rPr>
          <w:rFonts w:cs="Arial"/>
          <w:iCs/>
          <w:sz w:val="24"/>
          <w:szCs w:val="24"/>
        </w:rPr>
        <w:t xml:space="preserve"> present when you signed the </w:t>
      </w:r>
      <w:r w:rsidR="00902AB4" w:rsidRPr="00AE180A">
        <w:rPr>
          <w:rFonts w:cs="Arial"/>
          <w:iCs/>
          <w:sz w:val="24"/>
          <w:szCs w:val="24"/>
        </w:rPr>
        <w:t>EPG</w:t>
      </w:r>
      <w:r w:rsidRPr="00AE180A">
        <w:rPr>
          <w:rFonts w:cs="Arial"/>
          <w:iCs/>
          <w:sz w:val="24"/>
          <w:szCs w:val="24"/>
        </w:rPr>
        <w:t xml:space="preserve"> or when it was</w:t>
      </w:r>
      <w:r w:rsidR="00D47B4F" w:rsidRPr="00AE180A">
        <w:rPr>
          <w:rFonts w:cs="Arial"/>
          <w:iCs/>
          <w:sz w:val="24"/>
          <w:szCs w:val="24"/>
        </w:rPr>
        <w:t xml:space="preserve"> signed</w:t>
      </w:r>
      <w:r w:rsidRPr="00AE180A">
        <w:rPr>
          <w:rFonts w:cs="Arial"/>
          <w:iCs/>
          <w:sz w:val="24"/>
          <w:szCs w:val="24"/>
        </w:rPr>
        <w:t xml:space="preserve"> </w:t>
      </w:r>
      <w:r w:rsidR="00902AB4" w:rsidRPr="00AE180A">
        <w:rPr>
          <w:rFonts w:cs="Arial"/>
          <w:iCs/>
          <w:sz w:val="24"/>
          <w:szCs w:val="24"/>
        </w:rPr>
        <w:t>using a marksman or readover clause</w:t>
      </w:r>
    </w:p>
    <w:p w:rsidR="0087413A"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 xml:space="preserve">have had two eligible witnesses sign and date the </w:t>
      </w:r>
      <w:r w:rsidR="0087413A" w:rsidRPr="00AE180A">
        <w:rPr>
          <w:rFonts w:cs="Arial"/>
          <w:iCs/>
          <w:sz w:val="24"/>
          <w:szCs w:val="24"/>
        </w:rPr>
        <w:t>form, including any additional pages you have added to your EPG</w:t>
      </w:r>
    </w:p>
    <w:p w:rsidR="007A4424" w:rsidRPr="00AE180A" w:rsidRDefault="0087413A"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 xml:space="preserve">have had </w:t>
      </w:r>
      <w:r w:rsidR="003C75FB" w:rsidRPr="00AE180A">
        <w:rPr>
          <w:rFonts w:cs="Arial"/>
          <w:iCs/>
          <w:sz w:val="24"/>
          <w:szCs w:val="24"/>
        </w:rPr>
        <w:t>one</w:t>
      </w:r>
      <w:r w:rsidRPr="00AE180A">
        <w:rPr>
          <w:rFonts w:cs="Arial"/>
          <w:iCs/>
          <w:sz w:val="24"/>
          <w:szCs w:val="24"/>
        </w:rPr>
        <w:t xml:space="preserve"> witness </w:t>
      </w:r>
      <w:r w:rsidR="007A4424" w:rsidRPr="00AE180A">
        <w:rPr>
          <w:rFonts w:cs="Arial"/>
          <w:iCs/>
          <w:sz w:val="24"/>
          <w:szCs w:val="24"/>
        </w:rPr>
        <w:t>state</w:t>
      </w:r>
      <w:r w:rsidRPr="00AE180A">
        <w:rPr>
          <w:rFonts w:cs="Arial"/>
          <w:iCs/>
          <w:sz w:val="24"/>
          <w:szCs w:val="24"/>
        </w:rPr>
        <w:t xml:space="preserve"> </w:t>
      </w:r>
      <w:r w:rsidR="007A4424" w:rsidRPr="00AE180A">
        <w:rPr>
          <w:rFonts w:cs="Arial"/>
          <w:iCs/>
          <w:sz w:val="24"/>
          <w:szCs w:val="24"/>
        </w:rPr>
        <w:t xml:space="preserve">their qualifications </w:t>
      </w:r>
      <w:r w:rsidR="003C75FB" w:rsidRPr="00AE180A">
        <w:rPr>
          <w:rFonts w:cs="Arial"/>
          <w:iCs/>
          <w:sz w:val="24"/>
          <w:szCs w:val="24"/>
        </w:rPr>
        <w:t>as an authorised</w:t>
      </w:r>
      <w:r w:rsidR="007A4424" w:rsidRPr="00AE180A">
        <w:rPr>
          <w:rFonts w:cs="Arial"/>
          <w:iCs/>
          <w:sz w:val="24"/>
          <w:szCs w:val="24"/>
        </w:rPr>
        <w:t xml:space="preserve"> witness</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iCs/>
          <w:sz w:val="24"/>
          <w:szCs w:val="24"/>
        </w:rPr>
      </w:pPr>
      <w:r w:rsidRPr="00AE180A">
        <w:rPr>
          <w:rFonts w:cs="Arial"/>
          <w:iCs/>
          <w:sz w:val="24"/>
          <w:szCs w:val="24"/>
        </w:rPr>
        <w:t>have had all enduring and substitute enduring guardian</w:t>
      </w:r>
      <w:r w:rsidR="0059609D" w:rsidRPr="00AE180A">
        <w:rPr>
          <w:rFonts w:cs="Arial"/>
          <w:iCs/>
          <w:sz w:val="24"/>
          <w:szCs w:val="24"/>
        </w:rPr>
        <w:t>(</w:t>
      </w:r>
      <w:r w:rsidRPr="00AE180A">
        <w:rPr>
          <w:rFonts w:cs="Arial"/>
          <w:iCs/>
          <w:sz w:val="24"/>
          <w:szCs w:val="24"/>
        </w:rPr>
        <w:t>s</w:t>
      </w:r>
      <w:r w:rsidR="0059609D" w:rsidRPr="00AE180A">
        <w:rPr>
          <w:rFonts w:cs="Arial"/>
          <w:iCs/>
          <w:sz w:val="24"/>
          <w:szCs w:val="24"/>
        </w:rPr>
        <w:t>)</w:t>
      </w:r>
      <w:r w:rsidRPr="00AE180A">
        <w:rPr>
          <w:rFonts w:cs="Arial"/>
          <w:iCs/>
          <w:sz w:val="24"/>
          <w:szCs w:val="24"/>
        </w:rPr>
        <w:t xml:space="preserve"> accept the appointment by completing the acceptance section of the form</w:t>
      </w:r>
    </w:p>
    <w:p w:rsidR="007A4424" w:rsidRPr="00AE180A" w:rsidRDefault="007A4424"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sz w:val="24"/>
          <w:szCs w:val="24"/>
        </w:rPr>
      </w:pPr>
      <w:r w:rsidRPr="00AE180A">
        <w:rPr>
          <w:rFonts w:cs="Arial"/>
          <w:iCs/>
          <w:sz w:val="24"/>
          <w:szCs w:val="24"/>
        </w:rPr>
        <w:t xml:space="preserve">have had each acceptance witnessed by two </w:t>
      </w:r>
      <w:r w:rsidR="003C75FB" w:rsidRPr="00AE180A">
        <w:rPr>
          <w:rFonts w:cs="Arial"/>
          <w:iCs/>
          <w:sz w:val="24"/>
          <w:szCs w:val="24"/>
        </w:rPr>
        <w:t xml:space="preserve">eligible </w:t>
      </w:r>
      <w:r w:rsidRPr="00AE180A">
        <w:rPr>
          <w:rFonts w:cs="Arial"/>
          <w:iCs/>
          <w:sz w:val="24"/>
          <w:szCs w:val="24"/>
        </w:rPr>
        <w:t>witnesses who were both present when the enduring guardian</w:t>
      </w:r>
      <w:r w:rsidR="00E51643" w:rsidRPr="00AE180A">
        <w:rPr>
          <w:rFonts w:cs="Arial"/>
          <w:iCs/>
          <w:sz w:val="24"/>
          <w:szCs w:val="24"/>
        </w:rPr>
        <w:t>(s)</w:t>
      </w:r>
      <w:r w:rsidRPr="00AE180A">
        <w:rPr>
          <w:rFonts w:cs="Arial"/>
          <w:iCs/>
          <w:sz w:val="24"/>
          <w:szCs w:val="24"/>
        </w:rPr>
        <w:t xml:space="preserve"> signed the acceptance of appointment</w:t>
      </w:r>
      <w:r w:rsidR="003C75FB" w:rsidRPr="00AE180A">
        <w:rPr>
          <w:rFonts w:cs="Arial"/>
          <w:iCs/>
          <w:sz w:val="24"/>
          <w:szCs w:val="24"/>
        </w:rPr>
        <w:t xml:space="preserve"> </w:t>
      </w:r>
    </w:p>
    <w:p w:rsidR="0016246E" w:rsidRPr="00AE180A" w:rsidRDefault="00E51643" w:rsidP="0059609D">
      <w:pPr>
        <w:numPr>
          <w:ilvl w:val="0"/>
          <w:numId w:val="26"/>
        </w:numPr>
        <w:pBdr>
          <w:top w:val="single" w:sz="4" w:space="1" w:color="auto"/>
          <w:left w:val="single" w:sz="4" w:space="4" w:color="auto"/>
          <w:bottom w:val="single" w:sz="4" w:space="1" w:color="auto"/>
          <w:right w:val="single" w:sz="4" w:space="4" w:color="auto"/>
        </w:pBdr>
        <w:spacing w:after="120"/>
        <w:ind w:hanging="720"/>
        <w:jc w:val="left"/>
        <w:rPr>
          <w:rFonts w:cs="Arial"/>
          <w:sz w:val="24"/>
          <w:szCs w:val="24"/>
        </w:rPr>
      </w:pPr>
      <w:r w:rsidRPr="00AE180A">
        <w:rPr>
          <w:rFonts w:cs="Arial"/>
          <w:sz w:val="24"/>
          <w:szCs w:val="24"/>
        </w:rPr>
        <w:t xml:space="preserve">have </w:t>
      </w:r>
      <w:r w:rsidR="0058439B" w:rsidRPr="00AE180A">
        <w:rPr>
          <w:rFonts w:cs="Arial"/>
          <w:sz w:val="24"/>
          <w:szCs w:val="24"/>
        </w:rPr>
        <w:t xml:space="preserve">considered </w:t>
      </w:r>
      <w:r w:rsidR="0016246E" w:rsidRPr="00AE180A">
        <w:rPr>
          <w:rFonts w:cs="Arial"/>
          <w:sz w:val="24"/>
          <w:szCs w:val="24"/>
        </w:rPr>
        <w:t>complet</w:t>
      </w:r>
      <w:r w:rsidR="0058439B" w:rsidRPr="00AE180A">
        <w:rPr>
          <w:rFonts w:cs="Arial"/>
          <w:sz w:val="24"/>
          <w:szCs w:val="24"/>
        </w:rPr>
        <w:t>ing</w:t>
      </w:r>
      <w:r w:rsidR="0016246E" w:rsidRPr="00AE180A">
        <w:rPr>
          <w:rFonts w:cs="Arial"/>
          <w:sz w:val="24"/>
          <w:szCs w:val="24"/>
        </w:rPr>
        <w:t xml:space="preserve"> the optional statement to advise if you have also made an </w:t>
      </w:r>
      <w:r w:rsidRPr="00AE180A">
        <w:rPr>
          <w:rFonts w:cs="Arial"/>
          <w:sz w:val="24"/>
          <w:szCs w:val="24"/>
        </w:rPr>
        <w:t>Advance Health Directive.</w:t>
      </w:r>
    </w:p>
    <w:p w:rsidR="007A4424" w:rsidRDefault="007A4424" w:rsidP="005301AE">
      <w:pPr>
        <w:rPr>
          <w:lang w:eastAsia="en-US"/>
        </w:rPr>
      </w:pPr>
    </w:p>
    <w:p w:rsidR="005E0A8B" w:rsidRDefault="00CE4038" w:rsidP="005301AE">
      <w:pPr>
        <w:rPr>
          <w:lang w:eastAsia="en-US"/>
        </w:rPr>
      </w:pPr>
      <w:r>
        <w:rPr>
          <w:lang w:eastAsia="en-US"/>
        </w:rPr>
        <w:br w:type="page"/>
      </w:r>
    </w:p>
    <w:p w:rsidR="00F93D18" w:rsidRDefault="00C80540" w:rsidP="005301AE">
      <w:pPr>
        <w:rPr>
          <w:lang w:eastAsia="en-US"/>
        </w:rPr>
      </w:pPr>
      <w:r>
        <w:rPr>
          <w:noProof/>
        </w:rPr>
        <mc:AlternateContent>
          <mc:Choice Requires="wps">
            <w:drawing>
              <wp:anchor distT="0" distB="0" distL="114300" distR="114300" simplePos="0" relativeHeight="251656192" behindDoc="0" locked="0" layoutInCell="1" allowOverlap="1" wp14:anchorId="3C7D0C06" wp14:editId="244315F4">
                <wp:simplePos x="0" y="0"/>
                <wp:positionH relativeFrom="column">
                  <wp:posOffset>0</wp:posOffset>
                </wp:positionH>
                <wp:positionV relativeFrom="paragraph">
                  <wp:posOffset>-274955</wp:posOffset>
                </wp:positionV>
                <wp:extent cx="5372100" cy="342900"/>
                <wp:effectExtent l="9525" t="10795" r="9525" b="825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E16690" w:rsidRPr="005D59F0" w:rsidRDefault="00E16690">
                            <w:pPr>
                              <w:rPr>
                                <w:rFonts w:cs="Arial"/>
                                <w:b/>
                                <w:sz w:val="32"/>
                                <w:szCs w:val="32"/>
                              </w:rPr>
                            </w:pPr>
                            <w:r w:rsidRPr="005D59F0">
                              <w:rPr>
                                <w:rFonts w:cs="Arial"/>
                                <w:b/>
                                <w:sz w:val="32"/>
                                <w:szCs w:val="32"/>
                              </w:rPr>
                              <w:t>FOR THE ENDURING 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0C06" id="Text Box 31" o:spid="_x0000_s1027" type="#_x0000_t202" style="position:absolute;left:0;text-align:left;margin-left:0;margin-top:-21.65pt;width:42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yzLQIAAFkEAAAOAAAAZHJzL2Uyb0RvYy54bWysVNuO2yAQfa/Uf0C8N3acpLu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">
                <v:textbox>
                  <w:txbxContent>
                    <w:p w:rsidR="00E16690" w:rsidRPr="005D59F0" w:rsidRDefault="00E16690">
                      <w:pPr>
                        <w:rPr>
                          <w:rFonts w:cs="Arial"/>
                          <w:b/>
                          <w:sz w:val="32"/>
                          <w:szCs w:val="32"/>
                        </w:rPr>
                      </w:pPr>
                      <w:r w:rsidRPr="005D59F0">
                        <w:rPr>
                          <w:rFonts w:cs="Arial"/>
                          <w:b/>
                          <w:sz w:val="32"/>
                          <w:szCs w:val="32"/>
                        </w:rPr>
                        <w:t>FOR THE ENDURING GUARDIAN</w:t>
                      </w:r>
                    </w:p>
                  </w:txbxContent>
                </v:textbox>
                <w10:wrap type="square"/>
              </v:shape>
            </w:pict>
          </mc:Fallback>
        </mc:AlternateContent>
      </w:r>
    </w:p>
    <w:p w:rsidR="00F93D18" w:rsidRPr="00555770" w:rsidRDefault="00F93D18" w:rsidP="00F93D18">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5</w:t>
      </w:r>
      <w:r w:rsidRPr="00555770">
        <w:rPr>
          <w:rFonts w:cs="Arial"/>
          <w:b/>
          <w:i w:val="0"/>
          <w:sz w:val="28"/>
          <w:szCs w:val="28"/>
        </w:rPr>
        <w:tab/>
        <w:t>BECOMING AN ENDURING GUARDIAN</w:t>
      </w:r>
    </w:p>
    <w:p w:rsidR="00F93D18" w:rsidRDefault="00F93D18" w:rsidP="005301AE">
      <w:pPr>
        <w:rPr>
          <w:lang w:eastAsia="en-US"/>
        </w:rPr>
      </w:pPr>
    </w:p>
    <w:p w:rsidR="00B9256F" w:rsidRPr="00AE180A" w:rsidRDefault="00B61BD1" w:rsidP="005301AE">
      <w:pPr>
        <w:ind w:left="720" w:hanging="720"/>
        <w:jc w:val="left"/>
        <w:rPr>
          <w:b/>
          <w:sz w:val="24"/>
          <w:szCs w:val="24"/>
        </w:rPr>
      </w:pPr>
      <w:bookmarkStart w:id="41" w:name="_Toc214780510"/>
      <w:r w:rsidRPr="00AE180A">
        <w:rPr>
          <w:b/>
          <w:sz w:val="24"/>
          <w:szCs w:val="24"/>
        </w:rPr>
        <w:t>5</w:t>
      </w:r>
      <w:r w:rsidR="005D59F0" w:rsidRPr="00AE180A">
        <w:rPr>
          <w:b/>
          <w:sz w:val="24"/>
          <w:szCs w:val="24"/>
        </w:rPr>
        <w:t>.1</w:t>
      </w:r>
      <w:r w:rsidR="005D59F0" w:rsidRPr="00AE180A">
        <w:rPr>
          <w:b/>
          <w:sz w:val="24"/>
          <w:szCs w:val="24"/>
        </w:rPr>
        <w:tab/>
      </w:r>
      <w:r w:rsidR="00B9256F" w:rsidRPr="00AE180A">
        <w:rPr>
          <w:b/>
          <w:sz w:val="24"/>
          <w:szCs w:val="24"/>
        </w:rPr>
        <w:t>What should I know about the role?</w:t>
      </w:r>
    </w:p>
    <w:p w:rsidR="009175E9" w:rsidRPr="00AE180A" w:rsidRDefault="006517BD" w:rsidP="005301AE">
      <w:pPr>
        <w:rPr>
          <w:sz w:val="24"/>
          <w:szCs w:val="24"/>
        </w:rPr>
      </w:pPr>
      <w:r w:rsidRPr="00AE180A">
        <w:rPr>
          <w:sz w:val="24"/>
          <w:szCs w:val="24"/>
          <w:lang w:eastAsia="en-US"/>
        </w:rPr>
        <w:t>Being an e</w:t>
      </w:r>
      <w:r w:rsidR="002D30C5" w:rsidRPr="00AE180A">
        <w:rPr>
          <w:sz w:val="24"/>
          <w:szCs w:val="24"/>
          <w:lang w:eastAsia="en-US"/>
        </w:rPr>
        <w:t>nduring guardian is a voluntary role</w:t>
      </w:r>
      <w:r w:rsidRPr="00AE180A">
        <w:rPr>
          <w:sz w:val="24"/>
          <w:szCs w:val="24"/>
          <w:lang w:eastAsia="en-US"/>
        </w:rPr>
        <w:t>.</w:t>
      </w:r>
      <w:r w:rsidRPr="00AE180A">
        <w:rPr>
          <w:sz w:val="24"/>
          <w:szCs w:val="24"/>
        </w:rPr>
        <w:t xml:space="preserve"> </w:t>
      </w:r>
      <w:r w:rsidR="009175E9" w:rsidRPr="00AE180A">
        <w:rPr>
          <w:sz w:val="24"/>
          <w:szCs w:val="24"/>
        </w:rPr>
        <w:t xml:space="preserve">As an enduring guardian you would have legal authority to make decisions on behalf of another person </w:t>
      </w:r>
      <w:r w:rsidR="0058633B" w:rsidRPr="00AE180A">
        <w:rPr>
          <w:sz w:val="24"/>
          <w:szCs w:val="24"/>
        </w:rPr>
        <w:t>(the appointor) if they ever los</w:t>
      </w:r>
      <w:r w:rsidR="00FC457C" w:rsidRPr="00AE180A">
        <w:rPr>
          <w:sz w:val="24"/>
          <w:szCs w:val="24"/>
        </w:rPr>
        <w:t>t</w:t>
      </w:r>
      <w:r w:rsidR="0058633B" w:rsidRPr="00AE180A">
        <w:rPr>
          <w:sz w:val="24"/>
          <w:szCs w:val="24"/>
        </w:rPr>
        <w:t xml:space="preserve"> the ability to </w:t>
      </w:r>
      <w:r w:rsidR="009175E9" w:rsidRPr="00AE180A">
        <w:rPr>
          <w:sz w:val="24"/>
          <w:szCs w:val="24"/>
        </w:rPr>
        <w:t>mak</w:t>
      </w:r>
      <w:r w:rsidR="0058633B" w:rsidRPr="00AE180A">
        <w:rPr>
          <w:sz w:val="24"/>
          <w:szCs w:val="24"/>
        </w:rPr>
        <w:t>e</w:t>
      </w:r>
      <w:r w:rsidR="009175E9" w:rsidRPr="00AE180A">
        <w:rPr>
          <w:sz w:val="24"/>
          <w:szCs w:val="24"/>
        </w:rPr>
        <w:t xml:space="preserve"> those decisions </w:t>
      </w:r>
      <w:r w:rsidRPr="00AE180A">
        <w:rPr>
          <w:sz w:val="24"/>
          <w:szCs w:val="24"/>
        </w:rPr>
        <w:t>for themselves.</w:t>
      </w:r>
    </w:p>
    <w:p w:rsidR="006517BD" w:rsidRPr="00AE180A" w:rsidRDefault="006517BD" w:rsidP="005301AE">
      <w:pPr>
        <w:rPr>
          <w:sz w:val="24"/>
          <w:szCs w:val="24"/>
        </w:rPr>
      </w:pPr>
    </w:p>
    <w:p w:rsidR="009175E9" w:rsidRPr="00AE180A" w:rsidRDefault="0058633B" w:rsidP="005301AE">
      <w:pPr>
        <w:spacing w:after="120"/>
        <w:jc w:val="left"/>
        <w:rPr>
          <w:sz w:val="24"/>
          <w:szCs w:val="24"/>
        </w:rPr>
      </w:pPr>
      <w:r w:rsidRPr="00AE180A">
        <w:rPr>
          <w:sz w:val="24"/>
          <w:szCs w:val="24"/>
        </w:rPr>
        <w:t xml:space="preserve">The matters on which you would be required to act would be </w:t>
      </w:r>
      <w:r w:rsidR="006517BD" w:rsidRPr="00AE180A">
        <w:rPr>
          <w:sz w:val="24"/>
          <w:szCs w:val="24"/>
        </w:rPr>
        <w:t>stated</w:t>
      </w:r>
      <w:r w:rsidRPr="00AE180A">
        <w:rPr>
          <w:sz w:val="24"/>
          <w:szCs w:val="24"/>
        </w:rPr>
        <w:t xml:space="preserve"> in the EPG </w:t>
      </w:r>
      <w:r w:rsidR="006517BD" w:rsidRPr="00AE180A">
        <w:rPr>
          <w:sz w:val="24"/>
          <w:szCs w:val="24"/>
        </w:rPr>
        <w:t xml:space="preserve">and could include </w:t>
      </w:r>
      <w:r w:rsidRPr="00AE180A">
        <w:rPr>
          <w:sz w:val="24"/>
          <w:szCs w:val="24"/>
        </w:rPr>
        <w:t>personal, lifestyle or treatment</w:t>
      </w:r>
      <w:r w:rsidR="0099222E" w:rsidRPr="00AE180A">
        <w:rPr>
          <w:sz w:val="24"/>
          <w:szCs w:val="24"/>
        </w:rPr>
        <w:t>*</w:t>
      </w:r>
      <w:r w:rsidRPr="00AE180A">
        <w:rPr>
          <w:sz w:val="24"/>
          <w:szCs w:val="24"/>
        </w:rPr>
        <w:t xml:space="preserve"> decisions.</w:t>
      </w:r>
      <w:r w:rsidR="0033170B" w:rsidRPr="00AE180A">
        <w:rPr>
          <w:sz w:val="24"/>
          <w:szCs w:val="24"/>
        </w:rPr>
        <w:t xml:space="preserve">  In making decisions y</w:t>
      </w:r>
      <w:r w:rsidR="009175E9" w:rsidRPr="00AE180A">
        <w:rPr>
          <w:sz w:val="24"/>
          <w:szCs w:val="24"/>
        </w:rPr>
        <w:t>ou</w:t>
      </w:r>
      <w:r w:rsidR="00D8113D" w:rsidRPr="00AE180A">
        <w:rPr>
          <w:sz w:val="24"/>
          <w:szCs w:val="24"/>
        </w:rPr>
        <w:t xml:space="preserve"> would be legally required</w:t>
      </w:r>
      <w:r w:rsidR="009175E9" w:rsidRPr="00AE180A">
        <w:rPr>
          <w:sz w:val="24"/>
          <w:szCs w:val="24"/>
        </w:rPr>
        <w:t xml:space="preserve"> to act in the</w:t>
      </w:r>
      <w:r w:rsidR="00D8113D" w:rsidRPr="00AE180A">
        <w:rPr>
          <w:sz w:val="24"/>
          <w:szCs w:val="24"/>
        </w:rPr>
        <w:t xml:space="preserve"> appointor’s</w:t>
      </w:r>
      <w:r w:rsidR="009175E9" w:rsidRPr="00AE180A">
        <w:rPr>
          <w:sz w:val="24"/>
          <w:szCs w:val="24"/>
        </w:rPr>
        <w:t xml:space="preserve"> best interests at all times.</w:t>
      </w:r>
    </w:p>
    <w:p w:rsidR="00F825FF" w:rsidRPr="00AE180A" w:rsidRDefault="00B936F2" w:rsidP="00217EDD">
      <w:pPr>
        <w:spacing w:after="120"/>
        <w:jc w:val="left"/>
        <w:rPr>
          <w:rFonts w:cs="Arial"/>
          <w:sz w:val="24"/>
          <w:szCs w:val="24"/>
        </w:rPr>
      </w:pPr>
      <w:r w:rsidRPr="00AE180A">
        <w:rPr>
          <w:sz w:val="24"/>
          <w:szCs w:val="24"/>
        </w:rPr>
        <w:t xml:space="preserve">If you </w:t>
      </w:r>
      <w:bookmarkEnd w:id="41"/>
      <w:r w:rsidR="005E363C" w:rsidRPr="00AE180A">
        <w:rPr>
          <w:sz w:val="24"/>
          <w:szCs w:val="24"/>
        </w:rPr>
        <w:t>no longer w</w:t>
      </w:r>
      <w:r w:rsidRPr="00AE180A">
        <w:rPr>
          <w:sz w:val="24"/>
          <w:szCs w:val="24"/>
        </w:rPr>
        <w:t>ant</w:t>
      </w:r>
      <w:r w:rsidR="00FC457C" w:rsidRPr="00AE180A">
        <w:rPr>
          <w:sz w:val="24"/>
          <w:szCs w:val="24"/>
        </w:rPr>
        <w:t>ed</w:t>
      </w:r>
      <w:r w:rsidR="005E363C" w:rsidRPr="00AE180A">
        <w:rPr>
          <w:sz w:val="24"/>
          <w:szCs w:val="24"/>
        </w:rPr>
        <w:t xml:space="preserve"> to </w:t>
      </w:r>
      <w:r w:rsidRPr="00AE180A">
        <w:rPr>
          <w:sz w:val="24"/>
          <w:szCs w:val="24"/>
        </w:rPr>
        <w:t>act as enduring guardian you w</w:t>
      </w:r>
      <w:r w:rsidR="00FC457C" w:rsidRPr="00AE180A">
        <w:rPr>
          <w:sz w:val="24"/>
          <w:szCs w:val="24"/>
        </w:rPr>
        <w:t>ould</w:t>
      </w:r>
      <w:r w:rsidRPr="00AE180A">
        <w:rPr>
          <w:sz w:val="24"/>
          <w:szCs w:val="24"/>
        </w:rPr>
        <w:t xml:space="preserve"> need to resign</w:t>
      </w:r>
      <w:r w:rsidR="00660B72" w:rsidRPr="00AE180A">
        <w:rPr>
          <w:sz w:val="24"/>
          <w:szCs w:val="24"/>
        </w:rPr>
        <w:t xml:space="preserve"> or be discharged from the role</w:t>
      </w:r>
      <w:r w:rsidRPr="00AE180A">
        <w:rPr>
          <w:sz w:val="24"/>
          <w:szCs w:val="24"/>
        </w:rPr>
        <w:t>.</w:t>
      </w:r>
      <w:r w:rsidRPr="00AE180A">
        <w:rPr>
          <w:rFonts w:cs="Arial"/>
          <w:sz w:val="24"/>
          <w:szCs w:val="24"/>
        </w:rPr>
        <w:t xml:space="preserve"> How you d</w:t>
      </w:r>
      <w:r w:rsidR="00FC457C" w:rsidRPr="00AE180A">
        <w:rPr>
          <w:rFonts w:cs="Arial"/>
          <w:sz w:val="24"/>
          <w:szCs w:val="24"/>
        </w:rPr>
        <w:t>id</w:t>
      </w:r>
      <w:r w:rsidRPr="00AE180A">
        <w:rPr>
          <w:rFonts w:cs="Arial"/>
          <w:sz w:val="24"/>
          <w:szCs w:val="24"/>
        </w:rPr>
        <w:t xml:space="preserve"> this </w:t>
      </w:r>
      <w:r w:rsidR="00BC113F" w:rsidRPr="00AE180A">
        <w:rPr>
          <w:rFonts w:cs="Arial"/>
          <w:sz w:val="24"/>
          <w:szCs w:val="24"/>
        </w:rPr>
        <w:t>w</w:t>
      </w:r>
      <w:r w:rsidR="00FC457C" w:rsidRPr="00AE180A">
        <w:rPr>
          <w:rFonts w:cs="Arial"/>
          <w:sz w:val="24"/>
          <w:szCs w:val="24"/>
        </w:rPr>
        <w:t>ould</w:t>
      </w:r>
      <w:r w:rsidR="00BC113F" w:rsidRPr="00AE180A">
        <w:rPr>
          <w:rFonts w:cs="Arial"/>
          <w:sz w:val="24"/>
          <w:szCs w:val="24"/>
        </w:rPr>
        <w:t xml:space="preserve"> </w:t>
      </w:r>
      <w:r w:rsidR="00F825FF" w:rsidRPr="00AE180A">
        <w:rPr>
          <w:rFonts w:cs="Arial"/>
          <w:sz w:val="24"/>
          <w:szCs w:val="24"/>
        </w:rPr>
        <w:t xml:space="preserve">depend on whether the </w:t>
      </w:r>
      <w:r w:rsidR="0099222E" w:rsidRPr="00AE180A">
        <w:rPr>
          <w:rFonts w:cs="Arial"/>
          <w:sz w:val="24"/>
          <w:szCs w:val="24"/>
        </w:rPr>
        <w:t>appointor still had capacity</w:t>
      </w:r>
      <w:r w:rsidR="001B75C9" w:rsidRPr="00AE180A">
        <w:rPr>
          <w:rFonts w:cs="Arial"/>
          <w:sz w:val="24"/>
          <w:szCs w:val="24"/>
        </w:rPr>
        <w:t xml:space="preserve"> (see </w:t>
      </w:r>
      <w:r w:rsidR="004D3E40" w:rsidRPr="00AE180A">
        <w:rPr>
          <w:rFonts w:cs="Arial"/>
          <w:sz w:val="24"/>
          <w:szCs w:val="24"/>
        </w:rPr>
        <w:t>p</w:t>
      </w:r>
      <w:r w:rsidR="001B75C9" w:rsidRPr="00AE180A">
        <w:rPr>
          <w:rFonts w:cs="Arial"/>
          <w:sz w:val="24"/>
          <w:szCs w:val="24"/>
        </w:rPr>
        <w:t xml:space="preserve">art </w:t>
      </w:r>
      <w:r w:rsidR="00660B72" w:rsidRPr="00AE180A">
        <w:rPr>
          <w:rFonts w:cs="Arial"/>
          <w:sz w:val="24"/>
          <w:szCs w:val="24"/>
        </w:rPr>
        <w:t>11</w:t>
      </w:r>
      <w:r w:rsidR="001B75C9" w:rsidRPr="00AE180A">
        <w:rPr>
          <w:rFonts w:cs="Arial"/>
          <w:sz w:val="24"/>
          <w:szCs w:val="24"/>
        </w:rPr>
        <w:t>)</w:t>
      </w:r>
      <w:r w:rsidR="00FC457C" w:rsidRPr="00AE180A">
        <w:rPr>
          <w:rFonts w:cs="Arial"/>
          <w:sz w:val="24"/>
          <w:szCs w:val="24"/>
        </w:rPr>
        <w:t>.</w:t>
      </w:r>
    </w:p>
    <w:p w:rsidR="0099222E" w:rsidRPr="00AE180A" w:rsidRDefault="0099222E" w:rsidP="0099222E">
      <w:pPr>
        <w:spacing w:after="120"/>
        <w:jc w:val="left"/>
        <w:rPr>
          <w:rFonts w:cs="Arial"/>
          <w:sz w:val="24"/>
          <w:szCs w:val="24"/>
        </w:rPr>
      </w:pPr>
      <w:r w:rsidRPr="00AE180A">
        <w:rPr>
          <w:rFonts w:cs="Arial"/>
          <w:sz w:val="24"/>
          <w:szCs w:val="24"/>
        </w:rPr>
        <w:t xml:space="preserve">* See the glossary </w:t>
      </w:r>
      <w:r w:rsidR="00E8156C">
        <w:rPr>
          <w:rFonts w:cs="Arial"/>
          <w:sz w:val="24"/>
          <w:szCs w:val="24"/>
        </w:rPr>
        <w:t>f</w:t>
      </w:r>
      <w:r w:rsidRPr="00AE180A">
        <w:rPr>
          <w:rFonts w:cs="Arial"/>
          <w:sz w:val="24"/>
          <w:szCs w:val="24"/>
        </w:rPr>
        <w:t>or a definition of ‘treatment’.</w:t>
      </w:r>
    </w:p>
    <w:p w:rsidR="0058633B" w:rsidRPr="00AE180A" w:rsidRDefault="0058633B" w:rsidP="00217EDD">
      <w:pPr>
        <w:spacing w:after="60"/>
        <w:jc w:val="left"/>
        <w:rPr>
          <w:rFonts w:cs="Arial"/>
          <w:sz w:val="24"/>
          <w:szCs w:val="24"/>
        </w:rPr>
      </w:pPr>
    </w:p>
    <w:p w:rsidR="001B75C9" w:rsidRPr="00AE180A" w:rsidRDefault="00B61BD1" w:rsidP="005301AE">
      <w:pPr>
        <w:spacing w:after="60"/>
        <w:jc w:val="left"/>
        <w:rPr>
          <w:rFonts w:cs="Arial"/>
          <w:b/>
          <w:sz w:val="24"/>
          <w:szCs w:val="24"/>
        </w:rPr>
      </w:pPr>
      <w:r w:rsidRPr="00AE180A">
        <w:rPr>
          <w:rFonts w:cs="Arial"/>
          <w:b/>
          <w:sz w:val="24"/>
          <w:szCs w:val="24"/>
        </w:rPr>
        <w:t>5</w:t>
      </w:r>
      <w:r w:rsidR="007439B7" w:rsidRPr="00AE180A">
        <w:rPr>
          <w:rFonts w:cs="Arial"/>
          <w:b/>
          <w:sz w:val="24"/>
          <w:szCs w:val="24"/>
        </w:rPr>
        <w:t>.2</w:t>
      </w:r>
      <w:r w:rsidR="007439B7" w:rsidRPr="00AE180A">
        <w:rPr>
          <w:rFonts w:cs="Arial"/>
          <w:b/>
          <w:sz w:val="24"/>
          <w:szCs w:val="24"/>
        </w:rPr>
        <w:tab/>
      </w:r>
      <w:r w:rsidR="001B75C9" w:rsidRPr="00AE180A">
        <w:rPr>
          <w:rFonts w:cs="Arial"/>
          <w:b/>
          <w:sz w:val="24"/>
          <w:szCs w:val="24"/>
        </w:rPr>
        <w:t>Should I accept</w:t>
      </w:r>
      <w:r w:rsidR="004F7D49" w:rsidRPr="00AE180A">
        <w:rPr>
          <w:rFonts w:cs="Arial"/>
          <w:b/>
          <w:sz w:val="24"/>
          <w:szCs w:val="24"/>
        </w:rPr>
        <w:t xml:space="preserve"> the role</w:t>
      </w:r>
      <w:r w:rsidR="001B75C9" w:rsidRPr="00AE180A">
        <w:rPr>
          <w:rFonts w:cs="Arial"/>
          <w:b/>
          <w:sz w:val="24"/>
          <w:szCs w:val="24"/>
        </w:rPr>
        <w:t>?</w:t>
      </w:r>
    </w:p>
    <w:p w:rsidR="007A7208" w:rsidRPr="00AE180A" w:rsidRDefault="007A7208" w:rsidP="005301AE">
      <w:pPr>
        <w:tabs>
          <w:tab w:val="left" w:pos="720"/>
        </w:tabs>
        <w:spacing w:after="120"/>
        <w:jc w:val="left"/>
        <w:rPr>
          <w:rFonts w:cs="Arial"/>
          <w:sz w:val="24"/>
          <w:szCs w:val="24"/>
        </w:rPr>
      </w:pPr>
      <w:r w:rsidRPr="00AE180A">
        <w:rPr>
          <w:rFonts w:cs="Arial"/>
          <w:sz w:val="24"/>
          <w:szCs w:val="24"/>
        </w:rPr>
        <w:t xml:space="preserve">Never accept a request to become </w:t>
      </w:r>
      <w:r w:rsidR="007439B7" w:rsidRPr="00AE180A">
        <w:rPr>
          <w:rFonts w:cs="Arial"/>
          <w:sz w:val="24"/>
          <w:szCs w:val="24"/>
        </w:rPr>
        <w:t xml:space="preserve">an </w:t>
      </w:r>
      <w:r w:rsidRPr="00AE180A">
        <w:rPr>
          <w:rFonts w:cs="Arial"/>
          <w:sz w:val="24"/>
          <w:szCs w:val="24"/>
        </w:rPr>
        <w:t>enduring guardian unless you are confident the appointor has full legal capacity.</w:t>
      </w:r>
    </w:p>
    <w:p w:rsidR="00380154" w:rsidRPr="00AE180A" w:rsidRDefault="007A7208" w:rsidP="00F93D18">
      <w:pPr>
        <w:tabs>
          <w:tab w:val="left" w:pos="0"/>
        </w:tabs>
        <w:spacing w:after="120"/>
        <w:jc w:val="left"/>
        <w:rPr>
          <w:rFonts w:cs="Arial"/>
          <w:sz w:val="24"/>
          <w:szCs w:val="24"/>
        </w:rPr>
      </w:pPr>
      <w:r w:rsidRPr="00AE180A">
        <w:rPr>
          <w:rFonts w:cs="Arial"/>
          <w:sz w:val="24"/>
          <w:szCs w:val="24"/>
        </w:rPr>
        <w:t xml:space="preserve">Other questions you should ask yourself before </w:t>
      </w:r>
      <w:r w:rsidR="00660B72" w:rsidRPr="00AE180A">
        <w:rPr>
          <w:rFonts w:cs="Arial"/>
          <w:sz w:val="24"/>
          <w:szCs w:val="24"/>
        </w:rPr>
        <w:t>deciding whether to accept</w:t>
      </w:r>
      <w:r w:rsidRPr="00AE180A">
        <w:rPr>
          <w:rFonts w:cs="Arial"/>
          <w:sz w:val="24"/>
          <w:szCs w:val="24"/>
        </w:rPr>
        <w:t xml:space="preserve"> include: </w:t>
      </w:r>
    </w:p>
    <w:p w:rsidR="001B75C9" w:rsidRPr="00AE180A" w:rsidRDefault="001B75C9" w:rsidP="005301AE">
      <w:pPr>
        <w:numPr>
          <w:ilvl w:val="0"/>
          <w:numId w:val="12"/>
        </w:numPr>
        <w:spacing w:after="60"/>
        <w:jc w:val="left"/>
        <w:rPr>
          <w:rFonts w:cs="Arial"/>
          <w:sz w:val="24"/>
          <w:szCs w:val="24"/>
        </w:rPr>
      </w:pPr>
      <w:r w:rsidRPr="00AE180A">
        <w:rPr>
          <w:rFonts w:cs="Arial"/>
          <w:sz w:val="24"/>
          <w:szCs w:val="24"/>
        </w:rPr>
        <w:t xml:space="preserve">Do I know the </w:t>
      </w:r>
      <w:r w:rsidR="00055174" w:rsidRPr="00AE180A">
        <w:rPr>
          <w:rFonts w:cs="Arial"/>
          <w:sz w:val="24"/>
          <w:szCs w:val="24"/>
        </w:rPr>
        <w:t xml:space="preserve">appointor </w:t>
      </w:r>
      <w:r w:rsidRPr="00AE180A">
        <w:rPr>
          <w:rFonts w:cs="Arial"/>
          <w:sz w:val="24"/>
          <w:szCs w:val="24"/>
        </w:rPr>
        <w:t xml:space="preserve">well enough to make decisions that would </w:t>
      </w:r>
      <w:r w:rsidR="00D8113D" w:rsidRPr="00AE180A">
        <w:rPr>
          <w:rFonts w:cs="Arial"/>
          <w:sz w:val="24"/>
          <w:szCs w:val="24"/>
        </w:rPr>
        <w:t>be in line</w:t>
      </w:r>
      <w:r w:rsidRPr="00AE180A">
        <w:rPr>
          <w:rFonts w:cs="Arial"/>
          <w:sz w:val="24"/>
          <w:szCs w:val="24"/>
        </w:rPr>
        <w:t xml:space="preserve"> with their wishes</w:t>
      </w:r>
      <w:r w:rsidR="00617C77" w:rsidRPr="00AE180A">
        <w:rPr>
          <w:rFonts w:cs="Arial"/>
          <w:sz w:val="24"/>
          <w:szCs w:val="24"/>
        </w:rPr>
        <w:t xml:space="preserve"> </w:t>
      </w:r>
      <w:r w:rsidR="00854674" w:rsidRPr="00AE180A">
        <w:rPr>
          <w:rFonts w:cs="Arial"/>
          <w:sz w:val="24"/>
          <w:szCs w:val="24"/>
        </w:rPr>
        <w:t xml:space="preserve">and beliefs, </w:t>
      </w:r>
      <w:r w:rsidR="00617C77" w:rsidRPr="00AE180A">
        <w:rPr>
          <w:rFonts w:cs="Arial"/>
          <w:sz w:val="24"/>
          <w:szCs w:val="24"/>
        </w:rPr>
        <w:t xml:space="preserve">and </w:t>
      </w:r>
      <w:r w:rsidR="00660B72" w:rsidRPr="00AE180A">
        <w:rPr>
          <w:rFonts w:cs="Arial"/>
          <w:sz w:val="24"/>
          <w:szCs w:val="24"/>
        </w:rPr>
        <w:t xml:space="preserve">the </w:t>
      </w:r>
      <w:r w:rsidR="00617C77" w:rsidRPr="00AE180A">
        <w:rPr>
          <w:rFonts w:cs="Arial"/>
          <w:sz w:val="24"/>
          <w:szCs w:val="24"/>
        </w:rPr>
        <w:t xml:space="preserve">decisions they </w:t>
      </w:r>
      <w:r w:rsidR="00B936F2" w:rsidRPr="00AE180A">
        <w:rPr>
          <w:rFonts w:cs="Arial"/>
          <w:sz w:val="24"/>
          <w:szCs w:val="24"/>
        </w:rPr>
        <w:t>would</w:t>
      </w:r>
      <w:r w:rsidR="00617C77" w:rsidRPr="00AE180A">
        <w:rPr>
          <w:rFonts w:cs="Arial"/>
          <w:sz w:val="24"/>
          <w:szCs w:val="24"/>
        </w:rPr>
        <w:t xml:space="preserve"> make </w:t>
      </w:r>
      <w:r w:rsidR="00B936F2" w:rsidRPr="00AE180A">
        <w:rPr>
          <w:rFonts w:cs="Arial"/>
          <w:sz w:val="24"/>
          <w:szCs w:val="24"/>
        </w:rPr>
        <w:t>for themselves</w:t>
      </w:r>
      <w:r w:rsidRPr="00AE180A">
        <w:rPr>
          <w:rFonts w:cs="Arial"/>
          <w:sz w:val="24"/>
          <w:szCs w:val="24"/>
        </w:rPr>
        <w:t>?</w:t>
      </w:r>
    </w:p>
    <w:p w:rsidR="00055174" w:rsidRPr="00AE180A" w:rsidRDefault="00605DE4" w:rsidP="005301AE">
      <w:pPr>
        <w:numPr>
          <w:ilvl w:val="0"/>
          <w:numId w:val="12"/>
        </w:numPr>
        <w:spacing w:after="60"/>
        <w:jc w:val="left"/>
        <w:rPr>
          <w:rFonts w:cs="Arial"/>
          <w:sz w:val="24"/>
          <w:szCs w:val="24"/>
        </w:rPr>
      </w:pPr>
      <w:r w:rsidRPr="00AE180A">
        <w:rPr>
          <w:rFonts w:cs="Arial"/>
          <w:sz w:val="24"/>
          <w:szCs w:val="24"/>
        </w:rPr>
        <w:t xml:space="preserve">Do I understand </w:t>
      </w:r>
      <w:r w:rsidR="00B936F2" w:rsidRPr="00AE180A">
        <w:rPr>
          <w:rFonts w:cs="Arial"/>
          <w:sz w:val="24"/>
          <w:szCs w:val="24"/>
        </w:rPr>
        <w:t>what I would be required to do and am I confident I could carry out th</w:t>
      </w:r>
      <w:r w:rsidR="00660B72" w:rsidRPr="00AE180A">
        <w:rPr>
          <w:rFonts w:cs="Arial"/>
          <w:sz w:val="24"/>
          <w:szCs w:val="24"/>
        </w:rPr>
        <w:t>e</w:t>
      </w:r>
      <w:r w:rsidR="00B936F2" w:rsidRPr="00AE180A">
        <w:rPr>
          <w:rFonts w:cs="Arial"/>
          <w:sz w:val="24"/>
          <w:szCs w:val="24"/>
        </w:rPr>
        <w:t xml:space="preserve"> role</w:t>
      </w:r>
      <w:r w:rsidR="00055174" w:rsidRPr="00AE180A">
        <w:rPr>
          <w:rFonts w:cs="Arial"/>
          <w:sz w:val="24"/>
          <w:szCs w:val="24"/>
        </w:rPr>
        <w:t>?</w:t>
      </w:r>
    </w:p>
    <w:p w:rsidR="00605DE4" w:rsidRPr="00AE180A" w:rsidRDefault="00441B02" w:rsidP="005301AE">
      <w:pPr>
        <w:numPr>
          <w:ilvl w:val="0"/>
          <w:numId w:val="12"/>
        </w:numPr>
        <w:spacing w:after="60"/>
        <w:jc w:val="left"/>
        <w:rPr>
          <w:rFonts w:cs="Arial"/>
          <w:sz w:val="24"/>
          <w:szCs w:val="24"/>
        </w:rPr>
      </w:pPr>
      <w:r w:rsidRPr="00AE180A">
        <w:rPr>
          <w:rFonts w:cs="Arial"/>
          <w:sz w:val="24"/>
          <w:szCs w:val="24"/>
        </w:rPr>
        <w:t xml:space="preserve">If I was </w:t>
      </w:r>
      <w:r w:rsidR="00605DE4" w:rsidRPr="00AE180A">
        <w:rPr>
          <w:rFonts w:cs="Arial"/>
          <w:sz w:val="24"/>
          <w:szCs w:val="24"/>
        </w:rPr>
        <w:t>a joint enduring guardian</w:t>
      </w:r>
      <w:r w:rsidR="00D8113D" w:rsidRPr="00AE180A">
        <w:rPr>
          <w:rFonts w:cs="Arial"/>
          <w:sz w:val="24"/>
          <w:szCs w:val="24"/>
        </w:rPr>
        <w:t>,</w:t>
      </w:r>
      <w:r w:rsidR="00605DE4" w:rsidRPr="00AE180A">
        <w:rPr>
          <w:rFonts w:cs="Arial"/>
          <w:sz w:val="24"/>
          <w:szCs w:val="24"/>
        </w:rPr>
        <w:t xml:space="preserve"> could I work with </w:t>
      </w:r>
      <w:r w:rsidR="00055174" w:rsidRPr="00AE180A">
        <w:rPr>
          <w:rFonts w:cs="Arial"/>
          <w:sz w:val="24"/>
          <w:szCs w:val="24"/>
        </w:rPr>
        <w:t xml:space="preserve">the </w:t>
      </w:r>
      <w:r w:rsidR="00605DE4" w:rsidRPr="00AE180A">
        <w:rPr>
          <w:rFonts w:cs="Arial"/>
          <w:sz w:val="24"/>
          <w:szCs w:val="24"/>
        </w:rPr>
        <w:t>other enduring guardian</w:t>
      </w:r>
      <w:r w:rsidRPr="00AE180A">
        <w:rPr>
          <w:rFonts w:cs="Arial"/>
          <w:sz w:val="24"/>
          <w:szCs w:val="24"/>
        </w:rPr>
        <w:t xml:space="preserve"> and agree on the decisions which we </w:t>
      </w:r>
      <w:r w:rsidR="00FC457C" w:rsidRPr="00AE180A">
        <w:rPr>
          <w:rFonts w:cs="Arial"/>
          <w:sz w:val="24"/>
          <w:szCs w:val="24"/>
        </w:rPr>
        <w:t>might</w:t>
      </w:r>
      <w:r w:rsidRPr="00AE180A">
        <w:rPr>
          <w:rFonts w:cs="Arial"/>
          <w:sz w:val="24"/>
          <w:szCs w:val="24"/>
        </w:rPr>
        <w:t xml:space="preserve"> need to make?</w:t>
      </w:r>
    </w:p>
    <w:p w:rsidR="00605DE4" w:rsidRPr="00AE180A" w:rsidRDefault="00605DE4" w:rsidP="005301AE">
      <w:pPr>
        <w:numPr>
          <w:ilvl w:val="0"/>
          <w:numId w:val="12"/>
        </w:numPr>
        <w:spacing w:after="60"/>
        <w:jc w:val="left"/>
        <w:rPr>
          <w:rFonts w:cs="Arial"/>
          <w:sz w:val="24"/>
          <w:szCs w:val="24"/>
        </w:rPr>
      </w:pPr>
      <w:r w:rsidRPr="00AE180A">
        <w:rPr>
          <w:rFonts w:cs="Arial"/>
          <w:sz w:val="24"/>
          <w:szCs w:val="24"/>
        </w:rPr>
        <w:t xml:space="preserve">If </w:t>
      </w:r>
      <w:r w:rsidR="00055174" w:rsidRPr="00AE180A">
        <w:rPr>
          <w:rFonts w:cs="Arial"/>
          <w:sz w:val="24"/>
          <w:szCs w:val="24"/>
        </w:rPr>
        <w:t>the</w:t>
      </w:r>
      <w:r w:rsidRPr="00AE180A">
        <w:rPr>
          <w:rFonts w:cs="Arial"/>
          <w:sz w:val="24"/>
          <w:szCs w:val="24"/>
        </w:rPr>
        <w:t xml:space="preserve"> </w:t>
      </w:r>
      <w:r w:rsidR="00277298" w:rsidRPr="00AE180A">
        <w:rPr>
          <w:rFonts w:cs="Arial"/>
          <w:sz w:val="24"/>
          <w:szCs w:val="24"/>
        </w:rPr>
        <w:t xml:space="preserve">appointor </w:t>
      </w:r>
      <w:r w:rsidRPr="00AE180A">
        <w:rPr>
          <w:rFonts w:cs="Arial"/>
          <w:sz w:val="24"/>
          <w:szCs w:val="24"/>
        </w:rPr>
        <w:t xml:space="preserve">has </w:t>
      </w:r>
      <w:r w:rsidR="00055174" w:rsidRPr="00AE180A">
        <w:rPr>
          <w:rFonts w:cs="Arial"/>
          <w:sz w:val="24"/>
          <w:szCs w:val="24"/>
        </w:rPr>
        <w:t>made an</w:t>
      </w:r>
      <w:r w:rsidRPr="00AE180A">
        <w:rPr>
          <w:rFonts w:cs="Arial"/>
          <w:sz w:val="24"/>
          <w:szCs w:val="24"/>
        </w:rPr>
        <w:t xml:space="preserve"> </w:t>
      </w:r>
      <w:r w:rsidR="00660B72" w:rsidRPr="00AE180A">
        <w:rPr>
          <w:rFonts w:cs="Arial"/>
          <w:sz w:val="24"/>
          <w:szCs w:val="24"/>
        </w:rPr>
        <w:t>Enduring Power of A</w:t>
      </w:r>
      <w:r w:rsidR="00441B02" w:rsidRPr="00AE180A">
        <w:rPr>
          <w:rFonts w:cs="Arial"/>
          <w:sz w:val="24"/>
          <w:szCs w:val="24"/>
        </w:rPr>
        <w:t>ttorney</w:t>
      </w:r>
      <w:r w:rsidR="00055174" w:rsidRPr="00AE180A">
        <w:rPr>
          <w:rFonts w:cs="Arial"/>
          <w:sz w:val="24"/>
          <w:szCs w:val="24"/>
        </w:rPr>
        <w:t xml:space="preserve">, could I </w:t>
      </w:r>
      <w:r w:rsidR="00D8113D" w:rsidRPr="00AE180A">
        <w:rPr>
          <w:rFonts w:cs="Arial"/>
          <w:sz w:val="24"/>
          <w:szCs w:val="24"/>
        </w:rPr>
        <w:t xml:space="preserve">work </w:t>
      </w:r>
      <w:r w:rsidR="00055174" w:rsidRPr="00AE180A">
        <w:rPr>
          <w:rFonts w:cs="Arial"/>
          <w:sz w:val="24"/>
          <w:szCs w:val="24"/>
        </w:rPr>
        <w:t>with the</w:t>
      </w:r>
      <w:r w:rsidR="00D8113D" w:rsidRPr="00AE180A">
        <w:rPr>
          <w:rFonts w:cs="Arial"/>
          <w:sz w:val="24"/>
          <w:szCs w:val="24"/>
        </w:rPr>
        <w:t>ir</w:t>
      </w:r>
      <w:r w:rsidR="00055174" w:rsidRPr="00AE180A">
        <w:rPr>
          <w:rFonts w:cs="Arial"/>
          <w:sz w:val="24"/>
          <w:szCs w:val="24"/>
        </w:rPr>
        <w:t xml:space="preserve"> attorney? </w:t>
      </w:r>
    </w:p>
    <w:p w:rsidR="00EF71D0" w:rsidRPr="00AE180A" w:rsidRDefault="00441B02" w:rsidP="005301AE">
      <w:pPr>
        <w:numPr>
          <w:ilvl w:val="0"/>
          <w:numId w:val="12"/>
        </w:numPr>
        <w:spacing w:after="60"/>
        <w:jc w:val="left"/>
        <w:rPr>
          <w:rFonts w:cs="Arial"/>
          <w:sz w:val="24"/>
          <w:szCs w:val="24"/>
        </w:rPr>
      </w:pPr>
      <w:r w:rsidRPr="00AE180A">
        <w:rPr>
          <w:rFonts w:cs="Arial"/>
          <w:sz w:val="24"/>
          <w:szCs w:val="24"/>
        </w:rPr>
        <w:t>Has the appointor given me copies of other documents relevant to</w:t>
      </w:r>
      <w:r w:rsidR="00660B72" w:rsidRPr="00AE180A">
        <w:rPr>
          <w:rFonts w:cs="Arial"/>
          <w:sz w:val="24"/>
          <w:szCs w:val="24"/>
        </w:rPr>
        <w:t xml:space="preserve"> decision making such as their Advance H</w:t>
      </w:r>
      <w:r w:rsidRPr="00AE180A">
        <w:rPr>
          <w:rFonts w:cs="Arial"/>
          <w:sz w:val="24"/>
          <w:szCs w:val="24"/>
        </w:rPr>
        <w:t xml:space="preserve">ealth </w:t>
      </w:r>
      <w:r w:rsidR="00660B72" w:rsidRPr="00AE180A">
        <w:rPr>
          <w:rFonts w:cs="Arial"/>
          <w:sz w:val="24"/>
          <w:szCs w:val="24"/>
        </w:rPr>
        <w:t>D</w:t>
      </w:r>
      <w:r w:rsidRPr="00AE180A">
        <w:rPr>
          <w:rFonts w:cs="Arial"/>
          <w:sz w:val="24"/>
          <w:szCs w:val="24"/>
        </w:rPr>
        <w:t>irective</w:t>
      </w:r>
      <w:r w:rsidR="00EF71D0" w:rsidRPr="00AE180A">
        <w:rPr>
          <w:rFonts w:cs="Arial"/>
          <w:sz w:val="24"/>
          <w:szCs w:val="24"/>
        </w:rPr>
        <w:t>?</w:t>
      </w:r>
    </w:p>
    <w:p w:rsidR="005E0A8B" w:rsidRPr="00AE180A" w:rsidRDefault="005E0A8B" w:rsidP="005301AE">
      <w:pPr>
        <w:pStyle w:val="Heading2"/>
        <w:numPr>
          <w:ilvl w:val="0"/>
          <w:numId w:val="0"/>
        </w:numPr>
        <w:spacing w:before="0" w:after="0"/>
        <w:jc w:val="left"/>
        <w:rPr>
          <w:sz w:val="24"/>
          <w:szCs w:val="24"/>
        </w:rPr>
      </w:pPr>
    </w:p>
    <w:p w:rsidR="00EF71D0" w:rsidRPr="00AE180A" w:rsidRDefault="00B61BD1" w:rsidP="005301AE">
      <w:pPr>
        <w:pStyle w:val="Heading2"/>
        <w:numPr>
          <w:ilvl w:val="0"/>
          <w:numId w:val="0"/>
        </w:numPr>
        <w:spacing w:before="0" w:after="120"/>
        <w:jc w:val="left"/>
        <w:rPr>
          <w:b/>
          <w:i w:val="0"/>
          <w:sz w:val="24"/>
          <w:szCs w:val="24"/>
        </w:rPr>
      </w:pPr>
      <w:bookmarkStart w:id="42" w:name="_Toc214780511"/>
      <w:r w:rsidRPr="00AE180A">
        <w:rPr>
          <w:b/>
          <w:i w:val="0"/>
          <w:sz w:val="24"/>
          <w:szCs w:val="24"/>
        </w:rPr>
        <w:t>5</w:t>
      </w:r>
      <w:r w:rsidR="00074B6B" w:rsidRPr="00AE180A">
        <w:rPr>
          <w:b/>
          <w:i w:val="0"/>
          <w:sz w:val="24"/>
          <w:szCs w:val="24"/>
        </w:rPr>
        <w:t>.</w:t>
      </w:r>
      <w:r w:rsidR="007439B7" w:rsidRPr="00AE180A">
        <w:rPr>
          <w:b/>
          <w:i w:val="0"/>
          <w:sz w:val="24"/>
          <w:szCs w:val="24"/>
        </w:rPr>
        <w:t>3</w:t>
      </w:r>
      <w:r w:rsidR="007439B7" w:rsidRPr="00AE180A">
        <w:rPr>
          <w:b/>
          <w:i w:val="0"/>
          <w:sz w:val="24"/>
          <w:szCs w:val="24"/>
        </w:rPr>
        <w:tab/>
      </w:r>
      <w:r w:rsidR="005E0A8B" w:rsidRPr="00AE180A">
        <w:rPr>
          <w:b/>
          <w:i w:val="0"/>
          <w:sz w:val="24"/>
          <w:szCs w:val="24"/>
        </w:rPr>
        <w:t>How do</w:t>
      </w:r>
      <w:r w:rsidR="00EF71D0" w:rsidRPr="00AE180A">
        <w:rPr>
          <w:b/>
          <w:i w:val="0"/>
          <w:sz w:val="24"/>
          <w:szCs w:val="24"/>
        </w:rPr>
        <w:t xml:space="preserve"> I accept</w:t>
      </w:r>
      <w:r w:rsidR="00074B6B" w:rsidRPr="00AE180A">
        <w:rPr>
          <w:b/>
          <w:i w:val="0"/>
          <w:sz w:val="24"/>
          <w:szCs w:val="24"/>
        </w:rPr>
        <w:t xml:space="preserve">? </w:t>
      </w:r>
    </w:p>
    <w:bookmarkEnd w:id="42"/>
    <w:p w:rsidR="00FB1609" w:rsidRPr="00AE180A" w:rsidRDefault="00FB1609" w:rsidP="00F93D18">
      <w:pPr>
        <w:spacing w:after="120"/>
        <w:jc w:val="left"/>
        <w:rPr>
          <w:rFonts w:cs="Arial"/>
          <w:sz w:val="24"/>
          <w:szCs w:val="24"/>
        </w:rPr>
      </w:pPr>
      <w:r w:rsidRPr="00AE180A">
        <w:rPr>
          <w:rFonts w:cs="Arial"/>
          <w:sz w:val="24"/>
          <w:szCs w:val="24"/>
        </w:rPr>
        <w:t xml:space="preserve">To accept an appointment as enduring guardian you must complete the section of the EPG form entitled </w:t>
      </w:r>
      <w:r w:rsidR="001221DE" w:rsidRPr="00AE180A">
        <w:rPr>
          <w:rFonts w:cs="Arial"/>
          <w:sz w:val="24"/>
          <w:szCs w:val="24"/>
        </w:rPr>
        <w:t>“a</w:t>
      </w:r>
      <w:r w:rsidRPr="00AE180A">
        <w:rPr>
          <w:rFonts w:cs="Arial"/>
          <w:sz w:val="24"/>
          <w:szCs w:val="24"/>
        </w:rPr>
        <w:t xml:space="preserve">cceptance of </w:t>
      </w:r>
      <w:r w:rsidR="001221DE" w:rsidRPr="00AE180A">
        <w:rPr>
          <w:rFonts w:cs="Arial"/>
          <w:sz w:val="24"/>
          <w:szCs w:val="24"/>
        </w:rPr>
        <w:t xml:space="preserve">appointment as </w:t>
      </w:r>
      <w:r w:rsidRPr="00AE180A">
        <w:rPr>
          <w:rFonts w:cs="Arial"/>
          <w:sz w:val="24"/>
          <w:szCs w:val="24"/>
        </w:rPr>
        <w:t>enduring guardian</w:t>
      </w:r>
      <w:r w:rsidR="001221DE" w:rsidRPr="00AE180A">
        <w:rPr>
          <w:rFonts w:cs="Arial"/>
          <w:sz w:val="24"/>
          <w:szCs w:val="24"/>
        </w:rPr>
        <w:t>”</w:t>
      </w:r>
      <w:r w:rsidRPr="00AE180A">
        <w:rPr>
          <w:rFonts w:cs="Arial"/>
          <w:sz w:val="24"/>
          <w:szCs w:val="24"/>
        </w:rPr>
        <w:t>.</w:t>
      </w:r>
    </w:p>
    <w:p w:rsidR="00BA5DA0" w:rsidRPr="00AE180A" w:rsidRDefault="007101CA" w:rsidP="00F93D18">
      <w:pPr>
        <w:spacing w:after="120"/>
        <w:jc w:val="left"/>
        <w:rPr>
          <w:rFonts w:cs="Arial"/>
          <w:sz w:val="24"/>
          <w:szCs w:val="24"/>
        </w:rPr>
      </w:pPr>
      <w:r w:rsidRPr="00AE180A">
        <w:rPr>
          <w:rFonts w:cs="Arial"/>
          <w:sz w:val="24"/>
          <w:szCs w:val="24"/>
        </w:rPr>
        <w:t xml:space="preserve">Two </w:t>
      </w:r>
      <w:r w:rsidR="001221DE" w:rsidRPr="00AE180A">
        <w:rPr>
          <w:rFonts w:cs="Arial"/>
          <w:sz w:val="24"/>
          <w:szCs w:val="24"/>
        </w:rPr>
        <w:t xml:space="preserve">people </w:t>
      </w:r>
      <w:r w:rsidRPr="00AE180A">
        <w:rPr>
          <w:rFonts w:cs="Arial"/>
          <w:sz w:val="24"/>
          <w:szCs w:val="24"/>
        </w:rPr>
        <w:t>must witness you</w:t>
      </w:r>
      <w:r w:rsidR="00E01F6E" w:rsidRPr="00AE180A">
        <w:rPr>
          <w:rFonts w:cs="Arial"/>
          <w:sz w:val="24"/>
          <w:szCs w:val="24"/>
        </w:rPr>
        <w:t>r</w:t>
      </w:r>
      <w:r w:rsidRPr="00AE180A">
        <w:rPr>
          <w:rFonts w:cs="Arial"/>
          <w:sz w:val="24"/>
          <w:szCs w:val="24"/>
        </w:rPr>
        <w:t xml:space="preserve"> sign</w:t>
      </w:r>
      <w:r w:rsidR="00E01F6E" w:rsidRPr="00AE180A">
        <w:rPr>
          <w:rFonts w:cs="Arial"/>
          <w:sz w:val="24"/>
          <w:szCs w:val="24"/>
        </w:rPr>
        <w:t>ature</w:t>
      </w:r>
      <w:r w:rsidR="00074B6B" w:rsidRPr="00AE180A">
        <w:rPr>
          <w:rFonts w:cs="Arial"/>
          <w:sz w:val="24"/>
          <w:szCs w:val="24"/>
        </w:rPr>
        <w:t>,</w:t>
      </w:r>
      <w:r w:rsidRPr="00AE180A">
        <w:rPr>
          <w:rFonts w:cs="Arial"/>
          <w:sz w:val="24"/>
          <w:szCs w:val="24"/>
        </w:rPr>
        <w:t xml:space="preserve"> one of whom must be a person authorised to witness official documents (see </w:t>
      </w:r>
      <w:r w:rsidR="00660B72" w:rsidRPr="00AE180A">
        <w:rPr>
          <w:rFonts w:cs="Arial"/>
          <w:sz w:val="24"/>
          <w:szCs w:val="24"/>
        </w:rPr>
        <w:t>A</w:t>
      </w:r>
      <w:r w:rsidRPr="00AE180A">
        <w:rPr>
          <w:rFonts w:cs="Arial"/>
          <w:sz w:val="24"/>
          <w:szCs w:val="24"/>
        </w:rPr>
        <w:t xml:space="preserve">ppendix </w:t>
      </w:r>
      <w:r w:rsidR="004B094A" w:rsidRPr="00AE180A">
        <w:rPr>
          <w:rFonts w:cs="Arial"/>
          <w:sz w:val="24"/>
          <w:szCs w:val="24"/>
        </w:rPr>
        <w:t>C</w:t>
      </w:r>
      <w:r w:rsidR="00BA5DA0" w:rsidRPr="00AE180A">
        <w:rPr>
          <w:rFonts w:cs="Arial"/>
          <w:sz w:val="24"/>
          <w:szCs w:val="24"/>
        </w:rPr>
        <w:t>)</w:t>
      </w:r>
      <w:r w:rsidR="001221DE" w:rsidRPr="00AE180A">
        <w:rPr>
          <w:rFonts w:cs="Arial"/>
          <w:sz w:val="24"/>
          <w:szCs w:val="24"/>
        </w:rPr>
        <w:t xml:space="preserve"> and both of whom must be 18 years of age or older and have full legal capacity</w:t>
      </w:r>
      <w:r w:rsidR="00BA5DA0" w:rsidRPr="00AE180A">
        <w:rPr>
          <w:rFonts w:cs="Arial"/>
          <w:sz w:val="24"/>
          <w:szCs w:val="24"/>
        </w:rPr>
        <w:t>.</w:t>
      </w:r>
    </w:p>
    <w:p w:rsidR="0024617C" w:rsidRPr="00AE180A" w:rsidRDefault="00B57D87" w:rsidP="00F93D18">
      <w:pPr>
        <w:spacing w:after="120"/>
        <w:jc w:val="left"/>
        <w:rPr>
          <w:rFonts w:cs="Arial"/>
          <w:sz w:val="24"/>
          <w:szCs w:val="24"/>
        </w:rPr>
      </w:pPr>
      <w:r w:rsidRPr="00AE180A">
        <w:rPr>
          <w:rFonts w:cs="Arial"/>
          <w:sz w:val="24"/>
          <w:szCs w:val="24"/>
        </w:rPr>
        <w:t>All</w:t>
      </w:r>
      <w:r w:rsidR="0024617C" w:rsidRPr="00AE180A">
        <w:rPr>
          <w:rFonts w:cs="Arial"/>
          <w:sz w:val="24"/>
          <w:szCs w:val="24"/>
        </w:rPr>
        <w:t xml:space="preserve"> enduring guardians or substitute enduring guardians being </w:t>
      </w:r>
      <w:r w:rsidR="005E0A8B" w:rsidRPr="00AE180A">
        <w:rPr>
          <w:rFonts w:cs="Arial"/>
          <w:sz w:val="24"/>
          <w:szCs w:val="24"/>
        </w:rPr>
        <w:t>appointed must</w:t>
      </w:r>
      <w:r w:rsidR="005F3D8D" w:rsidRPr="00AE180A">
        <w:rPr>
          <w:rFonts w:cs="Arial"/>
          <w:sz w:val="24"/>
          <w:szCs w:val="24"/>
        </w:rPr>
        <w:t xml:space="preserve"> </w:t>
      </w:r>
      <w:r w:rsidR="0024617C" w:rsidRPr="00AE180A">
        <w:rPr>
          <w:rFonts w:cs="Arial"/>
          <w:sz w:val="24"/>
          <w:szCs w:val="24"/>
        </w:rPr>
        <w:t>sign the acceptance section</w:t>
      </w:r>
      <w:r w:rsidR="00074B6B" w:rsidRPr="00AE180A">
        <w:rPr>
          <w:rFonts w:cs="Arial"/>
          <w:sz w:val="24"/>
          <w:szCs w:val="24"/>
        </w:rPr>
        <w:t xml:space="preserve"> and </w:t>
      </w:r>
      <w:r w:rsidR="0024617C" w:rsidRPr="00AE180A">
        <w:rPr>
          <w:rFonts w:cs="Arial"/>
          <w:sz w:val="24"/>
          <w:szCs w:val="24"/>
        </w:rPr>
        <w:t>ensur</w:t>
      </w:r>
      <w:r w:rsidR="00074B6B" w:rsidRPr="00AE180A">
        <w:rPr>
          <w:rFonts w:cs="Arial"/>
          <w:sz w:val="24"/>
          <w:szCs w:val="24"/>
        </w:rPr>
        <w:t xml:space="preserve">e </w:t>
      </w:r>
      <w:r w:rsidR="0024617C" w:rsidRPr="00AE180A">
        <w:rPr>
          <w:rFonts w:cs="Arial"/>
          <w:sz w:val="24"/>
          <w:szCs w:val="24"/>
        </w:rPr>
        <w:t>it is witnessed as required.</w:t>
      </w:r>
    </w:p>
    <w:p w:rsidR="00BA5DA0" w:rsidRPr="00AE180A" w:rsidRDefault="00B57D87" w:rsidP="00F93D18">
      <w:pPr>
        <w:spacing w:after="120"/>
        <w:jc w:val="left"/>
        <w:rPr>
          <w:rFonts w:cs="Arial"/>
          <w:sz w:val="24"/>
          <w:szCs w:val="24"/>
        </w:rPr>
      </w:pPr>
      <w:r w:rsidRPr="00AE180A">
        <w:rPr>
          <w:rFonts w:cs="Arial"/>
          <w:sz w:val="24"/>
          <w:szCs w:val="24"/>
        </w:rPr>
        <w:t xml:space="preserve">Enduring guardians / substitute enduring guardians </w:t>
      </w:r>
      <w:r w:rsidR="00BA5DA0" w:rsidRPr="00AE180A">
        <w:rPr>
          <w:rFonts w:cs="Arial"/>
          <w:sz w:val="24"/>
          <w:szCs w:val="24"/>
        </w:rPr>
        <w:t xml:space="preserve">do not </w:t>
      </w:r>
      <w:r w:rsidR="00074B6B" w:rsidRPr="00AE180A">
        <w:rPr>
          <w:rFonts w:cs="Arial"/>
          <w:sz w:val="24"/>
          <w:szCs w:val="24"/>
        </w:rPr>
        <w:t xml:space="preserve">need </w:t>
      </w:r>
      <w:r w:rsidR="00BA5DA0" w:rsidRPr="00AE180A">
        <w:rPr>
          <w:rFonts w:cs="Arial"/>
          <w:sz w:val="24"/>
          <w:szCs w:val="24"/>
        </w:rPr>
        <w:t xml:space="preserve">to </w:t>
      </w:r>
      <w:r w:rsidR="0024617C" w:rsidRPr="00AE180A">
        <w:rPr>
          <w:rFonts w:cs="Arial"/>
          <w:sz w:val="24"/>
          <w:szCs w:val="24"/>
        </w:rPr>
        <w:t xml:space="preserve">be present when the </w:t>
      </w:r>
      <w:r w:rsidR="00524BBB" w:rsidRPr="00AE180A">
        <w:rPr>
          <w:rFonts w:cs="Arial"/>
          <w:sz w:val="24"/>
          <w:szCs w:val="24"/>
        </w:rPr>
        <w:t>appointo</w:t>
      </w:r>
      <w:r w:rsidR="00074B6B" w:rsidRPr="00AE180A">
        <w:rPr>
          <w:rFonts w:cs="Arial"/>
          <w:sz w:val="24"/>
          <w:szCs w:val="24"/>
        </w:rPr>
        <w:t xml:space="preserve">r </w:t>
      </w:r>
      <w:r w:rsidR="0024617C" w:rsidRPr="00AE180A">
        <w:rPr>
          <w:rFonts w:cs="Arial"/>
          <w:sz w:val="24"/>
          <w:szCs w:val="24"/>
        </w:rPr>
        <w:t xml:space="preserve">signs </w:t>
      </w:r>
      <w:r w:rsidR="00BA5DA0" w:rsidRPr="00AE180A">
        <w:rPr>
          <w:rFonts w:cs="Arial"/>
          <w:sz w:val="24"/>
          <w:szCs w:val="24"/>
        </w:rPr>
        <w:t xml:space="preserve">but the EPG </w:t>
      </w:r>
      <w:r w:rsidR="0024617C" w:rsidRPr="00AE180A">
        <w:rPr>
          <w:rFonts w:cs="Arial"/>
          <w:sz w:val="24"/>
          <w:szCs w:val="24"/>
        </w:rPr>
        <w:t xml:space="preserve">is not valid until </w:t>
      </w:r>
      <w:r w:rsidR="005F3D8D" w:rsidRPr="00AE180A">
        <w:rPr>
          <w:rFonts w:cs="Arial"/>
          <w:sz w:val="24"/>
          <w:szCs w:val="24"/>
        </w:rPr>
        <w:t>all</w:t>
      </w:r>
      <w:r w:rsidR="00C45315" w:rsidRPr="00AE180A">
        <w:rPr>
          <w:rFonts w:cs="Arial"/>
          <w:sz w:val="24"/>
          <w:szCs w:val="24"/>
        </w:rPr>
        <w:t xml:space="preserve"> </w:t>
      </w:r>
      <w:r w:rsidR="0024617C" w:rsidRPr="00AE180A">
        <w:rPr>
          <w:rFonts w:cs="Arial"/>
          <w:sz w:val="24"/>
          <w:szCs w:val="24"/>
        </w:rPr>
        <w:t>parties</w:t>
      </w:r>
      <w:r w:rsidR="00074B6B" w:rsidRPr="00AE180A">
        <w:rPr>
          <w:rFonts w:cs="Arial"/>
          <w:sz w:val="24"/>
          <w:szCs w:val="24"/>
        </w:rPr>
        <w:t xml:space="preserve"> have signed</w:t>
      </w:r>
      <w:r w:rsidR="00BA5DA0" w:rsidRPr="00AE180A">
        <w:rPr>
          <w:rFonts w:cs="Arial"/>
          <w:sz w:val="24"/>
          <w:szCs w:val="24"/>
        </w:rPr>
        <w:t>.</w:t>
      </w:r>
    </w:p>
    <w:p w:rsidR="00C45315" w:rsidRPr="00AE180A" w:rsidRDefault="00C45315" w:rsidP="00F93D18">
      <w:pPr>
        <w:spacing w:after="120"/>
        <w:jc w:val="left"/>
        <w:rPr>
          <w:rFonts w:cs="Arial"/>
          <w:sz w:val="24"/>
          <w:szCs w:val="24"/>
        </w:rPr>
      </w:pPr>
      <w:r w:rsidRPr="00AE180A">
        <w:rPr>
          <w:rFonts w:cs="Arial"/>
          <w:sz w:val="24"/>
          <w:szCs w:val="24"/>
        </w:rPr>
        <w:t>It is not necessary for parties to have the</w:t>
      </w:r>
      <w:r w:rsidR="001221DE" w:rsidRPr="00AE180A">
        <w:rPr>
          <w:rFonts w:cs="Arial"/>
          <w:sz w:val="24"/>
          <w:szCs w:val="24"/>
        </w:rPr>
        <w:t>ir signatures witnessed by the</w:t>
      </w:r>
      <w:r w:rsidRPr="00AE180A">
        <w:rPr>
          <w:rFonts w:cs="Arial"/>
          <w:sz w:val="24"/>
          <w:szCs w:val="24"/>
        </w:rPr>
        <w:t xml:space="preserve"> same witnesses.</w:t>
      </w:r>
    </w:p>
    <w:p w:rsidR="009C7FE5" w:rsidRPr="00AE180A" w:rsidRDefault="009C7FE5" w:rsidP="00F93D18">
      <w:pPr>
        <w:spacing w:after="120"/>
        <w:jc w:val="left"/>
        <w:rPr>
          <w:rFonts w:cs="Arial"/>
          <w:sz w:val="24"/>
          <w:szCs w:val="24"/>
        </w:rPr>
      </w:pPr>
    </w:p>
    <w:p w:rsidR="002F647F" w:rsidRPr="00AE180A" w:rsidRDefault="002F647F" w:rsidP="005301AE">
      <w:pPr>
        <w:pStyle w:val="Heading2"/>
        <w:numPr>
          <w:ilvl w:val="0"/>
          <w:numId w:val="0"/>
        </w:numPr>
        <w:spacing w:before="0" w:after="120"/>
        <w:rPr>
          <w:b/>
          <w:i w:val="0"/>
          <w:sz w:val="24"/>
          <w:szCs w:val="24"/>
        </w:rPr>
      </w:pPr>
      <w:bookmarkStart w:id="43" w:name="_Toc214780516"/>
      <w:r w:rsidRPr="00AE180A">
        <w:rPr>
          <w:b/>
          <w:i w:val="0"/>
          <w:sz w:val="24"/>
          <w:szCs w:val="24"/>
        </w:rPr>
        <w:t>5.4</w:t>
      </w:r>
      <w:r w:rsidRPr="00AE180A">
        <w:rPr>
          <w:b/>
          <w:i w:val="0"/>
          <w:sz w:val="24"/>
          <w:szCs w:val="24"/>
        </w:rPr>
        <w:tab/>
        <w:t>When would I act in the role?</w:t>
      </w:r>
    </w:p>
    <w:p w:rsidR="002F647F" w:rsidRPr="00AE180A" w:rsidRDefault="002F647F" w:rsidP="002F647F">
      <w:pPr>
        <w:rPr>
          <w:sz w:val="24"/>
          <w:szCs w:val="24"/>
          <w:lang w:eastAsia="en-US"/>
        </w:rPr>
      </w:pPr>
      <w:r w:rsidRPr="00AE180A">
        <w:rPr>
          <w:sz w:val="24"/>
          <w:szCs w:val="24"/>
          <w:lang w:eastAsia="en-US"/>
        </w:rPr>
        <w:t xml:space="preserve">You would only have authority to make decisions on behalf of the appointor at any time they lacked capacity to make decisions for themselves.  </w:t>
      </w:r>
    </w:p>
    <w:p w:rsidR="002F647F" w:rsidRPr="00AE180A" w:rsidRDefault="002F647F" w:rsidP="002F647F">
      <w:pPr>
        <w:rPr>
          <w:sz w:val="24"/>
          <w:szCs w:val="24"/>
          <w:lang w:eastAsia="en-US"/>
        </w:rPr>
      </w:pPr>
    </w:p>
    <w:p w:rsidR="002F647F" w:rsidRPr="00AE180A" w:rsidRDefault="001221DE" w:rsidP="002F647F">
      <w:pPr>
        <w:rPr>
          <w:sz w:val="24"/>
          <w:szCs w:val="24"/>
          <w:lang w:eastAsia="en-US"/>
        </w:rPr>
      </w:pPr>
      <w:r w:rsidRPr="00AE180A">
        <w:rPr>
          <w:sz w:val="24"/>
          <w:szCs w:val="24"/>
          <w:lang w:eastAsia="en-US"/>
        </w:rPr>
        <w:t>To make a</w:t>
      </w:r>
      <w:r w:rsidR="002F647F" w:rsidRPr="00AE180A">
        <w:rPr>
          <w:sz w:val="24"/>
          <w:szCs w:val="24"/>
          <w:lang w:eastAsia="en-US"/>
        </w:rPr>
        <w:t xml:space="preserve"> decision</w:t>
      </w:r>
      <w:r w:rsidRPr="00AE180A">
        <w:rPr>
          <w:sz w:val="24"/>
          <w:szCs w:val="24"/>
          <w:lang w:eastAsia="en-US"/>
        </w:rPr>
        <w:t>,</w:t>
      </w:r>
      <w:r w:rsidR="002F647F" w:rsidRPr="00AE180A">
        <w:rPr>
          <w:sz w:val="24"/>
          <w:szCs w:val="24"/>
          <w:lang w:eastAsia="en-US"/>
        </w:rPr>
        <w:t xml:space="preserve"> you must be appointed with the appropriate authority</w:t>
      </w:r>
      <w:r w:rsidRPr="00AE180A">
        <w:rPr>
          <w:sz w:val="24"/>
          <w:szCs w:val="24"/>
          <w:lang w:eastAsia="en-US"/>
        </w:rPr>
        <w:t xml:space="preserve"> for that decision</w:t>
      </w:r>
      <w:r w:rsidR="002F647F" w:rsidRPr="00AE180A">
        <w:rPr>
          <w:sz w:val="24"/>
          <w:szCs w:val="24"/>
          <w:lang w:eastAsia="en-US"/>
        </w:rPr>
        <w:t>.</w:t>
      </w:r>
    </w:p>
    <w:p w:rsidR="002F647F" w:rsidRPr="00AE180A" w:rsidRDefault="002F647F" w:rsidP="002F647F">
      <w:pPr>
        <w:rPr>
          <w:sz w:val="24"/>
          <w:szCs w:val="24"/>
          <w:lang w:eastAsia="en-US"/>
        </w:rPr>
      </w:pPr>
    </w:p>
    <w:p w:rsidR="009C7FE5" w:rsidRPr="00AE180A" w:rsidRDefault="00B61BD1" w:rsidP="005301AE">
      <w:pPr>
        <w:pStyle w:val="Heading2"/>
        <w:numPr>
          <w:ilvl w:val="0"/>
          <w:numId w:val="0"/>
        </w:numPr>
        <w:spacing w:before="0" w:after="120"/>
        <w:rPr>
          <w:b/>
          <w:i w:val="0"/>
          <w:sz w:val="24"/>
          <w:szCs w:val="24"/>
        </w:rPr>
      </w:pPr>
      <w:r w:rsidRPr="00AE180A">
        <w:rPr>
          <w:b/>
          <w:i w:val="0"/>
          <w:sz w:val="24"/>
          <w:szCs w:val="24"/>
        </w:rPr>
        <w:t>5</w:t>
      </w:r>
      <w:r w:rsidR="009C7FE5" w:rsidRPr="00AE180A">
        <w:rPr>
          <w:b/>
          <w:i w:val="0"/>
          <w:sz w:val="24"/>
          <w:szCs w:val="24"/>
        </w:rPr>
        <w:t>.</w:t>
      </w:r>
      <w:r w:rsidR="002F647F" w:rsidRPr="00AE180A">
        <w:rPr>
          <w:b/>
          <w:i w:val="0"/>
          <w:sz w:val="24"/>
          <w:szCs w:val="24"/>
        </w:rPr>
        <w:t>5</w:t>
      </w:r>
      <w:r w:rsidR="009C7FE5" w:rsidRPr="00AE180A">
        <w:rPr>
          <w:b/>
          <w:i w:val="0"/>
          <w:sz w:val="24"/>
          <w:szCs w:val="24"/>
        </w:rPr>
        <w:tab/>
        <w:t xml:space="preserve">What </w:t>
      </w:r>
      <w:r w:rsidR="00DE029B" w:rsidRPr="00AE180A">
        <w:rPr>
          <w:b/>
          <w:i w:val="0"/>
          <w:sz w:val="24"/>
          <w:szCs w:val="24"/>
        </w:rPr>
        <w:t>kind</w:t>
      </w:r>
      <w:r w:rsidR="006E76A5" w:rsidRPr="00AE180A">
        <w:rPr>
          <w:b/>
          <w:i w:val="0"/>
          <w:sz w:val="24"/>
          <w:szCs w:val="24"/>
        </w:rPr>
        <w:t>s</w:t>
      </w:r>
      <w:r w:rsidR="00DE029B" w:rsidRPr="00AE180A">
        <w:rPr>
          <w:b/>
          <w:i w:val="0"/>
          <w:sz w:val="24"/>
          <w:szCs w:val="24"/>
        </w:rPr>
        <w:t xml:space="preserve"> of decisions would I make</w:t>
      </w:r>
      <w:r w:rsidR="009C7FE5" w:rsidRPr="00AE180A">
        <w:rPr>
          <w:b/>
          <w:i w:val="0"/>
          <w:sz w:val="24"/>
          <w:szCs w:val="24"/>
        </w:rPr>
        <w:t>?</w:t>
      </w:r>
      <w:bookmarkEnd w:id="43"/>
    </w:p>
    <w:p w:rsidR="009C7FE5" w:rsidRPr="00AE180A" w:rsidRDefault="00DE029B" w:rsidP="00F93D18">
      <w:pPr>
        <w:pStyle w:val="MSVbody"/>
        <w:spacing w:after="120"/>
        <w:ind w:left="0"/>
        <w:jc w:val="left"/>
        <w:rPr>
          <w:sz w:val="24"/>
          <w:szCs w:val="24"/>
        </w:rPr>
      </w:pPr>
      <w:r w:rsidRPr="00AE180A">
        <w:rPr>
          <w:sz w:val="24"/>
          <w:szCs w:val="24"/>
        </w:rPr>
        <w:t>As an</w:t>
      </w:r>
      <w:r w:rsidR="009C7FE5" w:rsidRPr="00AE180A">
        <w:rPr>
          <w:sz w:val="24"/>
          <w:szCs w:val="24"/>
        </w:rPr>
        <w:t xml:space="preserve"> enduring guardian</w:t>
      </w:r>
      <w:r w:rsidRPr="00AE180A">
        <w:rPr>
          <w:sz w:val="24"/>
          <w:szCs w:val="24"/>
        </w:rPr>
        <w:t>, the kinds of decisions you can make on behalf of the appointor are</w:t>
      </w:r>
      <w:r w:rsidR="009C7FE5" w:rsidRPr="00AE180A">
        <w:rPr>
          <w:sz w:val="24"/>
          <w:szCs w:val="24"/>
        </w:rPr>
        <w:t xml:space="preserve"> specified in </w:t>
      </w:r>
      <w:r w:rsidR="001221DE" w:rsidRPr="00AE180A">
        <w:rPr>
          <w:sz w:val="24"/>
          <w:szCs w:val="24"/>
        </w:rPr>
        <w:t xml:space="preserve">clause </w:t>
      </w:r>
      <w:r w:rsidR="009C7FE5" w:rsidRPr="00AE180A">
        <w:rPr>
          <w:sz w:val="24"/>
          <w:szCs w:val="24"/>
        </w:rPr>
        <w:t>4 of the EPG</w:t>
      </w:r>
      <w:r w:rsidR="00660B72" w:rsidRPr="00AE180A">
        <w:rPr>
          <w:sz w:val="24"/>
          <w:szCs w:val="24"/>
        </w:rPr>
        <w:t xml:space="preserve"> form</w:t>
      </w:r>
      <w:r w:rsidR="009C7FE5" w:rsidRPr="00AE180A">
        <w:rPr>
          <w:sz w:val="24"/>
          <w:szCs w:val="24"/>
        </w:rPr>
        <w:t>.</w:t>
      </w:r>
    </w:p>
    <w:p w:rsidR="009C7FE5" w:rsidRPr="00AE180A" w:rsidRDefault="009C7FE5" w:rsidP="00F93D18">
      <w:pPr>
        <w:spacing w:after="120"/>
        <w:rPr>
          <w:sz w:val="24"/>
          <w:szCs w:val="24"/>
          <w:lang w:eastAsia="en-US"/>
        </w:rPr>
      </w:pPr>
      <w:r w:rsidRPr="00AE180A">
        <w:rPr>
          <w:sz w:val="24"/>
          <w:szCs w:val="24"/>
          <w:lang w:eastAsia="en-US"/>
        </w:rPr>
        <w:t xml:space="preserve">If you are appointed under </w:t>
      </w:r>
      <w:r w:rsidR="001221DE" w:rsidRPr="00AE180A">
        <w:rPr>
          <w:sz w:val="24"/>
          <w:szCs w:val="24"/>
          <w:lang w:eastAsia="en-US"/>
        </w:rPr>
        <w:t xml:space="preserve">clause </w:t>
      </w:r>
      <w:r w:rsidRPr="00AE180A">
        <w:rPr>
          <w:sz w:val="24"/>
          <w:szCs w:val="24"/>
          <w:lang w:eastAsia="en-US"/>
        </w:rPr>
        <w:t>4A</w:t>
      </w:r>
      <w:r w:rsidR="00C73AF7" w:rsidRPr="00AE180A">
        <w:rPr>
          <w:sz w:val="24"/>
          <w:szCs w:val="24"/>
          <w:lang w:eastAsia="en-US"/>
        </w:rPr>
        <w:t xml:space="preserve">, </w:t>
      </w:r>
      <w:r w:rsidR="00DE029B" w:rsidRPr="00AE180A">
        <w:rPr>
          <w:sz w:val="24"/>
          <w:szCs w:val="24"/>
          <w:lang w:eastAsia="en-US"/>
        </w:rPr>
        <w:t xml:space="preserve">you can make </w:t>
      </w:r>
      <w:r w:rsidR="00854674" w:rsidRPr="00AE180A">
        <w:rPr>
          <w:sz w:val="24"/>
          <w:szCs w:val="24"/>
          <w:lang w:eastAsia="en-US"/>
        </w:rPr>
        <w:t xml:space="preserve">all </w:t>
      </w:r>
      <w:r w:rsidR="00DE029B" w:rsidRPr="00AE180A">
        <w:rPr>
          <w:sz w:val="24"/>
          <w:szCs w:val="24"/>
          <w:lang w:eastAsia="en-US"/>
        </w:rPr>
        <w:t>decisions</w:t>
      </w:r>
      <w:r w:rsidR="00854674" w:rsidRPr="00AE180A">
        <w:rPr>
          <w:sz w:val="24"/>
          <w:szCs w:val="24"/>
          <w:lang w:eastAsia="en-US"/>
        </w:rPr>
        <w:t xml:space="preserve"> about health care and lifestyle. This includes</w:t>
      </w:r>
      <w:r w:rsidR="00733551" w:rsidRPr="00AE180A">
        <w:rPr>
          <w:sz w:val="24"/>
          <w:szCs w:val="24"/>
          <w:lang w:eastAsia="en-US"/>
        </w:rPr>
        <w:t>:</w:t>
      </w:r>
    </w:p>
    <w:p w:rsidR="00DE029B" w:rsidRPr="00AE180A" w:rsidRDefault="00C73AF7" w:rsidP="00F93D18">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360" w:firstLine="0"/>
        <w:jc w:val="left"/>
        <w:rPr>
          <w:rFonts w:cs="Arial"/>
          <w:sz w:val="24"/>
          <w:szCs w:val="24"/>
        </w:rPr>
      </w:pPr>
      <w:r w:rsidRPr="00AE180A">
        <w:rPr>
          <w:rFonts w:cs="Arial"/>
          <w:sz w:val="24"/>
          <w:szCs w:val="24"/>
        </w:rPr>
        <w:t>w</w:t>
      </w:r>
      <w:r w:rsidR="00DE029B" w:rsidRPr="00AE180A">
        <w:rPr>
          <w:rFonts w:cs="Arial"/>
          <w:sz w:val="24"/>
          <w:szCs w:val="24"/>
        </w:rPr>
        <w:t xml:space="preserve">here </w:t>
      </w:r>
      <w:r w:rsidRPr="00AE180A">
        <w:rPr>
          <w:rFonts w:cs="Arial"/>
          <w:sz w:val="24"/>
          <w:szCs w:val="24"/>
        </w:rPr>
        <w:t>the appointor</w:t>
      </w:r>
      <w:r w:rsidR="00DE029B" w:rsidRPr="00AE180A">
        <w:rPr>
          <w:rFonts w:cs="Arial"/>
          <w:sz w:val="24"/>
          <w:szCs w:val="24"/>
        </w:rPr>
        <w:t xml:space="preserve"> live</w:t>
      </w:r>
      <w:r w:rsidRPr="00AE180A">
        <w:rPr>
          <w:rFonts w:cs="Arial"/>
          <w:sz w:val="24"/>
          <w:szCs w:val="24"/>
        </w:rPr>
        <w:t>s</w:t>
      </w:r>
      <w:r w:rsidR="00DE029B" w:rsidRPr="00AE180A">
        <w:rPr>
          <w:rFonts w:cs="Arial"/>
          <w:sz w:val="24"/>
          <w:szCs w:val="24"/>
        </w:rPr>
        <w:t>, whether permanently or temporarily</w:t>
      </w:r>
    </w:p>
    <w:p w:rsidR="00DE029B" w:rsidRPr="00AE180A" w:rsidRDefault="00DE029B" w:rsidP="00F93D18">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360" w:firstLine="0"/>
        <w:jc w:val="left"/>
        <w:rPr>
          <w:rFonts w:cs="Arial"/>
          <w:sz w:val="24"/>
          <w:szCs w:val="24"/>
        </w:rPr>
      </w:pPr>
      <w:r w:rsidRPr="00AE180A">
        <w:rPr>
          <w:rFonts w:cs="Arial"/>
          <w:sz w:val="24"/>
          <w:szCs w:val="24"/>
        </w:rPr>
        <w:t xml:space="preserve">who </w:t>
      </w:r>
      <w:r w:rsidR="00C73AF7" w:rsidRPr="00AE180A">
        <w:rPr>
          <w:rFonts w:cs="Arial"/>
          <w:sz w:val="24"/>
          <w:szCs w:val="24"/>
        </w:rPr>
        <w:t>the appointor</w:t>
      </w:r>
      <w:r w:rsidRPr="00AE180A">
        <w:rPr>
          <w:rFonts w:cs="Arial"/>
          <w:sz w:val="24"/>
          <w:szCs w:val="24"/>
        </w:rPr>
        <w:t xml:space="preserve"> live</w:t>
      </w:r>
      <w:r w:rsidR="00C73AF7" w:rsidRPr="00AE180A">
        <w:rPr>
          <w:rFonts w:cs="Arial"/>
          <w:sz w:val="24"/>
          <w:szCs w:val="24"/>
        </w:rPr>
        <w:t>s</w:t>
      </w:r>
      <w:r w:rsidR="00660B72" w:rsidRPr="00AE180A">
        <w:rPr>
          <w:rFonts w:cs="Arial"/>
          <w:sz w:val="24"/>
          <w:szCs w:val="24"/>
        </w:rPr>
        <w:t xml:space="preserve"> with</w:t>
      </w:r>
    </w:p>
    <w:p w:rsidR="00DE029B" w:rsidRPr="00AE180A" w:rsidRDefault="00C73AF7" w:rsidP="00F93D18">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360" w:firstLine="0"/>
        <w:jc w:val="left"/>
        <w:rPr>
          <w:rFonts w:cs="Arial"/>
          <w:sz w:val="24"/>
          <w:szCs w:val="24"/>
        </w:rPr>
      </w:pPr>
      <w:r w:rsidRPr="00AE180A">
        <w:rPr>
          <w:rFonts w:cs="Arial"/>
          <w:sz w:val="24"/>
          <w:szCs w:val="24"/>
        </w:rPr>
        <w:t>w</w:t>
      </w:r>
      <w:r w:rsidR="00DE029B" w:rsidRPr="00AE180A">
        <w:rPr>
          <w:rFonts w:cs="Arial"/>
          <w:sz w:val="24"/>
          <w:szCs w:val="24"/>
        </w:rPr>
        <w:t xml:space="preserve">hether </w:t>
      </w:r>
      <w:r w:rsidRPr="00AE180A">
        <w:rPr>
          <w:rFonts w:cs="Arial"/>
          <w:sz w:val="24"/>
          <w:szCs w:val="24"/>
        </w:rPr>
        <w:t>the appointor</w:t>
      </w:r>
      <w:r w:rsidR="00DE029B" w:rsidRPr="00AE180A">
        <w:rPr>
          <w:rFonts w:cs="Arial"/>
          <w:sz w:val="24"/>
          <w:szCs w:val="24"/>
        </w:rPr>
        <w:t xml:space="preserve"> work</w:t>
      </w:r>
      <w:r w:rsidRPr="00AE180A">
        <w:rPr>
          <w:rFonts w:cs="Arial"/>
          <w:sz w:val="24"/>
          <w:szCs w:val="24"/>
        </w:rPr>
        <w:t>s</w:t>
      </w:r>
      <w:r w:rsidR="00660B72" w:rsidRPr="00AE180A">
        <w:rPr>
          <w:rFonts w:cs="Arial"/>
          <w:sz w:val="24"/>
          <w:szCs w:val="24"/>
        </w:rPr>
        <w:t>,</w:t>
      </w:r>
      <w:r w:rsidR="00DE029B" w:rsidRPr="00AE180A">
        <w:rPr>
          <w:rFonts w:cs="Arial"/>
          <w:sz w:val="24"/>
          <w:szCs w:val="24"/>
        </w:rPr>
        <w:t xml:space="preserve"> and if so, any matters related to that work</w:t>
      </w:r>
    </w:p>
    <w:p w:rsidR="00DE029B" w:rsidRPr="00AE180A" w:rsidRDefault="00DE029B" w:rsidP="00F93D18">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900" w:hanging="540"/>
        <w:jc w:val="left"/>
        <w:rPr>
          <w:rFonts w:cs="Arial"/>
          <w:sz w:val="24"/>
          <w:szCs w:val="24"/>
        </w:rPr>
      </w:pPr>
      <w:r w:rsidRPr="00AE180A">
        <w:rPr>
          <w:rFonts w:cs="Arial"/>
          <w:sz w:val="24"/>
          <w:szCs w:val="24"/>
        </w:rPr>
        <w:t xml:space="preserve">provide or refuse consent, on </w:t>
      </w:r>
      <w:r w:rsidR="00C73AF7" w:rsidRPr="00AE180A">
        <w:rPr>
          <w:rFonts w:cs="Arial"/>
          <w:sz w:val="24"/>
          <w:szCs w:val="24"/>
        </w:rPr>
        <w:t xml:space="preserve">the appointor’s </w:t>
      </w:r>
      <w:r w:rsidRPr="00AE180A">
        <w:rPr>
          <w:rFonts w:cs="Arial"/>
          <w:sz w:val="24"/>
          <w:szCs w:val="24"/>
        </w:rPr>
        <w:t>behalf, to any medical, surgical or dental treatment or other health care (including palliative care and life-sustaining measures such as assisted ventilation and cardiopulmonary resuscitation)</w:t>
      </w:r>
    </w:p>
    <w:p w:rsidR="00DE029B" w:rsidRPr="00AE180A" w:rsidRDefault="00DE029B" w:rsidP="00F93D18">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360" w:firstLine="0"/>
        <w:jc w:val="left"/>
        <w:rPr>
          <w:rFonts w:cs="Arial"/>
          <w:sz w:val="24"/>
          <w:szCs w:val="24"/>
        </w:rPr>
      </w:pPr>
      <w:r w:rsidRPr="00AE180A">
        <w:rPr>
          <w:rFonts w:cs="Arial"/>
          <w:sz w:val="24"/>
          <w:szCs w:val="24"/>
        </w:rPr>
        <w:t xml:space="preserve">what education and training </w:t>
      </w:r>
      <w:r w:rsidR="00C73AF7" w:rsidRPr="00AE180A">
        <w:rPr>
          <w:rFonts w:cs="Arial"/>
          <w:sz w:val="24"/>
          <w:szCs w:val="24"/>
        </w:rPr>
        <w:t>the appointor</w:t>
      </w:r>
      <w:r w:rsidRPr="00AE180A">
        <w:rPr>
          <w:rFonts w:cs="Arial"/>
          <w:sz w:val="24"/>
          <w:szCs w:val="24"/>
        </w:rPr>
        <w:t xml:space="preserve"> receive</w:t>
      </w:r>
      <w:r w:rsidR="00C73AF7" w:rsidRPr="00AE180A">
        <w:rPr>
          <w:rFonts w:cs="Arial"/>
          <w:sz w:val="24"/>
          <w:szCs w:val="24"/>
        </w:rPr>
        <w:t>s</w:t>
      </w:r>
    </w:p>
    <w:p w:rsidR="00DE029B" w:rsidRPr="00AE180A" w:rsidRDefault="00660B72" w:rsidP="00F93D18">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360" w:firstLine="0"/>
        <w:jc w:val="left"/>
        <w:rPr>
          <w:rFonts w:cs="Arial"/>
          <w:sz w:val="24"/>
          <w:szCs w:val="24"/>
        </w:rPr>
      </w:pPr>
      <w:r w:rsidRPr="00AE180A">
        <w:rPr>
          <w:rFonts w:cs="Arial"/>
          <w:sz w:val="24"/>
          <w:szCs w:val="24"/>
        </w:rPr>
        <w:t>who</w:t>
      </w:r>
      <w:r w:rsidR="00DE029B" w:rsidRPr="00AE180A">
        <w:rPr>
          <w:rFonts w:cs="Arial"/>
          <w:sz w:val="24"/>
          <w:szCs w:val="24"/>
        </w:rPr>
        <w:t xml:space="preserve"> </w:t>
      </w:r>
      <w:r w:rsidR="00C73AF7" w:rsidRPr="00AE180A">
        <w:rPr>
          <w:rFonts w:cs="Arial"/>
          <w:sz w:val="24"/>
          <w:szCs w:val="24"/>
        </w:rPr>
        <w:t>the appointor</w:t>
      </w:r>
      <w:r w:rsidR="00DE029B" w:rsidRPr="00AE180A">
        <w:rPr>
          <w:rFonts w:cs="Arial"/>
          <w:sz w:val="24"/>
          <w:szCs w:val="24"/>
        </w:rPr>
        <w:t xml:space="preserve"> associate</w:t>
      </w:r>
      <w:r w:rsidR="00C73AF7" w:rsidRPr="00AE180A">
        <w:rPr>
          <w:rFonts w:cs="Arial"/>
          <w:sz w:val="24"/>
          <w:szCs w:val="24"/>
        </w:rPr>
        <w:t>s</w:t>
      </w:r>
      <w:r w:rsidRPr="00AE180A">
        <w:rPr>
          <w:rFonts w:cs="Arial"/>
          <w:sz w:val="24"/>
          <w:szCs w:val="24"/>
        </w:rPr>
        <w:t xml:space="preserve"> with</w:t>
      </w:r>
    </w:p>
    <w:p w:rsidR="00DE029B" w:rsidRPr="00AE180A" w:rsidRDefault="00AF058B" w:rsidP="00F93D18">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900" w:hanging="540"/>
        <w:jc w:val="left"/>
        <w:rPr>
          <w:rFonts w:cs="Arial"/>
          <w:sz w:val="24"/>
          <w:szCs w:val="24"/>
        </w:rPr>
      </w:pPr>
      <w:r w:rsidRPr="00AE180A">
        <w:rPr>
          <w:sz w:val="24"/>
          <w:szCs w:val="24"/>
        </w:rPr>
        <w:t>commence</w:t>
      </w:r>
      <w:r w:rsidR="00DE029B" w:rsidRPr="00AE180A">
        <w:rPr>
          <w:sz w:val="24"/>
          <w:szCs w:val="24"/>
        </w:rPr>
        <w:t>, defend, conduct</w:t>
      </w:r>
      <w:r w:rsidR="00C73AF7" w:rsidRPr="00AE180A">
        <w:rPr>
          <w:sz w:val="24"/>
          <w:szCs w:val="24"/>
        </w:rPr>
        <w:t xml:space="preserve"> or </w:t>
      </w:r>
      <w:r w:rsidRPr="00AE180A">
        <w:rPr>
          <w:sz w:val="24"/>
          <w:szCs w:val="24"/>
        </w:rPr>
        <w:t xml:space="preserve">settle </w:t>
      </w:r>
      <w:r w:rsidR="00DE029B" w:rsidRPr="00AE180A">
        <w:rPr>
          <w:sz w:val="24"/>
          <w:szCs w:val="24"/>
        </w:rPr>
        <w:t xml:space="preserve">any legal proceedings on </w:t>
      </w:r>
      <w:r w:rsidR="00C73AF7" w:rsidRPr="00AE180A">
        <w:rPr>
          <w:sz w:val="24"/>
          <w:szCs w:val="24"/>
        </w:rPr>
        <w:t>the appointor’s</w:t>
      </w:r>
      <w:r w:rsidR="00DE029B" w:rsidRPr="00AE180A">
        <w:rPr>
          <w:sz w:val="24"/>
          <w:szCs w:val="24"/>
        </w:rPr>
        <w:t xml:space="preserve"> behalf, except proceedings that relate to </w:t>
      </w:r>
      <w:r w:rsidR="00C73AF7" w:rsidRPr="00AE180A">
        <w:rPr>
          <w:sz w:val="24"/>
          <w:szCs w:val="24"/>
        </w:rPr>
        <w:t>the appointor’s</w:t>
      </w:r>
      <w:r w:rsidR="00DE029B" w:rsidRPr="00AE180A">
        <w:rPr>
          <w:sz w:val="24"/>
          <w:szCs w:val="24"/>
        </w:rPr>
        <w:t xml:space="preserve"> property or estate</w:t>
      </w:r>
    </w:p>
    <w:p w:rsidR="00DE029B" w:rsidRPr="00AE180A" w:rsidRDefault="00854674" w:rsidP="005E522F">
      <w:pPr>
        <w:pStyle w:val="highlight"/>
        <w:numPr>
          <w:ilvl w:val="0"/>
          <w:numId w:val="15"/>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900" w:hanging="540"/>
        <w:jc w:val="left"/>
        <w:rPr>
          <w:sz w:val="24"/>
          <w:szCs w:val="24"/>
        </w:rPr>
      </w:pPr>
      <w:r w:rsidRPr="00AE180A">
        <w:rPr>
          <w:sz w:val="24"/>
          <w:szCs w:val="24"/>
        </w:rPr>
        <w:t xml:space="preserve">advocate for and make decisions about </w:t>
      </w:r>
      <w:r w:rsidR="00DE029B" w:rsidRPr="00AE180A">
        <w:rPr>
          <w:sz w:val="24"/>
          <w:szCs w:val="24"/>
        </w:rPr>
        <w:t xml:space="preserve">the support services </w:t>
      </w:r>
      <w:r w:rsidR="00C73AF7" w:rsidRPr="00AE180A">
        <w:rPr>
          <w:sz w:val="24"/>
          <w:szCs w:val="24"/>
        </w:rPr>
        <w:t>the appointor</w:t>
      </w:r>
      <w:r w:rsidR="005E522F" w:rsidRPr="00AE180A">
        <w:rPr>
          <w:sz w:val="24"/>
          <w:szCs w:val="24"/>
        </w:rPr>
        <w:t xml:space="preserve"> </w:t>
      </w:r>
      <w:r w:rsidRPr="00AE180A">
        <w:rPr>
          <w:sz w:val="24"/>
          <w:szCs w:val="24"/>
        </w:rPr>
        <w:t>h</w:t>
      </w:r>
      <w:r w:rsidR="00C73AF7" w:rsidRPr="00AE180A">
        <w:rPr>
          <w:sz w:val="24"/>
          <w:szCs w:val="24"/>
        </w:rPr>
        <w:t>as</w:t>
      </w:r>
      <w:r w:rsidR="00DE029B" w:rsidRPr="00AE180A">
        <w:rPr>
          <w:sz w:val="24"/>
          <w:szCs w:val="24"/>
        </w:rPr>
        <w:t xml:space="preserve"> access</w:t>
      </w:r>
      <w:r w:rsidR="00C73AF7" w:rsidRPr="00AE180A">
        <w:rPr>
          <w:sz w:val="24"/>
          <w:szCs w:val="24"/>
        </w:rPr>
        <w:t xml:space="preserve"> to</w:t>
      </w:r>
    </w:p>
    <w:p w:rsidR="00854674" w:rsidRPr="00AE180A" w:rsidRDefault="00854674" w:rsidP="005B0EFF">
      <w:pPr>
        <w:pStyle w:val="highlight"/>
        <w:numPr>
          <w:ilvl w:val="0"/>
          <w:numId w:val="31"/>
        </w:numPr>
        <w:pBdr>
          <w:top w:val="none" w:sz="0" w:space="0" w:color="auto"/>
          <w:left w:val="none" w:sz="0" w:space="0" w:color="auto"/>
          <w:bottom w:val="none" w:sz="0" w:space="0" w:color="auto"/>
          <w:right w:val="none" w:sz="0" w:space="0" w:color="auto"/>
        </w:pBdr>
        <w:shd w:val="clear" w:color="auto" w:fill="auto"/>
        <w:tabs>
          <w:tab w:val="clear" w:pos="1619"/>
          <w:tab w:val="num" w:pos="900"/>
        </w:tabs>
        <w:ind w:left="900" w:hanging="540"/>
        <w:jc w:val="left"/>
        <w:rPr>
          <w:rFonts w:cs="Arial"/>
          <w:sz w:val="24"/>
          <w:szCs w:val="24"/>
        </w:rPr>
      </w:pPr>
      <w:r w:rsidRPr="00AE180A">
        <w:rPr>
          <w:rFonts w:cs="Arial"/>
          <w:sz w:val="24"/>
          <w:szCs w:val="24"/>
        </w:rPr>
        <w:t>seek and receive information on the appointor’s behalf</w:t>
      </w:r>
      <w:r w:rsidR="005B0EFF" w:rsidRPr="00AE180A">
        <w:rPr>
          <w:rFonts w:cs="Arial"/>
          <w:sz w:val="24"/>
          <w:szCs w:val="24"/>
        </w:rPr>
        <w:t>.</w:t>
      </w:r>
    </w:p>
    <w:p w:rsidR="00DE029B" w:rsidRPr="00AE180A" w:rsidRDefault="00DE029B" w:rsidP="00F93D18">
      <w:pPr>
        <w:spacing w:after="120"/>
        <w:rPr>
          <w:sz w:val="24"/>
          <w:szCs w:val="24"/>
          <w:lang w:eastAsia="en-US"/>
        </w:rPr>
      </w:pPr>
    </w:p>
    <w:p w:rsidR="009C7FE5" w:rsidRPr="00AE180A" w:rsidRDefault="009C7FE5" w:rsidP="00F93D18">
      <w:pPr>
        <w:spacing w:after="120"/>
        <w:jc w:val="left"/>
        <w:rPr>
          <w:sz w:val="24"/>
          <w:szCs w:val="24"/>
        </w:rPr>
      </w:pPr>
      <w:r w:rsidRPr="00AE180A">
        <w:rPr>
          <w:sz w:val="24"/>
          <w:szCs w:val="24"/>
          <w:lang w:eastAsia="en-US"/>
        </w:rPr>
        <w:t xml:space="preserve">If you </w:t>
      </w:r>
      <w:r w:rsidR="00DE029B" w:rsidRPr="00AE180A">
        <w:rPr>
          <w:sz w:val="24"/>
          <w:szCs w:val="24"/>
          <w:lang w:eastAsia="en-US"/>
        </w:rPr>
        <w:t>have been</w:t>
      </w:r>
      <w:r w:rsidRPr="00AE180A">
        <w:rPr>
          <w:sz w:val="24"/>
          <w:szCs w:val="24"/>
          <w:lang w:eastAsia="en-US"/>
        </w:rPr>
        <w:t xml:space="preserve"> appointed under </w:t>
      </w:r>
      <w:r w:rsidR="001221DE" w:rsidRPr="00AE180A">
        <w:rPr>
          <w:sz w:val="24"/>
          <w:szCs w:val="24"/>
          <w:lang w:eastAsia="en-US"/>
        </w:rPr>
        <w:t xml:space="preserve">clause </w:t>
      </w:r>
      <w:r w:rsidRPr="00AE180A">
        <w:rPr>
          <w:sz w:val="24"/>
          <w:szCs w:val="24"/>
          <w:lang w:eastAsia="en-US"/>
        </w:rPr>
        <w:t>4B</w:t>
      </w:r>
      <w:r w:rsidR="00C8580E" w:rsidRPr="00AE180A">
        <w:rPr>
          <w:sz w:val="24"/>
          <w:szCs w:val="24"/>
          <w:lang w:eastAsia="en-US"/>
        </w:rPr>
        <w:t xml:space="preserve">, </w:t>
      </w:r>
      <w:r w:rsidR="0094141A" w:rsidRPr="00AE180A">
        <w:rPr>
          <w:sz w:val="24"/>
          <w:szCs w:val="24"/>
          <w:lang w:eastAsia="en-US"/>
        </w:rPr>
        <w:t>your decision-making authority is limited to the</w:t>
      </w:r>
      <w:r w:rsidRPr="00AE180A">
        <w:rPr>
          <w:sz w:val="24"/>
          <w:szCs w:val="24"/>
          <w:lang w:eastAsia="en-US"/>
        </w:rPr>
        <w:t xml:space="preserve"> areas specified by the appointor</w:t>
      </w:r>
      <w:r w:rsidR="00DE029B" w:rsidRPr="00AE180A">
        <w:rPr>
          <w:sz w:val="24"/>
          <w:szCs w:val="24"/>
          <w:lang w:eastAsia="en-US"/>
        </w:rPr>
        <w:t xml:space="preserve"> in th</w:t>
      </w:r>
      <w:r w:rsidR="00660B72" w:rsidRPr="00AE180A">
        <w:rPr>
          <w:sz w:val="24"/>
          <w:szCs w:val="24"/>
          <w:lang w:eastAsia="en-US"/>
        </w:rPr>
        <w:t>at section of the</w:t>
      </w:r>
      <w:r w:rsidR="00DE029B" w:rsidRPr="00AE180A">
        <w:rPr>
          <w:sz w:val="24"/>
          <w:szCs w:val="24"/>
          <w:lang w:eastAsia="en-US"/>
        </w:rPr>
        <w:t xml:space="preserve"> EPG</w:t>
      </w:r>
      <w:r w:rsidR="00660B72" w:rsidRPr="00AE180A">
        <w:rPr>
          <w:sz w:val="24"/>
          <w:szCs w:val="24"/>
          <w:lang w:eastAsia="en-US"/>
        </w:rPr>
        <w:t xml:space="preserve"> form</w:t>
      </w:r>
      <w:r w:rsidRPr="00AE180A">
        <w:rPr>
          <w:sz w:val="24"/>
          <w:szCs w:val="24"/>
          <w:lang w:eastAsia="en-US"/>
        </w:rPr>
        <w:t>.</w:t>
      </w:r>
      <w:r w:rsidR="0094141A" w:rsidRPr="00AE180A">
        <w:rPr>
          <w:sz w:val="24"/>
          <w:szCs w:val="24"/>
        </w:rPr>
        <w:t xml:space="preserve"> </w:t>
      </w:r>
      <w:r w:rsidR="00DE029B" w:rsidRPr="00AE180A">
        <w:rPr>
          <w:sz w:val="24"/>
          <w:szCs w:val="24"/>
        </w:rPr>
        <w:t>Y</w:t>
      </w:r>
      <w:r w:rsidRPr="00AE180A">
        <w:rPr>
          <w:sz w:val="24"/>
          <w:szCs w:val="24"/>
        </w:rPr>
        <w:t>ou</w:t>
      </w:r>
      <w:r w:rsidR="00DE029B" w:rsidRPr="00AE180A">
        <w:rPr>
          <w:sz w:val="24"/>
          <w:szCs w:val="24"/>
        </w:rPr>
        <w:t xml:space="preserve"> should be</w:t>
      </w:r>
      <w:r w:rsidRPr="00AE180A">
        <w:rPr>
          <w:sz w:val="24"/>
          <w:szCs w:val="24"/>
        </w:rPr>
        <w:t xml:space="preserve"> fully aware of </w:t>
      </w:r>
      <w:r w:rsidR="00DE029B" w:rsidRPr="00AE180A">
        <w:rPr>
          <w:sz w:val="24"/>
          <w:szCs w:val="24"/>
        </w:rPr>
        <w:t>what</w:t>
      </w:r>
      <w:r w:rsidRPr="00AE180A">
        <w:rPr>
          <w:sz w:val="24"/>
          <w:szCs w:val="24"/>
        </w:rPr>
        <w:t xml:space="preserve"> authority</w:t>
      </w:r>
      <w:r w:rsidR="00DE029B" w:rsidRPr="00AE180A">
        <w:rPr>
          <w:sz w:val="24"/>
          <w:szCs w:val="24"/>
        </w:rPr>
        <w:t xml:space="preserve"> you have been given in the EPG, to ensure that </w:t>
      </w:r>
      <w:r w:rsidRPr="00AE180A">
        <w:rPr>
          <w:sz w:val="24"/>
          <w:szCs w:val="24"/>
        </w:rPr>
        <w:t xml:space="preserve">you make </w:t>
      </w:r>
      <w:r w:rsidR="004C23B1" w:rsidRPr="00AE180A">
        <w:rPr>
          <w:sz w:val="24"/>
          <w:szCs w:val="24"/>
        </w:rPr>
        <w:t xml:space="preserve">only </w:t>
      </w:r>
      <w:r w:rsidRPr="00AE180A">
        <w:rPr>
          <w:sz w:val="24"/>
          <w:szCs w:val="24"/>
        </w:rPr>
        <w:t xml:space="preserve">decisions </w:t>
      </w:r>
      <w:r w:rsidR="000C7CE4" w:rsidRPr="00AE180A">
        <w:rPr>
          <w:sz w:val="24"/>
          <w:szCs w:val="24"/>
        </w:rPr>
        <w:t>that</w:t>
      </w:r>
      <w:r w:rsidRPr="00AE180A">
        <w:rPr>
          <w:sz w:val="24"/>
          <w:szCs w:val="24"/>
        </w:rPr>
        <w:t xml:space="preserve"> you are authorised to </w:t>
      </w:r>
      <w:r w:rsidR="00DE029B" w:rsidRPr="00AE180A">
        <w:rPr>
          <w:sz w:val="24"/>
          <w:szCs w:val="24"/>
        </w:rPr>
        <w:t>make</w:t>
      </w:r>
      <w:r w:rsidRPr="00AE180A">
        <w:rPr>
          <w:sz w:val="24"/>
          <w:szCs w:val="24"/>
        </w:rPr>
        <w:t xml:space="preserve">. </w:t>
      </w:r>
    </w:p>
    <w:p w:rsidR="009C7FE5" w:rsidRPr="00AE180A" w:rsidRDefault="009C7FE5" w:rsidP="00F93D18">
      <w:pPr>
        <w:spacing w:after="120"/>
        <w:jc w:val="left"/>
        <w:rPr>
          <w:sz w:val="24"/>
          <w:szCs w:val="24"/>
        </w:rPr>
      </w:pPr>
      <w:r w:rsidRPr="00AE180A">
        <w:rPr>
          <w:sz w:val="24"/>
          <w:szCs w:val="24"/>
        </w:rPr>
        <w:t>Clarifying your role with the appointor at the time the</w:t>
      </w:r>
      <w:r w:rsidR="00DE029B" w:rsidRPr="00AE180A">
        <w:rPr>
          <w:sz w:val="24"/>
          <w:szCs w:val="24"/>
        </w:rPr>
        <w:t>y make the</w:t>
      </w:r>
      <w:r w:rsidRPr="00AE180A">
        <w:rPr>
          <w:sz w:val="24"/>
          <w:szCs w:val="24"/>
        </w:rPr>
        <w:t xml:space="preserve"> EPG </w:t>
      </w:r>
      <w:r w:rsidR="00DE029B" w:rsidRPr="00AE180A">
        <w:rPr>
          <w:sz w:val="24"/>
          <w:szCs w:val="24"/>
        </w:rPr>
        <w:t xml:space="preserve">will ensure you both understand </w:t>
      </w:r>
      <w:r w:rsidR="000C7CE4" w:rsidRPr="00AE180A">
        <w:rPr>
          <w:sz w:val="24"/>
          <w:szCs w:val="24"/>
        </w:rPr>
        <w:t>the</w:t>
      </w:r>
      <w:r w:rsidR="00DE029B" w:rsidRPr="00AE180A">
        <w:rPr>
          <w:sz w:val="24"/>
          <w:szCs w:val="24"/>
        </w:rPr>
        <w:t xml:space="preserve"> kind</w:t>
      </w:r>
      <w:r w:rsidR="000C7CE4" w:rsidRPr="00AE180A">
        <w:rPr>
          <w:sz w:val="24"/>
          <w:szCs w:val="24"/>
        </w:rPr>
        <w:t>s</w:t>
      </w:r>
      <w:r w:rsidR="00DE029B" w:rsidRPr="00AE180A">
        <w:rPr>
          <w:sz w:val="24"/>
          <w:szCs w:val="24"/>
        </w:rPr>
        <w:t xml:space="preserve"> of decisions you will be able to make. </w:t>
      </w:r>
      <w:r w:rsidR="004C23B1" w:rsidRPr="00AE180A">
        <w:rPr>
          <w:sz w:val="24"/>
          <w:szCs w:val="24"/>
        </w:rPr>
        <w:t xml:space="preserve"> </w:t>
      </w:r>
    </w:p>
    <w:p w:rsidR="009C7FE5" w:rsidRPr="00AE180A" w:rsidRDefault="009C7FE5" w:rsidP="0022408E">
      <w:pPr>
        <w:jc w:val="left"/>
        <w:rPr>
          <w:sz w:val="24"/>
          <w:szCs w:val="24"/>
          <w:lang w:eastAsia="en-US"/>
        </w:rPr>
      </w:pPr>
      <w:r w:rsidRPr="00AE180A">
        <w:rPr>
          <w:sz w:val="24"/>
          <w:szCs w:val="24"/>
          <w:lang w:eastAsia="en-US"/>
        </w:rPr>
        <w:t xml:space="preserve">If you are given limited functions, there may be times when you are </w:t>
      </w:r>
      <w:r w:rsidR="004C23B1" w:rsidRPr="00AE180A">
        <w:rPr>
          <w:sz w:val="24"/>
          <w:szCs w:val="24"/>
          <w:lang w:eastAsia="en-US"/>
        </w:rPr>
        <w:t>aske</w:t>
      </w:r>
      <w:r w:rsidRPr="00AE180A">
        <w:rPr>
          <w:sz w:val="24"/>
          <w:szCs w:val="24"/>
          <w:lang w:eastAsia="en-US"/>
        </w:rPr>
        <w:t xml:space="preserve">d to make a decision </w:t>
      </w:r>
      <w:r w:rsidR="0022408E" w:rsidRPr="00AE180A">
        <w:rPr>
          <w:sz w:val="24"/>
          <w:szCs w:val="24"/>
          <w:lang w:eastAsia="en-US"/>
        </w:rPr>
        <w:t>which you are not authorised to make</w:t>
      </w:r>
      <w:r w:rsidRPr="00AE180A">
        <w:rPr>
          <w:sz w:val="24"/>
          <w:szCs w:val="24"/>
          <w:lang w:eastAsia="en-US"/>
        </w:rPr>
        <w:t xml:space="preserve">. If this </w:t>
      </w:r>
      <w:r w:rsidR="004C23B1" w:rsidRPr="00AE180A">
        <w:rPr>
          <w:sz w:val="24"/>
          <w:szCs w:val="24"/>
          <w:lang w:eastAsia="en-US"/>
        </w:rPr>
        <w:t>happen</w:t>
      </w:r>
      <w:r w:rsidRPr="00AE180A">
        <w:rPr>
          <w:sz w:val="24"/>
          <w:szCs w:val="24"/>
          <w:lang w:eastAsia="en-US"/>
        </w:rPr>
        <w:t xml:space="preserve">s it may be necessary for you, or another person, to </w:t>
      </w:r>
      <w:r w:rsidR="0022408E" w:rsidRPr="00AE180A">
        <w:rPr>
          <w:sz w:val="24"/>
          <w:szCs w:val="24"/>
          <w:lang w:eastAsia="en-US"/>
        </w:rPr>
        <w:t>apply</w:t>
      </w:r>
      <w:r w:rsidRPr="00AE180A">
        <w:rPr>
          <w:sz w:val="24"/>
          <w:szCs w:val="24"/>
          <w:lang w:eastAsia="en-US"/>
        </w:rPr>
        <w:t xml:space="preserve"> to the Tribunal to </w:t>
      </w:r>
      <w:r w:rsidR="001221DE" w:rsidRPr="00AE180A">
        <w:rPr>
          <w:sz w:val="24"/>
          <w:szCs w:val="24"/>
          <w:lang w:eastAsia="en-US"/>
        </w:rPr>
        <w:t>change</w:t>
      </w:r>
      <w:r w:rsidRPr="00AE180A">
        <w:rPr>
          <w:sz w:val="24"/>
          <w:szCs w:val="24"/>
          <w:lang w:eastAsia="en-US"/>
        </w:rPr>
        <w:t xml:space="preserve"> the terms of the EPG or to appoint a guardian with the required </w:t>
      </w:r>
      <w:r w:rsidR="004C23B1" w:rsidRPr="00AE180A">
        <w:rPr>
          <w:sz w:val="24"/>
          <w:szCs w:val="24"/>
          <w:lang w:eastAsia="en-US"/>
        </w:rPr>
        <w:t>authority</w:t>
      </w:r>
      <w:r w:rsidRPr="00AE180A">
        <w:rPr>
          <w:sz w:val="24"/>
          <w:szCs w:val="24"/>
          <w:lang w:eastAsia="en-US"/>
        </w:rPr>
        <w:t>.</w:t>
      </w:r>
    </w:p>
    <w:p w:rsidR="00B505D7" w:rsidRPr="00AE180A" w:rsidRDefault="00B505D7" w:rsidP="0022408E">
      <w:pPr>
        <w:jc w:val="left"/>
        <w:rPr>
          <w:sz w:val="24"/>
          <w:szCs w:val="24"/>
          <w:lang w:eastAsia="en-US"/>
        </w:rPr>
      </w:pPr>
    </w:p>
    <w:p w:rsidR="009C7FE5" w:rsidRPr="00AE180A" w:rsidRDefault="00B61BD1" w:rsidP="005301AE">
      <w:pPr>
        <w:pStyle w:val="Heading2"/>
        <w:numPr>
          <w:ilvl w:val="0"/>
          <w:numId w:val="0"/>
        </w:numPr>
        <w:spacing w:before="0" w:after="120"/>
        <w:jc w:val="left"/>
        <w:rPr>
          <w:b/>
          <w:i w:val="0"/>
          <w:sz w:val="24"/>
          <w:szCs w:val="24"/>
        </w:rPr>
      </w:pPr>
      <w:bookmarkStart w:id="44" w:name="_Toc208891493"/>
      <w:bookmarkStart w:id="45" w:name="_Toc214780517"/>
      <w:r w:rsidRPr="00AE180A">
        <w:rPr>
          <w:b/>
          <w:i w:val="0"/>
          <w:sz w:val="24"/>
          <w:szCs w:val="24"/>
        </w:rPr>
        <w:t>5</w:t>
      </w:r>
      <w:r w:rsidR="009C7FE5" w:rsidRPr="00AE180A">
        <w:rPr>
          <w:b/>
          <w:i w:val="0"/>
          <w:sz w:val="24"/>
          <w:szCs w:val="24"/>
        </w:rPr>
        <w:t>.</w:t>
      </w:r>
      <w:r w:rsidR="002F647F" w:rsidRPr="00AE180A">
        <w:rPr>
          <w:b/>
          <w:i w:val="0"/>
          <w:sz w:val="24"/>
          <w:szCs w:val="24"/>
        </w:rPr>
        <w:t>6</w:t>
      </w:r>
      <w:r w:rsidR="009C7FE5" w:rsidRPr="00AE180A">
        <w:rPr>
          <w:b/>
          <w:i w:val="0"/>
          <w:sz w:val="24"/>
          <w:szCs w:val="24"/>
        </w:rPr>
        <w:tab/>
        <w:t>How must I act</w:t>
      </w:r>
      <w:r w:rsidR="004F7D49" w:rsidRPr="00AE180A">
        <w:rPr>
          <w:b/>
          <w:i w:val="0"/>
          <w:sz w:val="24"/>
          <w:szCs w:val="24"/>
        </w:rPr>
        <w:t xml:space="preserve"> as an enduring guardian</w:t>
      </w:r>
      <w:r w:rsidR="009C7FE5" w:rsidRPr="00AE180A">
        <w:rPr>
          <w:b/>
          <w:i w:val="0"/>
          <w:sz w:val="24"/>
          <w:szCs w:val="24"/>
        </w:rPr>
        <w:t>?</w:t>
      </w:r>
      <w:bookmarkEnd w:id="44"/>
      <w:bookmarkEnd w:id="45"/>
    </w:p>
    <w:p w:rsidR="009C7FE5" w:rsidRPr="00AE180A" w:rsidRDefault="009C7FE5" w:rsidP="00F93D18">
      <w:pPr>
        <w:spacing w:after="120"/>
        <w:rPr>
          <w:sz w:val="24"/>
          <w:szCs w:val="24"/>
          <w:lang w:eastAsia="en-US"/>
        </w:rPr>
      </w:pPr>
      <w:r w:rsidRPr="00AE180A">
        <w:rPr>
          <w:sz w:val="24"/>
          <w:szCs w:val="24"/>
          <w:lang w:eastAsia="en-US"/>
        </w:rPr>
        <w:t xml:space="preserve">As </w:t>
      </w:r>
      <w:r w:rsidR="001221DE" w:rsidRPr="00AE180A">
        <w:rPr>
          <w:sz w:val="24"/>
          <w:szCs w:val="24"/>
          <w:lang w:eastAsia="en-US"/>
        </w:rPr>
        <w:t xml:space="preserve">an </w:t>
      </w:r>
      <w:r w:rsidRPr="00AE180A">
        <w:rPr>
          <w:sz w:val="24"/>
          <w:szCs w:val="24"/>
          <w:lang w:eastAsia="en-US"/>
        </w:rPr>
        <w:t>enduring guardian</w:t>
      </w:r>
      <w:r w:rsidR="001221DE" w:rsidRPr="00AE180A">
        <w:rPr>
          <w:sz w:val="24"/>
          <w:szCs w:val="24"/>
          <w:lang w:eastAsia="en-US"/>
        </w:rPr>
        <w:t>,</w:t>
      </w:r>
      <w:r w:rsidRPr="00AE180A">
        <w:rPr>
          <w:sz w:val="24"/>
          <w:szCs w:val="24"/>
          <w:lang w:eastAsia="en-US"/>
        </w:rPr>
        <w:t xml:space="preserve"> you must always act in the best interests of the appointor.</w:t>
      </w:r>
    </w:p>
    <w:p w:rsidR="009C7FE5" w:rsidRPr="00AE180A" w:rsidRDefault="009C7FE5" w:rsidP="00F93D18">
      <w:pPr>
        <w:spacing w:after="120"/>
        <w:jc w:val="left"/>
        <w:rPr>
          <w:sz w:val="24"/>
          <w:szCs w:val="24"/>
          <w:lang w:eastAsia="en-US"/>
        </w:rPr>
      </w:pPr>
      <w:r w:rsidRPr="00AE180A">
        <w:rPr>
          <w:sz w:val="24"/>
          <w:szCs w:val="24"/>
          <w:lang w:eastAsia="en-US"/>
        </w:rPr>
        <w:t>The principles guiding you to make such decisions are detailed in Section 51 of the Act and include:</w:t>
      </w:r>
    </w:p>
    <w:p w:rsidR="009C7FE5" w:rsidRPr="00AE180A" w:rsidRDefault="009C7FE5" w:rsidP="00F93D18">
      <w:pPr>
        <w:numPr>
          <w:ilvl w:val="0"/>
          <w:numId w:val="7"/>
        </w:numPr>
        <w:tabs>
          <w:tab w:val="clear" w:pos="720"/>
          <w:tab w:val="num" w:pos="900"/>
        </w:tabs>
        <w:ind w:left="900" w:hanging="540"/>
        <w:rPr>
          <w:sz w:val="24"/>
          <w:szCs w:val="24"/>
          <w:lang w:eastAsia="en-US"/>
        </w:rPr>
      </w:pPr>
      <w:r w:rsidRPr="00AE180A">
        <w:rPr>
          <w:sz w:val="24"/>
          <w:szCs w:val="24"/>
          <w:lang w:eastAsia="en-US"/>
        </w:rPr>
        <w:t>advocating for the person</w:t>
      </w:r>
    </w:p>
    <w:p w:rsidR="009C7FE5" w:rsidRPr="00AE180A" w:rsidRDefault="009C7FE5" w:rsidP="00F93D18">
      <w:pPr>
        <w:numPr>
          <w:ilvl w:val="0"/>
          <w:numId w:val="7"/>
        </w:numPr>
        <w:tabs>
          <w:tab w:val="clear" w:pos="720"/>
          <w:tab w:val="num" w:pos="900"/>
        </w:tabs>
        <w:ind w:left="900" w:hanging="540"/>
        <w:rPr>
          <w:sz w:val="24"/>
          <w:szCs w:val="24"/>
          <w:lang w:eastAsia="en-US"/>
        </w:rPr>
      </w:pPr>
      <w:r w:rsidRPr="00AE180A">
        <w:rPr>
          <w:sz w:val="24"/>
          <w:szCs w:val="24"/>
          <w:lang w:eastAsia="en-US"/>
        </w:rPr>
        <w:t>encouraging the person to participate as much as possible in community life</w:t>
      </w:r>
    </w:p>
    <w:p w:rsidR="009C7FE5" w:rsidRPr="00AE180A" w:rsidRDefault="009C7FE5" w:rsidP="00F93D18">
      <w:pPr>
        <w:numPr>
          <w:ilvl w:val="0"/>
          <w:numId w:val="7"/>
        </w:numPr>
        <w:tabs>
          <w:tab w:val="clear" w:pos="720"/>
          <w:tab w:val="num" w:pos="900"/>
        </w:tabs>
        <w:ind w:left="900" w:hanging="540"/>
        <w:rPr>
          <w:sz w:val="24"/>
          <w:szCs w:val="24"/>
          <w:lang w:eastAsia="en-US"/>
        </w:rPr>
      </w:pPr>
      <w:r w:rsidRPr="00AE180A">
        <w:rPr>
          <w:sz w:val="24"/>
          <w:szCs w:val="24"/>
          <w:lang w:eastAsia="en-US"/>
        </w:rPr>
        <w:t>encouraging and assisting the person to care for themselves and make decisions about their own life</w:t>
      </w:r>
    </w:p>
    <w:p w:rsidR="009C7FE5" w:rsidRPr="00AE180A" w:rsidRDefault="009C7FE5" w:rsidP="00F93D18">
      <w:pPr>
        <w:numPr>
          <w:ilvl w:val="0"/>
          <w:numId w:val="7"/>
        </w:numPr>
        <w:tabs>
          <w:tab w:val="clear" w:pos="720"/>
          <w:tab w:val="num" w:pos="900"/>
        </w:tabs>
        <w:ind w:left="900" w:hanging="540"/>
        <w:rPr>
          <w:sz w:val="24"/>
          <w:szCs w:val="24"/>
          <w:lang w:eastAsia="en-US"/>
        </w:rPr>
      </w:pPr>
      <w:r w:rsidRPr="00AE180A">
        <w:rPr>
          <w:sz w:val="24"/>
          <w:szCs w:val="24"/>
          <w:lang w:eastAsia="en-US"/>
        </w:rPr>
        <w:t>protecting the person from neglect, abuse and exploitation</w:t>
      </w:r>
    </w:p>
    <w:p w:rsidR="009C7FE5" w:rsidRPr="00AE180A" w:rsidRDefault="009C7FE5" w:rsidP="00F93D18">
      <w:pPr>
        <w:numPr>
          <w:ilvl w:val="0"/>
          <w:numId w:val="7"/>
        </w:numPr>
        <w:tabs>
          <w:tab w:val="clear" w:pos="720"/>
          <w:tab w:val="num" w:pos="900"/>
        </w:tabs>
        <w:ind w:left="900" w:hanging="540"/>
        <w:rPr>
          <w:sz w:val="24"/>
          <w:szCs w:val="24"/>
          <w:lang w:eastAsia="en-US"/>
        </w:rPr>
      </w:pPr>
      <w:r w:rsidRPr="00AE180A">
        <w:rPr>
          <w:sz w:val="24"/>
          <w:szCs w:val="24"/>
          <w:lang w:eastAsia="en-US"/>
        </w:rPr>
        <w:t>consulting with the person and considering their wishes</w:t>
      </w:r>
    </w:p>
    <w:p w:rsidR="009C7FE5" w:rsidRPr="00AE180A" w:rsidRDefault="009C7FE5" w:rsidP="00F93D18">
      <w:pPr>
        <w:numPr>
          <w:ilvl w:val="0"/>
          <w:numId w:val="7"/>
        </w:numPr>
        <w:tabs>
          <w:tab w:val="clear" w:pos="720"/>
          <w:tab w:val="num" w:pos="900"/>
        </w:tabs>
        <w:ind w:left="900" w:hanging="540"/>
        <w:rPr>
          <w:sz w:val="24"/>
          <w:szCs w:val="24"/>
          <w:lang w:eastAsia="en-US"/>
        </w:rPr>
      </w:pPr>
      <w:r w:rsidRPr="00AE180A">
        <w:rPr>
          <w:sz w:val="24"/>
          <w:szCs w:val="24"/>
          <w:lang w:eastAsia="en-US"/>
        </w:rPr>
        <w:t>maintaining any supportive relationships the person may have</w:t>
      </w:r>
    </w:p>
    <w:p w:rsidR="009C7FE5" w:rsidRPr="00AE180A" w:rsidRDefault="009C7FE5" w:rsidP="00F93D18">
      <w:pPr>
        <w:numPr>
          <w:ilvl w:val="0"/>
          <w:numId w:val="7"/>
        </w:numPr>
        <w:tabs>
          <w:tab w:val="clear" w:pos="720"/>
          <w:tab w:val="num" w:pos="900"/>
        </w:tabs>
        <w:ind w:left="900" w:hanging="540"/>
        <w:rPr>
          <w:sz w:val="24"/>
          <w:szCs w:val="24"/>
          <w:lang w:eastAsia="en-US"/>
        </w:rPr>
      </w:pPr>
      <w:r w:rsidRPr="00AE180A">
        <w:rPr>
          <w:sz w:val="24"/>
          <w:szCs w:val="24"/>
          <w:lang w:eastAsia="en-US"/>
        </w:rPr>
        <w:t>maintaining the cultural, linguistic and religious environment of the person.</w:t>
      </w:r>
    </w:p>
    <w:p w:rsidR="009C7FE5" w:rsidRPr="00AE180A" w:rsidRDefault="009C7FE5" w:rsidP="00F93D18">
      <w:pPr>
        <w:rPr>
          <w:sz w:val="24"/>
          <w:szCs w:val="24"/>
          <w:lang w:eastAsia="en-US"/>
        </w:rPr>
      </w:pPr>
    </w:p>
    <w:p w:rsidR="009C7FE5" w:rsidRPr="00AE180A" w:rsidRDefault="009C7FE5" w:rsidP="00F93D18">
      <w:pPr>
        <w:spacing w:after="120"/>
        <w:jc w:val="left"/>
        <w:rPr>
          <w:sz w:val="24"/>
          <w:szCs w:val="24"/>
        </w:rPr>
      </w:pPr>
      <w:r w:rsidRPr="00AE180A">
        <w:rPr>
          <w:sz w:val="24"/>
          <w:szCs w:val="24"/>
        </w:rPr>
        <w:t>Making decisions on behalf of another person can be difficult. It is important not to feel pressured into making a decision until you are confident you have been given all relevant information required to make an informed decision.</w:t>
      </w:r>
    </w:p>
    <w:p w:rsidR="009C7FE5" w:rsidRPr="00AE180A" w:rsidRDefault="009C7FE5" w:rsidP="00F93D18">
      <w:pPr>
        <w:spacing w:after="120"/>
        <w:jc w:val="left"/>
        <w:rPr>
          <w:sz w:val="24"/>
          <w:szCs w:val="24"/>
        </w:rPr>
      </w:pPr>
      <w:r w:rsidRPr="00AE180A">
        <w:rPr>
          <w:sz w:val="24"/>
          <w:szCs w:val="24"/>
        </w:rPr>
        <w:t xml:space="preserve">While the principle of consulting with the person should be followed and their preferences respected as far as practicable, it </w:t>
      </w:r>
      <w:r w:rsidR="00F57752" w:rsidRPr="00AE180A">
        <w:rPr>
          <w:sz w:val="24"/>
          <w:szCs w:val="24"/>
        </w:rPr>
        <w:t>may</w:t>
      </w:r>
      <w:r w:rsidRPr="00AE180A">
        <w:rPr>
          <w:sz w:val="24"/>
          <w:szCs w:val="24"/>
        </w:rPr>
        <w:t xml:space="preserve"> not always be possible for you to make decisions that are </w:t>
      </w:r>
      <w:r w:rsidR="00AF058B" w:rsidRPr="00AE180A">
        <w:rPr>
          <w:sz w:val="24"/>
          <w:szCs w:val="24"/>
        </w:rPr>
        <w:t xml:space="preserve">precisely in </w:t>
      </w:r>
      <w:r w:rsidRPr="00AE180A">
        <w:rPr>
          <w:sz w:val="24"/>
          <w:szCs w:val="24"/>
        </w:rPr>
        <w:t>accordance with the person’s wishes</w:t>
      </w:r>
      <w:r w:rsidR="00AF058B" w:rsidRPr="00AE180A">
        <w:rPr>
          <w:sz w:val="24"/>
          <w:szCs w:val="24"/>
        </w:rPr>
        <w:t>.</w:t>
      </w:r>
      <w:r w:rsidRPr="00AE180A">
        <w:rPr>
          <w:sz w:val="24"/>
          <w:szCs w:val="24"/>
        </w:rPr>
        <w:t xml:space="preserve"> The case study below shows how you may take the wishes of the appointor into account</w:t>
      </w:r>
      <w:r w:rsidR="00AF058B" w:rsidRPr="00AE180A">
        <w:rPr>
          <w:sz w:val="24"/>
          <w:szCs w:val="24"/>
        </w:rPr>
        <w:t xml:space="preserve">, </w:t>
      </w:r>
      <w:r w:rsidR="00E9455F" w:rsidRPr="00AE180A">
        <w:rPr>
          <w:sz w:val="24"/>
          <w:szCs w:val="24"/>
        </w:rPr>
        <w:t>even though in making</w:t>
      </w:r>
      <w:r w:rsidR="00AF058B" w:rsidRPr="00AE180A">
        <w:rPr>
          <w:sz w:val="24"/>
          <w:szCs w:val="24"/>
        </w:rPr>
        <w:t xml:space="preserve"> a decision </w:t>
      </w:r>
      <w:r w:rsidR="00E9455F" w:rsidRPr="00AE180A">
        <w:rPr>
          <w:sz w:val="24"/>
          <w:szCs w:val="24"/>
        </w:rPr>
        <w:t xml:space="preserve">in the </w:t>
      </w:r>
      <w:r w:rsidR="005E522F" w:rsidRPr="00AE180A">
        <w:rPr>
          <w:sz w:val="24"/>
          <w:szCs w:val="24"/>
        </w:rPr>
        <w:t>appointor's</w:t>
      </w:r>
      <w:r w:rsidR="00AF058B" w:rsidRPr="00AE180A">
        <w:rPr>
          <w:sz w:val="24"/>
          <w:szCs w:val="24"/>
        </w:rPr>
        <w:t xml:space="preserve"> best interests </w:t>
      </w:r>
      <w:r w:rsidR="00E9455F" w:rsidRPr="00AE180A">
        <w:rPr>
          <w:sz w:val="24"/>
          <w:szCs w:val="24"/>
        </w:rPr>
        <w:t xml:space="preserve">it </w:t>
      </w:r>
      <w:r w:rsidR="00AF058B" w:rsidRPr="00AE180A">
        <w:rPr>
          <w:sz w:val="24"/>
          <w:szCs w:val="24"/>
        </w:rPr>
        <w:t xml:space="preserve">may not always </w:t>
      </w:r>
      <w:r w:rsidR="00E9455F" w:rsidRPr="00AE180A">
        <w:rPr>
          <w:sz w:val="24"/>
          <w:szCs w:val="24"/>
        </w:rPr>
        <w:t>be</w:t>
      </w:r>
      <w:r w:rsidR="00AF058B" w:rsidRPr="00AE180A">
        <w:rPr>
          <w:sz w:val="24"/>
          <w:szCs w:val="24"/>
        </w:rPr>
        <w:t xml:space="preserve"> possible to act fully in accordance with their wishes.</w:t>
      </w:r>
    </w:p>
    <w:p w:rsidR="00B505D7" w:rsidRPr="00AE180A" w:rsidRDefault="00B505D7" w:rsidP="00F93D18">
      <w:pPr>
        <w:jc w:val="left"/>
        <w:rPr>
          <w:b/>
          <w:sz w:val="24"/>
          <w:szCs w:val="24"/>
          <w:u w:val="single"/>
        </w:rPr>
      </w:pPr>
    </w:p>
    <w:p w:rsidR="009C7FE5" w:rsidRPr="00AE180A" w:rsidRDefault="009C7FE5" w:rsidP="00F93D18">
      <w:pPr>
        <w:jc w:val="left"/>
        <w:rPr>
          <w:b/>
          <w:sz w:val="24"/>
          <w:szCs w:val="24"/>
          <w:u w:val="single"/>
        </w:rPr>
      </w:pPr>
      <w:r w:rsidRPr="00AE180A">
        <w:rPr>
          <w:b/>
          <w:sz w:val="24"/>
          <w:szCs w:val="24"/>
          <w:u w:val="single"/>
        </w:rPr>
        <w:t>Case study</w:t>
      </w:r>
    </w:p>
    <w:p w:rsidR="009C7FE5" w:rsidRPr="00AE180A" w:rsidRDefault="009C7FE5" w:rsidP="005301AE">
      <w:pPr>
        <w:ind w:left="709" w:firstLine="11"/>
        <w:jc w:val="left"/>
        <w:rPr>
          <w:b/>
          <w: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4640"/>
      </w:tblGrid>
      <w:tr w:rsidR="009C7FE5" w:rsidRPr="00AE180A" w:rsidTr="009B5A8C">
        <w:tc>
          <w:tcPr>
            <w:tcW w:w="3060" w:type="dxa"/>
          </w:tcPr>
          <w:p w:rsidR="009C7FE5" w:rsidRPr="00AE180A" w:rsidRDefault="009C7FE5" w:rsidP="005301AE">
            <w:pPr>
              <w:ind w:left="-108" w:firstLine="11"/>
              <w:jc w:val="left"/>
              <w:rPr>
                <w:b/>
                <w:sz w:val="24"/>
                <w:szCs w:val="24"/>
              </w:rPr>
            </w:pPr>
            <w:r w:rsidRPr="00AE180A">
              <w:rPr>
                <w:b/>
                <w:sz w:val="24"/>
                <w:szCs w:val="24"/>
              </w:rPr>
              <w:t>Issue</w:t>
            </w:r>
          </w:p>
        </w:tc>
        <w:tc>
          <w:tcPr>
            <w:tcW w:w="4640" w:type="dxa"/>
          </w:tcPr>
          <w:p w:rsidR="009C7FE5" w:rsidRPr="00AE180A" w:rsidRDefault="009C7FE5" w:rsidP="005301AE">
            <w:pPr>
              <w:jc w:val="left"/>
              <w:rPr>
                <w:sz w:val="24"/>
                <w:szCs w:val="24"/>
              </w:rPr>
            </w:pPr>
            <w:r w:rsidRPr="00AE180A">
              <w:rPr>
                <w:sz w:val="24"/>
                <w:szCs w:val="24"/>
              </w:rPr>
              <w:t>Health professionals have recommended that the appointor move into an aged-care facility.</w:t>
            </w:r>
          </w:p>
          <w:p w:rsidR="009C7FE5" w:rsidRPr="00AE180A" w:rsidRDefault="009C7FE5" w:rsidP="005301AE">
            <w:pPr>
              <w:ind w:firstLine="11"/>
              <w:jc w:val="left"/>
              <w:rPr>
                <w:sz w:val="24"/>
                <w:szCs w:val="24"/>
              </w:rPr>
            </w:pPr>
          </w:p>
        </w:tc>
      </w:tr>
      <w:tr w:rsidR="009C7FE5" w:rsidRPr="00AE180A" w:rsidTr="009B5A8C">
        <w:tc>
          <w:tcPr>
            <w:tcW w:w="3060" w:type="dxa"/>
          </w:tcPr>
          <w:p w:rsidR="009C7FE5" w:rsidRPr="00AE180A" w:rsidRDefault="009C7FE5" w:rsidP="005301AE">
            <w:pPr>
              <w:ind w:left="-108"/>
              <w:jc w:val="left"/>
              <w:rPr>
                <w:b/>
                <w:sz w:val="24"/>
                <w:szCs w:val="24"/>
              </w:rPr>
            </w:pPr>
            <w:r w:rsidRPr="00AE180A">
              <w:rPr>
                <w:b/>
                <w:sz w:val="24"/>
                <w:szCs w:val="24"/>
              </w:rPr>
              <w:t>Function</w:t>
            </w:r>
          </w:p>
        </w:tc>
        <w:tc>
          <w:tcPr>
            <w:tcW w:w="4640" w:type="dxa"/>
          </w:tcPr>
          <w:p w:rsidR="009C7FE5" w:rsidRPr="00AE180A" w:rsidRDefault="009C7FE5" w:rsidP="005301AE">
            <w:pPr>
              <w:jc w:val="left"/>
              <w:rPr>
                <w:sz w:val="24"/>
                <w:szCs w:val="24"/>
              </w:rPr>
            </w:pPr>
            <w:r w:rsidRPr="00AE180A">
              <w:rPr>
                <w:sz w:val="24"/>
                <w:szCs w:val="24"/>
              </w:rPr>
              <w:t xml:space="preserve">The enduring guardian must </w:t>
            </w:r>
            <w:r w:rsidR="001221DE" w:rsidRPr="00AE180A">
              <w:rPr>
                <w:sz w:val="24"/>
                <w:szCs w:val="24"/>
              </w:rPr>
              <w:t xml:space="preserve">have authority to </w:t>
            </w:r>
            <w:r w:rsidRPr="00AE180A">
              <w:rPr>
                <w:sz w:val="24"/>
                <w:szCs w:val="24"/>
              </w:rPr>
              <w:t>decide where the appointor will live.</w:t>
            </w:r>
          </w:p>
          <w:p w:rsidR="009C7FE5" w:rsidRPr="00AE180A" w:rsidRDefault="009C7FE5" w:rsidP="005301AE">
            <w:pPr>
              <w:ind w:left="72"/>
              <w:jc w:val="left"/>
              <w:rPr>
                <w:sz w:val="24"/>
                <w:szCs w:val="24"/>
              </w:rPr>
            </w:pPr>
          </w:p>
        </w:tc>
      </w:tr>
      <w:tr w:rsidR="009C7FE5" w:rsidRPr="00AE180A" w:rsidTr="009B5A8C">
        <w:tc>
          <w:tcPr>
            <w:tcW w:w="3060" w:type="dxa"/>
          </w:tcPr>
          <w:p w:rsidR="009C7FE5" w:rsidRPr="00AE180A" w:rsidRDefault="009C7FE5" w:rsidP="005301AE">
            <w:pPr>
              <w:ind w:left="-108"/>
              <w:jc w:val="left"/>
              <w:rPr>
                <w:b/>
                <w:sz w:val="24"/>
                <w:szCs w:val="24"/>
              </w:rPr>
            </w:pPr>
            <w:r w:rsidRPr="00AE180A">
              <w:rPr>
                <w:b/>
                <w:sz w:val="24"/>
                <w:szCs w:val="24"/>
              </w:rPr>
              <w:t>Decision to be made</w:t>
            </w:r>
          </w:p>
        </w:tc>
        <w:tc>
          <w:tcPr>
            <w:tcW w:w="4640" w:type="dxa"/>
          </w:tcPr>
          <w:p w:rsidR="009C7FE5" w:rsidRPr="00AE180A" w:rsidRDefault="009C7FE5" w:rsidP="005301AE">
            <w:pPr>
              <w:jc w:val="left"/>
              <w:rPr>
                <w:sz w:val="24"/>
                <w:szCs w:val="24"/>
              </w:rPr>
            </w:pPr>
            <w:r w:rsidRPr="00AE180A">
              <w:rPr>
                <w:sz w:val="24"/>
                <w:szCs w:val="24"/>
              </w:rPr>
              <w:t>Where the appointor will live.</w:t>
            </w:r>
          </w:p>
          <w:p w:rsidR="009C7FE5" w:rsidRPr="00AE180A" w:rsidRDefault="009C7FE5" w:rsidP="005301AE">
            <w:pPr>
              <w:ind w:left="72"/>
              <w:jc w:val="left"/>
              <w:rPr>
                <w:sz w:val="24"/>
                <w:szCs w:val="24"/>
              </w:rPr>
            </w:pPr>
          </w:p>
        </w:tc>
      </w:tr>
      <w:tr w:rsidR="009C7FE5" w:rsidRPr="00AE180A" w:rsidTr="009B5A8C">
        <w:tc>
          <w:tcPr>
            <w:tcW w:w="3060" w:type="dxa"/>
          </w:tcPr>
          <w:p w:rsidR="009C7FE5" w:rsidRPr="00AE180A" w:rsidRDefault="009C7FE5" w:rsidP="005301AE">
            <w:pPr>
              <w:ind w:left="-108"/>
              <w:jc w:val="left"/>
              <w:rPr>
                <w:b/>
                <w:sz w:val="24"/>
                <w:szCs w:val="24"/>
              </w:rPr>
            </w:pPr>
            <w:r w:rsidRPr="00AE180A">
              <w:rPr>
                <w:b/>
                <w:sz w:val="24"/>
                <w:szCs w:val="24"/>
              </w:rPr>
              <w:t>Consultation with appointor</w:t>
            </w:r>
          </w:p>
        </w:tc>
        <w:tc>
          <w:tcPr>
            <w:tcW w:w="4640" w:type="dxa"/>
          </w:tcPr>
          <w:p w:rsidR="009C7FE5" w:rsidRPr="00AE180A" w:rsidRDefault="009C7FE5" w:rsidP="005301AE">
            <w:pPr>
              <w:jc w:val="left"/>
              <w:rPr>
                <w:sz w:val="24"/>
                <w:szCs w:val="24"/>
              </w:rPr>
            </w:pPr>
            <w:r w:rsidRPr="00AE180A">
              <w:rPr>
                <w:sz w:val="24"/>
                <w:szCs w:val="24"/>
              </w:rPr>
              <w:t>The appointor wants to stay in his own home where he is in familiar territory and close to friends.</w:t>
            </w:r>
          </w:p>
          <w:p w:rsidR="009C7FE5" w:rsidRPr="00AE180A" w:rsidRDefault="009C7FE5" w:rsidP="005301AE">
            <w:pPr>
              <w:jc w:val="left"/>
              <w:rPr>
                <w:sz w:val="24"/>
                <w:szCs w:val="24"/>
              </w:rPr>
            </w:pPr>
          </w:p>
        </w:tc>
      </w:tr>
      <w:tr w:rsidR="009C7FE5" w:rsidRPr="00AE180A" w:rsidTr="009B5A8C">
        <w:tc>
          <w:tcPr>
            <w:tcW w:w="3060" w:type="dxa"/>
          </w:tcPr>
          <w:p w:rsidR="009C7FE5" w:rsidRPr="00AE180A" w:rsidRDefault="009C7FE5" w:rsidP="005301AE">
            <w:pPr>
              <w:ind w:left="-108"/>
              <w:jc w:val="left"/>
              <w:rPr>
                <w:b/>
                <w:sz w:val="24"/>
                <w:szCs w:val="24"/>
              </w:rPr>
            </w:pPr>
            <w:r w:rsidRPr="00AE180A">
              <w:rPr>
                <w:b/>
                <w:sz w:val="24"/>
                <w:szCs w:val="24"/>
              </w:rPr>
              <w:t>Decision made by enduring guardian</w:t>
            </w:r>
          </w:p>
        </w:tc>
        <w:tc>
          <w:tcPr>
            <w:tcW w:w="4640" w:type="dxa"/>
          </w:tcPr>
          <w:p w:rsidR="009C7FE5" w:rsidRPr="00AE180A" w:rsidRDefault="009C7FE5" w:rsidP="005301AE">
            <w:pPr>
              <w:jc w:val="left"/>
              <w:rPr>
                <w:sz w:val="24"/>
                <w:szCs w:val="24"/>
              </w:rPr>
            </w:pPr>
            <w:r w:rsidRPr="00AE180A">
              <w:rPr>
                <w:sz w:val="24"/>
                <w:szCs w:val="24"/>
              </w:rPr>
              <w:t>Based on professional advice the enduring guardian decides it is not practical for appointor to remain at home but investigates local accommodation providers and finds an aged-care facility close to appointor’s home and friends.</w:t>
            </w:r>
          </w:p>
          <w:p w:rsidR="009C7FE5" w:rsidRPr="00AE180A" w:rsidRDefault="009C7FE5" w:rsidP="005301AE">
            <w:pPr>
              <w:jc w:val="left"/>
              <w:rPr>
                <w:sz w:val="24"/>
                <w:szCs w:val="24"/>
              </w:rPr>
            </w:pPr>
          </w:p>
        </w:tc>
      </w:tr>
    </w:tbl>
    <w:p w:rsidR="009C7FE5" w:rsidRPr="00AE180A" w:rsidRDefault="009C7FE5" w:rsidP="005301AE">
      <w:pPr>
        <w:ind w:left="709"/>
        <w:jc w:val="left"/>
        <w:rPr>
          <w:b/>
          <w:i/>
          <w:sz w:val="24"/>
          <w:szCs w:val="24"/>
        </w:rPr>
      </w:pPr>
    </w:p>
    <w:p w:rsidR="009C7FE5" w:rsidRPr="00AE180A" w:rsidRDefault="009C7FE5" w:rsidP="0022408E">
      <w:pPr>
        <w:jc w:val="left"/>
        <w:rPr>
          <w:sz w:val="24"/>
          <w:szCs w:val="24"/>
        </w:rPr>
      </w:pPr>
      <w:r w:rsidRPr="00AE180A">
        <w:rPr>
          <w:sz w:val="24"/>
          <w:szCs w:val="24"/>
        </w:rPr>
        <w:t>If the appointor has m</w:t>
      </w:r>
      <w:r w:rsidR="003041E4" w:rsidRPr="00AE180A">
        <w:rPr>
          <w:sz w:val="24"/>
          <w:szCs w:val="24"/>
        </w:rPr>
        <w:t>ore than one</w:t>
      </w:r>
      <w:r w:rsidRPr="00AE180A">
        <w:rPr>
          <w:sz w:val="24"/>
          <w:szCs w:val="24"/>
        </w:rPr>
        <w:t xml:space="preserve"> enduring guardian, all would need to agree on the decision.</w:t>
      </w:r>
    </w:p>
    <w:p w:rsidR="00034EDC" w:rsidRPr="00AE180A" w:rsidRDefault="00034EDC" w:rsidP="0022408E">
      <w:pPr>
        <w:ind w:left="709"/>
        <w:jc w:val="left"/>
        <w:rPr>
          <w:sz w:val="24"/>
          <w:szCs w:val="24"/>
        </w:rPr>
      </w:pPr>
    </w:p>
    <w:p w:rsidR="00034EDC" w:rsidRPr="00AE180A" w:rsidRDefault="00B61BD1" w:rsidP="005301AE">
      <w:pPr>
        <w:pStyle w:val="Heading2"/>
        <w:numPr>
          <w:ilvl w:val="0"/>
          <w:numId w:val="0"/>
        </w:numPr>
        <w:spacing w:before="0" w:after="120"/>
        <w:jc w:val="left"/>
        <w:rPr>
          <w:b/>
          <w:i w:val="0"/>
          <w:sz w:val="24"/>
          <w:szCs w:val="24"/>
        </w:rPr>
      </w:pPr>
      <w:bookmarkStart w:id="46" w:name="_Toc214780528"/>
      <w:r w:rsidRPr="00AE180A">
        <w:rPr>
          <w:b/>
          <w:i w:val="0"/>
          <w:sz w:val="24"/>
          <w:szCs w:val="24"/>
        </w:rPr>
        <w:t>5</w:t>
      </w:r>
      <w:r w:rsidR="004F7D49" w:rsidRPr="00AE180A">
        <w:rPr>
          <w:b/>
          <w:i w:val="0"/>
          <w:sz w:val="24"/>
          <w:szCs w:val="24"/>
        </w:rPr>
        <w:t>.</w:t>
      </w:r>
      <w:r w:rsidR="002F647F" w:rsidRPr="00AE180A">
        <w:rPr>
          <w:b/>
          <w:i w:val="0"/>
          <w:sz w:val="24"/>
          <w:szCs w:val="24"/>
        </w:rPr>
        <w:t>7</w:t>
      </w:r>
      <w:r w:rsidR="00034EDC" w:rsidRPr="00AE180A">
        <w:rPr>
          <w:b/>
          <w:i w:val="0"/>
          <w:sz w:val="24"/>
          <w:szCs w:val="24"/>
        </w:rPr>
        <w:tab/>
        <w:t>Can I claim expenses?</w:t>
      </w:r>
      <w:bookmarkEnd w:id="46"/>
    </w:p>
    <w:p w:rsidR="00034EDC" w:rsidRPr="00AE180A" w:rsidRDefault="00034EDC" w:rsidP="005301AE">
      <w:pPr>
        <w:spacing w:after="120"/>
        <w:jc w:val="left"/>
        <w:rPr>
          <w:sz w:val="24"/>
          <w:szCs w:val="24"/>
        </w:rPr>
      </w:pPr>
      <w:r w:rsidRPr="00AE180A">
        <w:rPr>
          <w:sz w:val="24"/>
          <w:szCs w:val="24"/>
        </w:rPr>
        <w:t>The Act makes no provision for you to be reimbursed for expenses incurred.</w:t>
      </w:r>
    </w:p>
    <w:p w:rsidR="00BD6439" w:rsidRPr="00AE180A" w:rsidRDefault="00034EDC" w:rsidP="005301AE">
      <w:pPr>
        <w:spacing w:after="120"/>
        <w:jc w:val="left"/>
        <w:rPr>
          <w:sz w:val="24"/>
          <w:szCs w:val="24"/>
        </w:rPr>
      </w:pPr>
      <w:r w:rsidRPr="00AE180A">
        <w:rPr>
          <w:sz w:val="24"/>
          <w:szCs w:val="24"/>
        </w:rPr>
        <w:t xml:space="preserve">If you </w:t>
      </w:r>
      <w:r w:rsidR="0022408E" w:rsidRPr="00AE180A">
        <w:rPr>
          <w:sz w:val="24"/>
          <w:szCs w:val="24"/>
        </w:rPr>
        <w:t>think you will incur</w:t>
      </w:r>
      <w:r w:rsidRPr="00AE180A">
        <w:rPr>
          <w:sz w:val="24"/>
          <w:szCs w:val="24"/>
        </w:rPr>
        <w:t xml:space="preserve"> significant expenses in carrying out your role, discuss this with the appointor’s attorney</w:t>
      </w:r>
      <w:r w:rsidR="00D85CCB" w:rsidRPr="00AE180A">
        <w:rPr>
          <w:sz w:val="24"/>
          <w:szCs w:val="24"/>
        </w:rPr>
        <w:t xml:space="preserve"> (a person appointed under an </w:t>
      </w:r>
      <w:r w:rsidR="00660B72" w:rsidRPr="00AE180A">
        <w:rPr>
          <w:sz w:val="24"/>
          <w:szCs w:val="24"/>
        </w:rPr>
        <w:t>E</w:t>
      </w:r>
      <w:r w:rsidR="00D85CCB" w:rsidRPr="00AE180A">
        <w:rPr>
          <w:sz w:val="24"/>
          <w:szCs w:val="24"/>
        </w:rPr>
        <w:t xml:space="preserve">nduring </w:t>
      </w:r>
      <w:r w:rsidR="00660B72" w:rsidRPr="00AE180A">
        <w:rPr>
          <w:sz w:val="24"/>
          <w:szCs w:val="24"/>
        </w:rPr>
        <w:t>P</w:t>
      </w:r>
      <w:r w:rsidR="00D85CCB" w:rsidRPr="00AE180A">
        <w:rPr>
          <w:sz w:val="24"/>
          <w:szCs w:val="24"/>
        </w:rPr>
        <w:t xml:space="preserve">ower of </w:t>
      </w:r>
      <w:r w:rsidR="00660B72" w:rsidRPr="00AE180A">
        <w:rPr>
          <w:sz w:val="24"/>
          <w:szCs w:val="24"/>
        </w:rPr>
        <w:t>A</w:t>
      </w:r>
      <w:r w:rsidR="00D85CCB" w:rsidRPr="00AE180A">
        <w:rPr>
          <w:sz w:val="24"/>
          <w:szCs w:val="24"/>
        </w:rPr>
        <w:t>ttorney to manage finances)</w:t>
      </w:r>
      <w:r w:rsidRPr="00AE180A">
        <w:rPr>
          <w:sz w:val="24"/>
          <w:szCs w:val="24"/>
        </w:rPr>
        <w:t xml:space="preserve"> or administrator (a person appointed by the Tribunal to manage finances) in advance. </w:t>
      </w:r>
      <w:r w:rsidR="00BD6439" w:rsidRPr="00AE180A">
        <w:rPr>
          <w:sz w:val="24"/>
          <w:szCs w:val="24"/>
        </w:rPr>
        <w:t>In making decisions in the appointor’s best interests there may be circumstances in which you incur costs, however t</w:t>
      </w:r>
      <w:r w:rsidRPr="00AE180A">
        <w:rPr>
          <w:sz w:val="24"/>
          <w:szCs w:val="24"/>
        </w:rPr>
        <w:t xml:space="preserve">he </w:t>
      </w:r>
      <w:r w:rsidR="00BD6439" w:rsidRPr="00AE180A">
        <w:rPr>
          <w:sz w:val="24"/>
          <w:szCs w:val="24"/>
        </w:rPr>
        <w:t xml:space="preserve">reimbursement of these expenses is at the discretion of the </w:t>
      </w:r>
      <w:r w:rsidRPr="00AE180A">
        <w:rPr>
          <w:sz w:val="24"/>
          <w:szCs w:val="24"/>
        </w:rPr>
        <w:t>attorney or administrator</w:t>
      </w:r>
      <w:r w:rsidR="00BD6439" w:rsidRPr="00AE180A">
        <w:rPr>
          <w:sz w:val="24"/>
          <w:szCs w:val="24"/>
        </w:rPr>
        <w:t xml:space="preserve">.  </w:t>
      </w:r>
    </w:p>
    <w:p w:rsidR="00034EDC" w:rsidRPr="00AE180A" w:rsidRDefault="00034EDC" w:rsidP="005301AE">
      <w:pPr>
        <w:spacing w:after="120"/>
        <w:jc w:val="left"/>
        <w:rPr>
          <w:sz w:val="24"/>
          <w:szCs w:val="24"/>
        </w:rPr>
      </w:pPr>
      <w:r w:rsidRPr="00AE180A">
        <w:rPr>
          <w:sz w:val="24"/>
          <w:szCs w:val="24"/>
        </w:rPr>
        <w:t xml:space="preserve">For example, if you needed to visit several aged-care facilities to find accommodation for your </w:t>
      </w:r>
      <w:r w:rsidR="00277298" w:rsidRPr="00AE180A">
        <w:rPr>
          <w:sz w:val="24"/>
          <w:szCs w:val="24"/>
        </w:rPr>
        <w:t>appointor</w:t>
      </w:r>
      <w:r w:rsidRPr="00AE180A">
        <w:rPr>
          <w:sz w:val="24"/>
          <w:szCs w:val="24"/>
        </w:rPr>
        <w:t>, the attorney or administrator could be asked to consider authorising payment for your travel costs.</w:t>
      </w:r>
    </w:p>
    <w:p w:rsidR="00034EDC" w:rsidRPr="00AE180A" w:rsidRDefault="00034EDC" w:rsidP="005301AE">
      <w:pPr>
        <w:spacing w:after="120"/>
        <w:jc w:val="left"/>
        <w:rPr>
          <w:sz w:val="24"/>
          <w:szCs w:val="24"/>
        </w:rPr>
      </w:pPr>
      <w:r w:rsidRPr="00AE180A">
        <w:rPr>
          <w:sz w:val="24"/>
          <w:szCs w:val="24"/>
        </w:rPr>
        <w:t>If you are also the appointor’s attorney, you may be seen as having a conflict of interest in relation to the reimbursement of expenses.</w:t>
      </w:r>
      <w:r w:rsidR="001221DE" w:rsidRPr="00AE180A">
        <w:rPr>
          <w:sz w:val="24"/>
          <w:szCs w:val="24"/>
        </w:rPr>
        <w:t xml:space="preserve"> </w:t>
      </w:r>
      <w:r w:rsidRPr="00AE180A">
        <w:rPr>
          <w:sz w:val="24"/>
          <w:szCs w:val="24"/>
        </w:rPr>
        <w:t>If this is an issue, it is recommended you apply to the Tribunal for directions in relation to expenses.  Alternatively, you may apply for the appointment of an administrator or guardian to avoid any perceived conflict of interest.</w:t>
      </w:r>
    </w:p>
    <w:p w:rsidR="00034EDC" w:rsidRPr="00AE180A" w:rsidRDefault="00034EDC" w:rsidP="005301AE">
      <w:pPr>
        <w:tabs>
          <w:tab w:val="left" w:pos="6285"/>
        </w:tabs>
        <w:rPr>
          <w:sz w:val="24"/>
          <w:szCs w:val="24"/>
          <w:lang w:eastAsia="en-US"/>
        </w:rPr>
      </w:pPr>
      <w:r w:rsidRPr="00AE180A">
        <w:rPr>
          <w:sz w:val="24"/>
          <w:szCs w:val="24"/>
          <w:lang w:eastAsia="en-US"/>
        </w:rPr>
        <w:tab/>
      </w:r>
    </w:p>
    <w:p w:rsidR="00034EDC" w:rsidRPr="00AE180A" w:rsidRDefault="00B61BD1" w:rsidP="005301AE">
      <w:pPr>
        <w:pStyle w:val="Heading2"/>
        <w:numPr>
          <w:ilvl w:val="0"/>
          <w:numId w:val="0"/>
        </w:numPr>
        <w:spacing w:before="0" w:after="120"/>
        <w:jc w:val="left"/>
        <w:rPr>
          <w:b/>
          <w:i w:val="0"/>
          <w:sz w:val="24"/>
          <w:szCs w:val="24"/>
        </w:rPr>
      </w:pPr>
      <w:bookmarkStart w:id="47" w:name="_Toc207367528"/>
      <w:bookmarkStart w:id="48" w:name="_Toc207367633"/>
      <w:bookmarkStart w:id="49" w:name="_Toc207367740"/>
      <w:bookmarkStart w:id="50" w:name="_Toc207368038"/>
      <w:r w:rsidRPr="00AE180A">
        <w:rPr>
          <w:b/>
          <w:i w:val="0"/>
          <w:sz w:val="24"/>
          <w:szCs w:val="24"/>
        </w:rPr>
        <w:t>5</w:t>
      </w:r>
      <w:r w:rsidR="004F7D49" w:rsidRPr="00AE180A">
        <w:rPr>
          <w:b/>
          <w:i w:val="0"/>
          <w:sz w:val="24"/>
          <w:szCs w:val="24"/>
        </w:rPr>
        <w:t>.</w:t>
      </w:r>
      <w:bookmarkStart w:id="51" w:name="_Toc208891501"/>
      <w:bookmarkStart w:id="52" w:name="_Toc214780529"/>
      <w:r w:rsidR="002F647F" w:rsidRPr="00AE180A">
        <w:rPr>
          <w:b/>
          <w:i w:val="0"/>
          <w:sz w:val="24"/>
          <w:szCs w:val="24"/>
        </w:rPr>
        <w:t>8</w:t>
      </w:r>
      <w:r w:rsidRPr="00AE180A">
        <w:rPr>
          <w:b/>
          <w:i w:val="0"/>
          <w:sz w:val="24"/>
          <w:szCs w:val="24"/>
        </w:rPr>
        <w:tab/>
      </w:r>
      <w:r w:rsidR="00034EDC" w:rsidRPr="00AE180A">
        <w:rPr>
          <w:b/>
          <w:i w:val="0"/>
          <w:sz w:val="24"/>
          <w:szCs w:val="24"/>
        </w:rPr>
        <w:t>How do I sign for the appointor?</w:t>
      </w:r>
      <w:bookmarkEnd w:id="47"/>
      <w:bookmarkEnd w:id="48"/>
      <w:bookmarkEnd w:id="49"/>
      <w:bookmarkEnd w:id="50"/>
      <w:bookmarkEnd w:id="51"/>
      <w:bookmarkEnd w:id="52"/>
    </w:p>
    <w:p w:rsidR="00034EDC" w:rsidRPr="00AE180A" w:rsidRDefault="00034EDC" w:rsidP="005301AE">
      <w:pPr>
        <w:spacing w:after="120"/>
        <w:jc w:val="left"/>
        <w:rPr>
          <w:sz w:val="24"/>
          <w:szCs w:val="24"/>
        </w:rPr>
      </w:pPr>
      <w:r w:rsidRPr="00AE180A">
        <w:rPr>
          <w:sz w:val="24"/>
          <w:szCs w:val="24"/>
        </w:rPr>
        <w:t>When signing documents on behalf of the appointor</w:t>
      </w:r>
      <w:r w:rsidR="001221DE" w:rsidRPr="00AE180A">
        <w:rPr>
          <w:sz w:val="24"/>
          <w:szCs w:val="24"/>
        </w:rPr>
        <w:t>,</w:t>
      </w:r>
      <w:r w:rsidRPr="00AE180A">
        <w:rPr>
          <w:sz w:val="24"/>
          <w:szCs w:val="24"/>
        </w:rPr>
        <w:t xml:space="preserve"> sign your own name and on the line below, write: Enduring Guardian for …. (inserting the appointor’s name).</w:t>
      </w:r>
    </w:p>
    <w:p w:rsidR="00034EDC" w:rsidRPr="00AE180A" w:rsidRDefault="00034EDC" w:rsidP="009B5A8C">
      <w:pPr>
        <w:pBdr>
          <w:top w:val="single" w:sz="4" w:space="1" w:color="auto"/>
          <w:left w:val="single" w:sz="4" w:space="4" w:color="auto"/>
          <w:bottom w:val="single" w:sz="4" w:space="1" w:color="auto"/>
          <w:right w:val="single" w:sz="4" w:space="4" w:color="auto"/>
        </w:pBdr>
        <w:spacing w:after="120"/>
        <w:jc w:val="left"/>
        <w:rPr>
          <w:rFonts w:ascii="Lucida Handwriting" w:hAnsi="Lucida Handwriting"/>
          <w:sz w:val="24"/>
          <w:szCs w:val="24"/>
        </w:rPr>
      </w:pPr>
      <w:r w:rsidRPr="00AE180A">
        <w:rPr>
          <w:sz w:val="24"/>
          <w:szCs w:val="24"/>
        </w:rPr>
        <w:tab/>
        <w:t>For example:</w:t>
      </w:r>
      <w:r w:rsidR="006E662C" w:rsidRPr="00AE180A">
        <w:rPr>
          <w:sz w:val="24"/>
          <w:szCs w:val="24"/>
        </w:rPr>
        <w:tab/>
      </w:r>
      <w:r w:rsidRPr="00AE180A">
        <w:rPr>
          <w:rFonts w:ascii="Lucida Handwriting" w:hAnsi="Lucida Handwriting"/>
          <w:sz w:val="24"/>
          <w:szCs w:val="24"/>
        </w:rPr>
        <w:t>Joe Bloggs</w:t>
      </w:r>
    </w:p>
    <w:p w:rsidR="00034EDC" w:rsidRPr="00AE180A" w:rsidRDefault="00034EDC" w:rsidP="009B5A8C">
      <w:pPr>
        <w:pBdr>
          <w:top w:val="single" w:sz="4" w:space="1" w:color="auto"/>
          <w:left w:val="single" w:sz="4" w:space="4" w:color="auto"/>
          <w:bottom w:val="single" w:sz="4" w:space="1" w:color="auto"/>
          <w:right w:val="single" w:sz="4" w:space="4" w:color="auto"/>
        </w:pBdr>
        <w:spacing w:after="120"/>
        <w:jc w:val="left"/>
        <w:rPr>
          <w:rFonts w:cs="Arial"/>
          <w:sz w:val="24"/>
          <w:szCs w:val="24"/>
        </w:rPr>
      </w:pPr>
      <w:r w:rsidRPr="00AE180A">
        <w:rPr>
          <w:rFonts w:ascii="Lucida Handwriting" w:hAnsi="Lucida Handwriting"/>
          <w:sz w:val="24"/>
          <w:szCs w:val="24"/>
        </w:rPr>
        <w:tab/>
      </w:r>
      <w:r w:rsidRPr="00AE180A">
        <w:rPr>
          <w:rFonts w:ascii="Lucida Handwriting" w:hAnsi="Lucida Handwriting"/>
          <w:sz w:val="24"/>
          <w:szCs w:val="24"/>
        </w:rPr>
        <w:tab/>
      </w:r>
      <w:r w:rsidRPr="00AE180A">
        <w:rPr>
          <w:rFonts w:ascii="Lucida Handwriting" w:hAnsi="Lucida Handwriting"/>
          <w:sz w:val="24"/>
          <w:szCs w:val="24"/>
        </w:rPr>
        <w:tab/>
      </w:r>
      <w:r w:rsidRPr="00AE180A">
        <w:rPr>
          <w:rFonts w:cs="Arial"/>
          <w:sz w:val="24"/>
          <w:szCs w:val="24"/>
        </w:rPr>
        <w:t>Enduring guardian for Rita Smith</w:t>
      </w:r>
    </w:p>
    <w:p w:rsidR="00034EDC" w:rsidRPr="00DE0920" w:rsidRDefault="00EA0CDD" w:rsidP="005301AE">
      <w:pPr>
        <w:spacing w:after="120"/>
        <w:ind w:left="720"/>
        <w:jc w:val="left"/>
        <w:rPr>
          <w:rFonts w:cs="Arial"/>
        </w:rPr>
      </w:pPr>
      <w:r>
        <w:rPr>
          <w:rFonts w:cs="Arial"/>
        </w:rPr>
        <w:br w:type="page"/>
      </w:r>
    </w:p>
    <w:p w:rsidR="00B505D7" w:rsidRPr="00555770" w:rsidRDefault="00B505D7" w:rsidP="00B505D7">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6</w:t>
      </w:r>
      <w:r w:rsidRPr="00555770">
        <w:rPr>
          <w:rFonts w:cs="Arial"/>
          <w:b/>
          <w:i w:val="0"/>
          <w:sz w:val="28"/>
          <w:szCs w:val="28"/>
        </w:rPr>
        <w:tab/>
        <w:t>MAKING DECISIONS ABOUT TREATMENT</w:t>
      </w:r>
    </w:p>
    <w:p w:rsidR="00F67B39" w:rsidRDefault="00F67B39" w:rsidP="005301AE">
      <w:pPr>
        <w:rPr>
          <w:lang w:eastAsia="en-US"/>
        </w:rPr>
      </w:pPr>
    </w:p>
    <w:p w:rsidR="00C70D64" w:rsidRPr="00AE180A" w:rsidRDefault="00B61BD1" w:rsidP="005301AE">
      <w:pPr>
        <w:rPr>
          <w:b/>
          <w:sz w:val="24"/>
          <w:szCs w:val="24"/>
          <w:lang w:eastAsia="en-US"/>
        </w:rPr>
      </w:pPr>
      <w:bookmarkStart w:id="53" w:name="_Toc207367521"/>
      <w:bookmarkStart w:id="54" w:name="_Toc207367626"/>
      <w:bookmarkStart w:id="55" w:name="_Toc207367733"/>
      <w:bookmarkStart w:id="56" w:name="_Toc207368031"/>
      <w:r w:rsidRPr="00AE180A">
        <w:rPr>
          <w:b/>
          <w:sz w:val="24"/>
          <w:szCs w:val="24"/>
          <w:lang w:eastAsia="en-US"/>
        </w:rPr>
        <w:t>6</w:t>
      </w:r>
      <w:r w:rsidR="00C70D64" w:rsidRPr="00AE180A">
        <w:rPr>
          <w:b/>
          <w:sz w:val="24"/>
          <w:szCs w:val="24"/>
          <w:lang w:eastAsia="en-US"/>
        </w:rPr>
        <w:t xml:space="preserve">.1 </w:t>
      </w:r>
      <w:r w:rsidR="00C70D64" w:rsidRPr="00AE180A">
        <w:rPr>
          <w:b/>
          <w:sz w:val="24"/>
          <w:szCs w:val="24"/>
          <w:lang w:eastAsia="en-US"/>
        </w:rPr>
        <w:tab/>
        <w:t>What is meant by treatment?</w:t>
      </w:r>
    </w:p>
    <w:p w:rsidR="008C7DCF" w:rsidRDefault="008C7DCF" w:rsidP="00277298">
      <w:pPr>
        <w:pStyle w:val="highlight"/>
        <w:pBdr>
          <w:top w:val="none" w:sz="0" w:space="0" w:color="auto"/>
          <w:left w:val="none" w:sz="0" w:space="0" w:color="auto"/>
          <w:bottom w:val="none" w:sz="0" w:space="0" w:color="auto"/>
          <w:right w:val="none" w:sz="0" w:space="0" w:color="auto"/>
        </w:pBdr>
        <w:shd w:val="clear" w:color="auto" w:fill="auto"/>
        <w:jc w:val="left"/>
        <w:rPr>
          <w:rFonts w:cs="Arial"/>
          <w:sz w:val="24"/>
          <w:szCs w:val="24"/>
        </w:rPr>
      </w:pPr>
    </w:p>
    <w:p w:rsidR="00C70D64" w:rsidRPr="00AE180A" w:rsidRDefault="00C70D64" w:rsidP="00277298">
      <w:pPr>
        <w:pStyle w:val="highlight"/>
        <w:pBdr>
          <w:top w:val="none" w:sz="0" w:space="0" w:color="auto"/>
          <w:left w:val="none" w:sz="0" w:space="0" w:color="auto"/>
          <w:bottom w:val="none" w:sz="0" w:space="0" w:color="auto"/>
          <w:right w:val="none" w:sz="0" w:space="0" w:color="auto"/>
        </w:pBdr>
        <w:shd w:val="clear" w:color="auto" w:fill="auto"/>
        <w:jc w:val="left"/>
        <w:rPr>
          <w:rFonts w:cs="Arial"/>
          <w:sz w:val="24"/>
          <w:szCs w:val="24"/>
        </w:rPr>
      </w:pPr>
      <w:r w:rsidRPr="00AE180A">
        <w:rPr>
          <w:rFonts w:cs="Arial"/>
          <w:sz w:val="24"/>
          <w:szCs w:val="24"/>
        </w:rPr>
        <w:t>The Act defines treatment as any medical, surgical or d</w:t>
      </w:r>
      <w:r w:rsidR="00A6490F" w:rsidRPr="00AE180A">
        <w:rPr>
          <w:rFonts w:cs="Arial"/>
          <w:sz w:val="24"/>
          <w:szCs w:val="24"/>
        </w:rPr>
        <w:t xml:space="preserve">ental treatment or </w:t>
      </w:r>
      <w:r w:rsidRPr="00AE180A">
        <w:rPr>
          <w:rFonts w:cs="Arial"/>
          <w:sz w:val="24"/>
          <w:szCs w:val="24"/>
        </w:rPr>
        <w:t>other health</w:t>
      </w:r>
      <w:r w:rsidR="00A6490F" w:rsidRPr="00AE180A">
        <w:rPr>
          <w:rFonts w:cs="Arial"/>
          <w:sz w:val="24"/>
          <w:szCs w:val="24"/>
        </w:rPr>
        <w:t xml:space="preserve"> </w:t>
      </w:r>
      <w:r w:rsidR="00660B72" w:rsidRPr="00AE180A">
        <w:rPr>
          <w:rFonts w:cs="Arial"/>
          <w:sz w:val="24"/>
          <w:szCs w:val="24"/>
        </w:rPr>
        <w:t>care, including</w:t>
      </w:r>
      <w:r w:rsidRPr="00AE180A">
        <w:rPr>
          <w:rFonts w:cs="Arial"/>
          <w:sz w:val="24"/>
          <w:szCs w:val="24"/>
        </w:rPr>
        <w:t xml:space="preserve"> life</w:t>
      </w:r>
      <w:r w:rsidR="00277298" w:rsidRPr="00AE180A">
        <w:rPr>
          <w:rFonts w:cs="Arial"/>
          <w:sz w:val="24"/>
          <w:szCs w:val="24"/>
        </w:rPr>
        <w:t>-</w:t>
      </w:r>
      <w:r w:rsidRPr="00AE180A">
        <w:rPr>
          <w:rFonts w:cs="Arial"/>
          <w:sz w:val="24"/>
          <w:szCs w:val="24"/>
        </w:rPr>
        <w:t>sustaining measure</w:t>
      </w:r>
      <w:r w:rsidR="00660B72" w:rsidRPr="00AE180A">
        <w:rPr>
          <w:rFonts w:cs="Arial"/>
          <w:sz w:val="24"/>
          <w:szCs w:val="24"/>
        </w:rPr>
        <w:t>s</w:t>
      </w:r>
      <w:r w:rsidRPr="00AE180A">
        <w:rPr>
          <w:rFonts w:cs="Arial"/>
          <w:sz w:val="24"/>
          <w:szCs w:val="24"/>
        </w:rPr>
        <w:t xml:space="preserve"> </w:t>
      </w:r>
      <w:r w:rsidR="00277298" w:rsidRPr="00AE180A">
        <w:rPr>
          <w:rFonts w:cs="Arial"/>
          <w:sz w:val="24"/>
          <w:szCs w:val="24"/>
        </w:rPr>
        <w:t xml:space="preserve">and </w:t>
      </w:r>
      <w:r w:rsidRPr="00AE180A">
        <w:rPr>
          <w:rFonts w:cs="Arial"/>
          <w:sz w:val="24"/>
          <w:szCs w:val="24"/>
        </w:rPr>
        <w:t>palliative care</w:t>
      </w:r>
      <w:r w:rsidR="00B505D7" w:rsidRPr="00AE180A">
        <w:rPr>
          <w:rFonts w:cs="Arial"/>
          <w:sz w:val="24"/>
          <w:szCs w:val="24"/>
        </w:rPr>
        <w:t>.</w:t>
      </w:r>
    </w:p>
    <w:p w:rsidR="009043C6" w:rsidRPr="00AE180A" w:rsidRDefault="009043C6" w:rsidP="00277298">
      <w:pPr>
        <w:pStyle w:val="highlight"/>
        <w:pBdr>
          <w:top w:val="none" w:sz="0" w:space="0" w:color="auto"/>
          <w:left w:val="none" w:sz="0" w:space="0" w:color="auto"/>
          <w:bottom w:val="none" w:sz="0" w:space="0" w:color="auto"/>
          <w:right w:val="none" w:sz="0" w:space="0" w:color="auto"/>
        </w:pBdr>
        <w:shd w:val="clear" w:color="auto" w:fill="auto"/>
        <w:jc w:val="left"/>
        <w:rPr>
          <w:rFonts w:cs="Arial"/>
          <w:sz w:val="24"/>
          <w:szCs w:val="24"/>
        </w:rPr>
      </w:pPr>
    </w:p>
    <w:p w:rsidR="009043C6" w:rsidRPr="00AE180A" w:rsidRDefault="009043C6" w:rsidP="00277298">
      <w:pPr>
        <w:pStyle w:val="highlight"/>
        <w:pBdr>
          <w:top w:val="none" w:sz="0" w:space="0" w:color="auto"/>
          <w:left w:val="none" w:sz="0" w:space="0" w:color="auto"/>
          <w:bottom w:val="none" w:sz="0" w:space="0" w:color="auto"/>
          <w:right w:val="none" w:sz="0" w:space="0" w:color="auto"/>
        </w:pBdr>
        <w:shd w:val="clear" w:color="auto" w:fill="auto"/>
        <w:jc w:val="left"/>
        <w:rPr>
          <w:rFonts w:cs="Arial"/>
          <w:b/>
          <w:sz w:val="24"/>
          <w:szCs w:val="24"/>
        </w:rPr>
      </w:pPr>
      <w:r w:rsidRPr="00AE180A">
        <w:rPr>
          <w:rFonts w:cs="Arial"/>
          <w:sz w:val="24"/>
          <w:szCs w:val="24"/>
        </w:rPr>
        <w:t xml:space="preserve">A treatment decision </w:t>
      </w:r>
      <w:r w:rsidR="006E662C" w:rsidRPr="00AE180A">
        <w:rPr>
          <w:rFonts w:cs="Arial"/>
          <w:sz w:val="24"/>
          <w:szCs w:val="24"/>
        </w:rPr>
        <w:t>i</w:t>
      </w:r>
      <w:r w:rsidRPr="00AE180A">
        <w:rPr>
          <w:rFonts w:cs="Arial"/>
          <w:sz w:val="24"/>
          <w:szCs w:val="24"/>
        </w:rPr>
        <w:t>s a decision to consent or refuse consent to providing any treatment.</w:t>
      </w:r>
    </w:p>
    <w:p w:rsidR="00C70D64" w:rsidRPr="00AE180A" w:rsidRDefault="00C70D64" w:rsidP="005301AE">
      <w:pPr>
        <w:rPr>
          <w:sz w:val="24"/>
          <w:szCs w:val="24"/>
          <w:lang w:eastAsia="en-US"/>
        </w:rPr>
      </w:pPr>
    </w:p>
    <w:p w:rsidR="00C70D64" w:rsidRPr="00AE180A" w:rsidRDefault="00B61BD1" w:rsidP="005301AE">
      <w:pPr>
        <w:rPr>
          <w:b/>
          <w:sz w:val="24"/>
          <w:szCs w:val="24"/>
          <w:lang w:eastAsia="en-US"/>
        </w:rPr>
      </w:pPr>
      <w:r w:rsidRPr="00AE180A">
        <w:rPr>
          <w:b/>
          <w:sz w:val="24"/>
          <w:szCs w:val="24"/>
          <w:lang w:eastAsia="en-US"/>
        </w:rPr>
        <w:t>6</w:t>
      </w:r>
      <w:r w:rsidR="00C70D64" w:rsidRPr="00AE180A">
        <w:rPr>
          <w:b/>
          <w:sz w:val="24"/>
          <w:szCs w:val="24"/>
          <w:lang w:eastAsia="en-US"/>
        </w:rPr>
        <w:t>.2</w:t>
      </w:r>
      <w:r w:rsidR="00C70D64" w:rsidRPr="00AE180A">
        <w:rPr>
          <w:b/>
          <w:sz w:val="24"/>
          <w:szCs w:val="24"/>
          <w:lang w:eastAsia="en-US"/>
        </w:rPr>
        <w:tab/>
        <w:t>What is the difference between urgent and non-urgent treatment</w:t>
      </w:r>
      <w:r w:rsidR="0044692D" w:rsidRPr="00AE180A">
        <w:rPr>
          <w:b/>
          <w:sz w:val="24"/>
          <w:szCs w:val="24"/>
          <w:lang w:eastAsia="en-US"/>
        </w:rPr>
        <w:t>?</w:t>
      </w:r>
    </w:p>
    <w:p w:rsidR="008C7DCF" w:rsidRDefault="008C7DCF" w:rsidP="005301AE">
      <w:pPr>
        <w:rPr>
          <w:sz w:val="24"/>
          <w:szCs w:val="24"/>
          <w:lang w:eastAsia="en-US"/>
        </w:rPr>
      </w:pPr>
    </w:p>
    <w:p w:rsidR="00C70D64" w:rsidRPr="00AE180A" w:rsidRDefault="00C70D64" w:rsidP="005301AE">
      <w:pPr>
        <w:rPr>
          <w:sz w:val="24"/>
          <w:szCs w:val="24"/>
          <w:lang w:eastAsia="en-US"/>
        </w:rPr>
      </w:pPr>
      <w:r w:rsidRPr="00AE180A">
        <w:rPr>
          <w:sz w:val="24"/>
          <w:szCs w:val="24"/>
          <w:lang w:eastAsia="en-US"/>
        </w:rPr>
        <w:t>The Act defines urgent treatment as treatment which is required to save a person’s life, prevent serious damage to their health or to prevent them suffering continued pain or distress.</w:t>
      </w:r>
    </w:p>
    <w:p w:rsidR="00C70D64" w:rsidRPr="00AE180A" w:rsidRDefault="00C70D64" w:rsidP="005301AE">
      <w:pPr>
        <w:rPr>
          <w:sz w:val="24"/>
          <w:szCs w:val="24"/>
          <w:lang w:eastAsia="en-US"/>
        </w:rPr>
      </w:pPr>
    </w:p>
    <w:p w:rsidR="00C70D64" w:rsidRPr="00AE180A" w:rsidRDefault="00C70D64" w:rsidP="005301AE">
      <w:pPr>
        <w:rPr>
          <w:sz w:val="24"/>
          <w:szCs w:val="24"/>
          <w:lang w:eastAsia="en-US"/>
        </w:rPr>
      </w:pPr>
      <w:r w:rsidRPr="00AE180A">
        <w:rPr>
          <w:sz w:val="24"/>
          <w:szCs w:val="24"/>
          <w:lang w:eastAsia="en-US"/>
        </w:rPr>
        <w:t>All other treatment would be considered as non-urgent.</w:t>
      </w:r>
    </w:p>
    <w:p w:rsidR="00C70D64" w:rsidRPr="00AE180A" w:rsidRDefault="00C70D64" w:rsidP="005301AE">
      <w:pPr>
        <w:rPr>
          <w:sz w:val="24"/>
          <w:szCs w:val="24"/>
          <w:lang w:eastAsia="en-US"/>
        </w:rPr>
      </w:pPr>
    </w:p>
    <w:p w:rsidR="00A6490F" w:rsidRPr="00AE180A" w:rsidRDefault="001F4DC4" w:rsidP="005301AE">
      <w:pPr>
        <w:rPr>
          <w:b/>
          <w:bCs/>
          <w:i/>
          <w:sz w:val="24"/>
          <w:szCs w:val="24"/>
        </w:rPr>
      </w:pPr>
      <w:r w:rsidRPr="00AE180A">
        <w:rPr>
          <w:sz w:val="24"/>
          <w:szCs w:val="24"/>
          <w:lang w:eastAsia="en-US"/>
        </w:rPr>
        <w:t>However, if</w:t>
      </w:r>
      <w:r w:rsidR="00B505D7" w:rsidRPr="00AE180A">
        <w:rPr>
          <w:sz w:val="24"/>
          <w:szCs w:val="24"/>
          <w:lang w:eastAsia="en-US"/>
        </w:rPr>
        <w:t xml:space="preserve"> sterilisation </w:t>
      </w:r>
      <w:r w:rsidRPr="00AE180A">
        <w:rPr>
          <w:sz w:val="24"/>
          <w:szCs w:val="24"/>
          <w:lang w:eastAsia="en-US"/>
        </w:rPr>
        <w:t xml:space="preserve">is being considered as a treatment option </w:t>
      </w:r>
      <w:r w:rsidR="00FF2A99" w:rsidRPr="00AE180A">
        <w:rPr>
          <w:sz w:val="24"/>
          <w:szCs w:val="24"/>
          <w:lang w:eastAsia="en-US"/>
        </w:rPr>
        <w:t xml:space="preserve">an application </w:t>
      </w:r>
      <w:r w:rsidRPr="00AE180A">
        <w:rPr>
          <w:sz w:val="24"/>
          <w:szCs w:val="24"/>
          <w:lang w:eastAsia="en-US"/>
        </w:rPr>
        <w:t xml:space="preserve">must be made </w:t>
      </w:r>
      <w:r w:rsidR="00FF2A99" w:rsidRPr="00AE180A">
        <w:rPr>
          <w:sz w:val="24"/>
          <w:szCs w:val="24"/>
          <w:lang w:eastAsia="en-US"/>
        </w:rPr>
        <w:t>to the Tribunal</w:t>
      </w:r>
      <w:r w:rsidRPr="00AE180A">
        <w:rPr>
          <w:sz w:val="24"/>
          <w:szCs w:val="24"/>
          <w:lang w:eastAsia="en-US"/>
        </w:rPr>
        <w:t xml:space="preserve">. </w:t>
      </w:r>
      <w:r w:rsidR="00FF2A99" w:rsidRPr="00AE180A">
        <w:rPr>
          <w:sz w:val="24"/>
          <w:szCs w:val="24"/>
          <w:lang w:eastAsia="en-US"/>
        </w:rPr>
        <w:t>The Act states that written consent from the Tribunal and the guardian is required before an operation for sterilisation</w:t>
      </w:r>
      <w:r w:rsidR="00626F26" w:rsidRPr="00AE180A">
        <w:rPr>
          <w:sz w:val="24"/>
          <w:szCs w:val="24"/>
          <w:lang w:eastAsia="en-US"/>
        </w:rPr>
        <w:t xml:space="preserve"> can be performed</w:t>
      </w:r>
      <w:r w:rsidR="00FF2A99" w:rsidRPr="00AE180A">
        <w:rPr>
          <w:sz w:val="24"/>
          <w:szCs w:val="24"/>
          <w:lang w:eastAsia="en-US"/>
        </w:rPr>
        <w:t>.</w:t>
      </w:r>
    </w:p>
    <w:p w:rsidR="00A6490F" w:rsidRPr="00AE180A" w:rsidRDefault="00A6490F" w:rsidP="005301AE">
      <w:pPr>
        <w:rPr>
          <w:b/>
          <w:bCs/>
          <w:i/>
          <w:sz w:val="24"/>
          <w:szCs w:val="24"/>
        </w:rPr>
      </w:pPr>
    </w:p>
    <w:p w:rsidR="00C70D64" w:rsidRPr="00AE180A" w:rsidRDefault="00B61BD1" w:rsidP="00ED61CD">
      <w:pPr>
        <w:ind w:left="720" w:hanging="720"/>
        <w:jc w:val="left"/>
        <w:rPr>
          <w:b/>
          <w:bCs/>
          <w:sz w:val="24"/>
          <w:szCs w:val="24"/>
        </w:rPr>
      </w:pPr>
      <w:r w:rsidRPr="00AE180A">
        <w:rPr>
          <w:b/>
          <w:bCs/>
          <w:sz w:val="24"/>
          <w:szCs w:val="24"/>
        </w:rPr>
        <w:t>6</w:t>
      </w:r>
      <w:r w:rsidR="00A6490F" w:rsidRPr="00AE180A">
        <w:rPr>
          <w:b/>
          <w:bCs/>
          <w:sz w:val="24"/>
          <w:szCs w:val="24"/>
        </w:rPr>
        <w:t>.3</w:t>
      </w:r>
      <w:r w:rsidR="00A6490F" w:rsidRPr="00AE180A">
        <w:rPr>
          <w:b/>
          <w:bCs/>
          <w:sz w:val="24"/>
          <w:szCs w:val="24"/>
        </w:rPr>
        <w:tab/>
        <w:t xml:space="preserve">What is the </w:t>
      </w:r>
      <w:r w:rsidR="00ED61CD" w:rsidRPr="00AE180A">
        <w:rPr>
          <w:b/>
          <w:bCs/>
          <w:sz w:val="24"/>
          <w:szCs w:val="24"/>
        </w:rPr>
        <w:t xml:space="preserve">process for deciding who makes a </w:t>
      </w:r>
      <w:r w:rsidR="00A6490F" w:rsidRPr="00AE180A">
        <w:rPr>
          <w:b/>
          <w:bCs/>
          <w:sz w:val="24"/>
          <w:szCs w:val="24"/>
        </w:rPr>
        <w:t>decision?</w:t>
      </w:r>
    </w:p>
    <w:p w:rsidR="00A6490F" w:rsidRPr="00AE180A" w:rsidRDefault="00A6490F" w:rsidP="005301AE">
      <w:pPr>
        <w:rPr>
          <w:b/>
          <w:bCs/>
          <w:i/>
          <w:sz w:val="24"/>
          <w:szCs w:val="24"/>
        </w:rPr>
      </w:pPr>
    </w:p>
    <w:p w:rsidR="009E0CEF" w:rsidRPr="00AE180A" w:rsidRDefault="009E0CEF" w:rsidP="005301AE">
      <w:pPr>
        <w:rPr>
          <w:sz w:val="24"/>
          <w:szCs w:val="24"/>
        </w:rPr>
      </w:pPr>
      <w:r w:rsidRPr="00AE180A">
        <w:rPr>
          <w:sz w:val="24"/>
          <w:szCs w:val="24"/>
          <w:lang w:eastAsia="en-US"/>
        </w:rPr>
        <w:t xml:space="preserve">When </w:t>
      </w:r>
      <w:r w:rsidR="00626F26" w:rsidRPr="00AE180A">
        <w:rPr>
          <w:sz w:val="24"/>
          <w:szCs w:val="24"/>
          <w:lang w:eastAsia="en-US"/>
        </w:rPr>
        <w:t xml:space="preserve">a </w:t>
      </w:r>
      <w:r w:rsidR="00ED61CD" w:rsidRPr="00AE180A">
        <w:rPr>
          <w:sz w:val="24"/>
          <w:szCs w:val="24"/>
          <w:lang w:eastAsia="en-US"/>
        </w:rPr>
        <w:t xml:space="preserve">health </w:t>
      </w:r>
      <w:r w:rsidRPr="00AE180A">
        <w:rPr>
          <w:sz w:val="24"/>
          <w:szCs w:val="24"/>
          <w:lang w:eastAsia="en-US"/>
        </w:rPr>
        <w:t>professional require</w:t>
      </w:r>
      <w:r w:rsidR="00626F26" w:rsidRPr="00AE180A">
        <w:rPr>
          <w:sz w:val="24"/>
          <w:szCs w:val="24"/>
          <w:lang w:eastAsia="en-US"/>
        </w:rPr>
        <w:t>s</w:t>
      </w:r>
      <w:r w:rsidRPr="00AE180A">
        <w:rPr>
          <w:sz w:val="24"/>
          <w:szCs w:val="24"/>
          <w:lang w:eastAsia="en-US"/>
        </w:rPr>
        <w:t xml:space="preserve"> consent to treat a person </w:t>
      </w:r>
      <w:r w:rsidR="00C5113B" w:rsidRPr="00AE180A">
        <w:rPr>
          <w:sz w:val="24"/>
          <w:szCs w:val="24"/>
          <w:lang w:eastAsia="en-US"/>
        </w:rPr>
        <w:t>lacking</w:t>
      </w:r>
      <w:r w:rsidRPr="00AE180A">
        <w:rPr>
          <w:sz w:val="24"/>
          <w:szCs w:val="24"/>
          <w:lang w:eastAsia="en-US"/>
        </w:rPr>
        <w:t xml:space="preserve"> capacity to make their own judgements, the</w:t>
      </w:r>
      <w:r w:rsidR="001F4DC4" w:rsidRPr="00AE180A">
        <w:rPr>
          <w:sz w:val="24"/>
          <w:szCs w:val="24"/>
          <w:lang w:eastAsia="en-US"/>
        </w:rPr>
        <w:t xml:space="preserve"> health professional</w:t>
      </w:r>
      <w:r w:rsidRPr="00AE180A">
        <w:rPr>
          <w:sz w:val="24"/>
          <w:szCs w:val="24"/>
          <w:lang w:eastAsia="en-US"/>
        </w:rPr>
        <w:t xml:space="preserve"> must follow a set order in seeking this consent.</w:t>
      </w:r>
      <w:r w:rsidR="00B505D7" w:rsidRPr="00AE180A">
        <w:rPr>
          <w:sz w:val="24"/>
          <w:szCs w:val="24"/>
          <w:lang w:eastAsia="en-US"/>
        </w:rPr>
        <w:t xml:space="preserve"> </w:t>
      </w:r>
      <w:r w:rsidRPr="00AE180A">
        <w:rPr>
          <w:sz w:val="24"/>
          <w:szCs w:val="24"/>
          <w:lang w:eastAsia="en-US"/>
        </w:rPr>
        <w:t xml:space="preserve">This order is contained in the Act and </w:t>
      </w:r>
      <w:r w:rsidR="00C2709B" w:rsidRPr="00AE180A">
        <w:rPr>
          <w:sz w:val="24"/>
          <w:szCs w:val="24"/>
          <w:lang w:eastAsia="en-US"/>
        </w:rPr>
        <w:t>referred to</w:t>
      </w:r>
      <w:r w:rsidRPr="00AE180A">
        <w:rPr>
          <w:sz w:val="24"/>
          <w:szCs w:val="24"/>
          <w:lang w:eastAsia="en-US"/>
        </w:rPr>
        <w:t xml:space="preserve"> as the hierarchy of treatment decision</w:t>
      </w:r>
      <w:r w:rsidR="003C7611" w:rsidRPr="00AE180A">
        <w:rPr>
          <w:sz w:val="24"/>
          <w:szCs w:val="24"/>
          <w:lang w:eastAsia="en-US"/>
        </w:rPr>
        <w:t>-maker</w:t>
      </w:r>
      <w:r w:rsidRPr="00AE180A">
        <w:rPr>
          <w:sz w:val="24"/>
          <w:szCs w:val="24"/>
          <w:lang w:eastAsia="en-US"/>
        </w:rPr>
        <w:t>s</w:t>
      </w:r>
      <w:r w:rsidR="0001314A" w:rsidRPr="00AE180A">
        <w:rPr>
          <w:sz w:val="24"/>
          <w:szCs w:val="24"/>
          <w:lang w:eastAsia="en-US"/>
        </w:rPr>
        <w:t xml:space="preserve"> (see Figure 1)</w:t>
      </w:r>
      <w:r w:rsidRPr="00AE180A">
        <w:rPr>
          <w:sz w:val="24"/>
          <w:szCs w:val="24"/>
          <w:lang w:eastAsia="en-US"/>
        </w:rPr>
        <w:t>.</w:t>
      </w:r>
      <w:r w:rsidR="00151975" w:rsidRPr="00AE180A">
        <w:rPr>
          <w:sz w:val="24"/>
          <w:szCs w:val="24"/>
        </w:rPr>
        <w:t xml:space="preserve"> The health professional must first refer to your </w:t>
      </w:r>
      <w:r w:rsidR="00E9455F" w:rsidRPr="00AE180A">
        <w:rPr>
          <w:sz w:val="24"/>
          <w:szCs w:val="24"/>
        </w:rPr>
        <w:t>A</w:t>
      </w:r>
      <w:r w:rsidR="00151975" w:rsidRPr="00AE180A">
        <w:rPr>
          <w:sz w:val="24"/>
          <w:szCs w:val="24"/>
        </w:rPr>
        <w:t xml:space="preserve">dvance </w:t>
      </w:r>
      <w:r w:rsidR="00E9455F" w:rsidRPr="00AE180A">
        <w:rPr>
          <w:sz w:val="24"/>
          <w:szCs w:val="24"/>
        </w:rPr>
        <w:t>Health D</w:t>
      </w:r>
      <w:r w:rsidR="00151975" w:rsidRPr="00AE180A">
        <w:rPr>
          <w:sz w:val="24"/>
          <w:szCs w:val="24"/>
        </w:rPr>
        <w:t xml:space="preserve">irective. If you have not made an </w:t>
      </w:r>
      <w:r w:rsidR="00E9455F" w:rsidRPr="00AE180A">
        <w:rPr>
          <w:sz w:val="24"/>
          <w:szCs w:val="24"/>
        </w:rPr>
        <w:t>A</w:t>
      </w:r>
      <w:r w:rsidR="00151975" w:rsidRPr="00AE180A">
        <w:rPr>
          <w:sz w:val="24"/>
          <w:szCs w:val="24"/>
        </w:rPr>
        <w:t xml:space="preserve">dvance </w:t>
      </w:r>
      <w:r w:rsidR="00E9455F" w:rsidRPr="00AE180A">
        <w:rPr>
          <w:sz w:val="24"/>
          <w:szCs w:val="24"/>
        </w:rPr>
        <w:t>Health D</w:t>
      </w:r>
      <w:r w:rsidR="00151975" w:rsidRPr="00AE180A">
        <w:rPr>
          <w:sz w:val="24"/>
          <w:szCs w:val="24"/>
        </w:rPr>
        <w:t>irective or it does not cover the treatment required</w:t>
      </w:r>
      <w:r w:rsidR="00626F26" w:rsidRPr="00AE180A">
        <w:rPr>
          <w:sz w:val="24"/>
          <w:szCs w:val="24"/>
        </w:rPr>
        <w:t>,</w:t>
      </w:r>
      <w:r w:rsidR="00151975" w:rsidRPr="00AE180A">
        <w:rPr>
          <w:sz w:val="24"/>
          <w:szCs w:val="24"/>
        </w:rPr>
        <w:t xml:space="preserve"> the health professional </w:t>
      </w:r>
      <w:r w:rsidR="001F4DC4" w:rsidRPr="00AE180A">
        <w:rPr>
          <w:sz w:val="24"/>
          <w:szCs w:val="24"/>
        </w:rPr>
        <w:t>must</w:t>
      </w:r>
      <w:r w:rsidR="00151975" w:rsidRPr="00AE180A">
        <w:rPr>
          <w:sz w:val="24"/>
          <w:szCs w:val="24"/>
        </w:rPr>
        <w:t xml:space="preserve"> seek a treatment decision from the first person on the list who is 18</w:t>
      </w:r>
      <w:r w:rsidR="00626F26" w:rsidRPr="00AE180A">
        <w:rPr>
          <w:sz w:val="24"/>
          <w:szCs w:val="24"/>
        </w:rPr>
        <w:t xml:space="preserve"> years of age</w:t>
      </w:r>
      <w:r w:rsidR="0001314A" w:rsidRPr="00AE180A">
        <w:rPr>
          <w:sz w:val="24"/>
          <w:szCs w:val="24"/>
        </w:rPr>
        <w:t xml:space="preserve"> or older</w:t>
      </w:r>
      <w:r w:rsidR="00151975" w:rsidRPr="00AE180A">
        <w:rPr>
          <w:sz w:val="24"/>
          <w:szCs w:val="24"/>
        </w:rPr>
        <w:t xml:space="preserve">, has full </w:t>
      </w:r>
      <w:r w:rsidR="005A099F" w:rsidRPr="00AE180A">
        <w:rPr>
          <w:sz w:val="24"/>
          <w:szCs w:val="24"/>
        </w:rPr>
        <w:t xml:space="preserve">legal </w:t>
      </w:r>
      <w:r w:rsidR="00151975" w:rsidRPr="00AE180A">
        <w:rPr>
          <w:sz w:val="24"/>
          <w:szCs w:val="24"/>
        </w:rPr>
        <w:t>capacity and is willing and available to make the decision.</w:t>
      </w:r>
    </w:p>
    <w:p w:rsidR="002353AC" w:rsidRPr="00AE180A" w:rsidRDefault="002353AC" w:rsidP="005301AE">
      <w:pPr>
        <w:rPr>
          <w:sz w:val="24"/>
          <w:szCs w:val="24"/>
        </w:rPr>
      </w:pPr>
    </w:p>
    <w:p w:rsidR="002353AC" w:rsidRPr="00AE180A" w:rsidRDefault="00626F26" w:rsidP="005301AE">
      <w:pPr>
        <w:rPr>
          <w:sz w:val="24"/>
          <w:szCs w:val="24"/>
          <w:lang w:eastAsia="en-US"/>
        </w:rPr>
      </w:pPr>
      <w:r w:rsidRPr="00AE180A">
        <w:rPr>
          <w:sz w:val="24"/>
          <w:szCs w:val="24"/>
        </w:rPr>
        <w:t>Where a person higher in the list is not willing or available to make the decision, t</w:t>
      </w:r>
      <w:r w:rsidR="002353AC" w:rsidRPr="00AE180A">
        <w:rPr>
          <w:sz w:val="24"/>
          <w:szCs w:val="24"/>
        </w:rPr>
        <w:t>he health professional can move down the list until they find someone who meets the criteria to make the decision.</w:t>
      </w:r>
    </w:p>
    <w:p w:rsidR="00C70D64" w:rsidRPr="00AE180A" w:rsidRDefault="00B61BD1" w:rsidP="005301AE">
      <w:pPr>
        <w:pStyle w:val="Heading3"/>
        <w:numPr>
          <w:ilvl w:val="0"/>
          <w:numId w:val="0"/>
        </w:numPr>
        <w:ind w:left="720" w:hanging="720"/>
        <w:rPr>
          <w:b/>
          <w:bCs/>
          <w:i w:val="0"/>
        </w:rPr>
      </w:pPr>
      <w:bookmarkStart w:id="57" w:name="_Toc214780515"/>
      <w:r w:rsidRPr="00AE180A">
        <w:rPr>
          <w:b/>
          <w:bCs/>
          <w:i w:val="0"/>
        </w:rPr>
        <w:t>6</w:t>
      </w:r>
      <w:r w:rsidR="00A6490F" w:rsidRPr="00AE180A">
        <w:rPr>
          <w:b/>
          <w:bCs/>
          <w:i w:val="0"/>
        </w:rPr>
        <w:t>.4</w:t>
      </w:r>
      <w:r w:rsidR="00C70D64" w:rsidRPr="00AE180A">
        <w:rPr>
          <w:b/>
          <w:bCs/>
          <w:i w:val="0"/>
        </w:rPr>
        <w:tab/>
      </w:r>
      <w:bookmarkStart w:id="58" w:name="_Toc214780518"/>
      <w:bookmarkEnd w:id="57"/>
      <w:r w:rsidR="00A6490F" w:rsidRPr="00AE180A">
        <w:rPr>
          <w:b/>
          <w:bCs/>
          <w:i w:val="0"/>
        </w:rPr>
        <w:t>When do I make decisions?</w:t>
      </w:r>
    </w:p>
    <w:p w:rsidR="00C70D64" w:rsidRPr="00AE180A" w:rsidRDefault="00C70D64" w:rsidP="005301AE">
      <w:pPr>
        <w:pStyle w:val="Heading3"/>
        <w:numPr>
          <w:ilvl w:val="0"/>
          <w:numId w:val="0"/>
        </w:numPr>
        <w:rPr>
          <w:i w:val="0"/>
        </w:rPr>
      </w:pPr>
      <w:r w:rsidRPr="00AE180A">
        <w:rPr>
          <w:i w:val="0"/>
        </w:rPr>
        <w:t xml:space="preserve">As an enduring guardian you can make treatment decisions only when authorised to do so. </w:t>
      </w:r>
      <w:bookmarkEnd w:id="58"/>
      <w:r w:rsidRPr="00AE180A">
        <w:rPr>
          <w:i w:val="0"/>
        </w:rPr>
        <w:t>The Act contains a hierarchy in relation to treatment decisions (see</w:t>
      </w:r>
      <w:r w:rsidRPr="00AE180A">
        <w:rPr>
          <w:b/>
          <w:i w:val="0"/>
        </w:rPr>
        <w:t xml:space="preserve"> </w:t>
      </w:r>
      <w:r w:rsidR="003C7611" w:rsidRPr="00AE180A">
        <w:rPr>
          <w:i w:val="0"/>
        </w:rPr>
        <w:t>Figure 1</w:t>
      </w:r>
      <w:r w:rsidRPr="00AE180A">
        <w:rPr>
          <w:i w:val="0"/>
        </w:rPr>
        <w:t>). It is essential that you are aware of this hierarchy and how it works.</w:t>
      </w:r>
    </w:p>
    <w:p w:rsidR="00EB57F6" w:rsidRPr="00AE180A" w:rsidRDefault="00EB57F6" w:rsidP="00EB57F6">
      <w:pPr>
        <w:rPr>
          <w:sz w:val="24"/>
          <w:szCs w:val="24"/>
          <w:lang w:eastAsia="en-US"/>
        </w:rPr>
      </w:pPr>
    </w:p>
    <w:p w:rsidR="00EB57F6" w:rsidRPr="00AE180A" w:rsidRDefault="00626F26" w:rsidP="00EB57F6">
      <w:pPr>
        <w:rPr>
          <w:sz w:val="24"/>
          <w:szCs w:val="24"/>
          <w:lang w:eastAsia="en-US"/>
        </w:rPr>
      </w:pPr>
      <w:r w:rsidRPr="00AE180A">
        <w:rPr>
          <w:sz w:val="24"/>
          <w:szCs w:val="24"/>
          <w:lang w:eastAsia="en-US"/>
        </w:rPr>
        <w:t xml:space="preserve">For example, if the appointor has made an Advance Health Directive which covers the treatment decision required, you are not authorised to make that decision, as the Advance Health Directive takes precedence over your authority to </w:t>
      </w:r>
      <w:r w:rsidR="004D61A0" w:rsidRPr="00AE180A">
        <w:rPr>
          <w:sz w:val="24"/>
          <w:szCs w:val="24"/>
          <w:lang w:eastAsia="en-US"/>
        </w:rPr>
        <w:t>make a decision</w:t>
      </w:r>
      <w:r w:rsidRPr="00AE180A">
        <w:rPr>
          <w:sz w:val="24"/>
          <w:szCs w:val="24"/>
          <w:lang w:eastAsia="en-US"/>
        </w:rPr>
        <w:t xml:space="preserve"> for the appointor.</w:t>
      </w:r>
    </w:p>
    <w:p w:rsidR="00EB57F6" w:rsidRPr="00EB57F6" w:rsidRDefault="00C80540" w:rsidP="00EB57F6">
      <w:pPr>
        <w:rPr>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2628900</wp:posOffset>
                </wp:positionV>
                <wp:extent cx="1412875" cy="341630"/>
                <wp:effectExtent l="28575" t="9525" r="34925" b="1079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12875" cy="341630"/>
                        </a:xfrm>
                        <a:prstGeom prst="triangle">
                          <a:avLst>
                            <a:gd name="adj" fmla="val 50000"/>
                          </a:avLst>
                        </a:prstGeom>
                        <a:solidFill>
                          <a:srgbClr val="000099"/>
                        </a:solidFill>
                        <a:ln w="9525">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F6E3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E099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 o:spid="_x0000_s1026" type="#_x0000_t5" style="position:absolute;margin-left:0;margin-top:207pt;width:111.25pt;height:26.9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" fillcolor="#009" strokecolor="#036">
                <v:shadow color="#f6e386"/>
              </v:shape>
            </w:pict>
          </mc:Fallback>
        </mc:AlternateContent>
      </w:r>
      <w:r>
        <w:rPr>
          <w:noProof/>
        </w:rPr>
        <mc:AlternateContent>
          <mc:Choice Requires="wpc">
            <w:drawing>
              <wp:inline distT="0" distB="0" distL="0" distR="0">
                <wp:extent cx="5374005" cy="2737485"/>
                <wp:effectExtent l="0" t="0" r="0" b="0"/>
                <wp:docPr id="29"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TextBox 3"/>
                        <wps:cNvSpPr txBox="1">
                          <a:spLocks noChangeArrowheads="1"/>
                        </wps:cNvSpPr>
                        <wps:spPr bwMode="auto">
                          <a:xfrm>
                            <a:off x="1283768" y="7482"/>
                            <a:ext cx="2079474" cy="21785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Advance Health Directive</w:t>
                              </w:r>
                            </w:p>
                          </w:txbxContent>
                        </wps:txbx>
                        <wps:bodyPr rot="0" vert="horz" wrap="square" lIns="53950" tIns="26975" rIns="53950" bIns="26975" anchor="t" anchorCtr="0">
                          <a:noAutofit/>
                        </wps:bodyPr>
                      </wps:wsp>
                      <wps:wsp>
                        <wps:cNvPr id="18" name="TextBox 4"/>
                        <wps:cNvSpPr txBox="1">
                          <a:spLocks noChangeArrowheads="1"/>
                        </wps:cNvSpPr>
                        <wps:spPr bwMode="auto">
                          <a:xfrm>
                            <a:off x="1395034" y="316879"/>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Enduring Guardian </w:t>
                              </w:r>
                              <w:r w:rsidRPr="00AB599A">
                                <w:rPr>
                                  <w:rFonts w:cs="Arial"/>
                                  <w:b/>
                                  <w:bCs/>
                                  <w:color w:val="FFFFFF"/>
                                  <w:sz w:val="14"/>
                                  <w:szCs w:val="24"/>
                                  <w:lang w:val="en-US"/>
                                </w:rPr>
                                <w:t>with authority</w:t>
                              </w:r>
                            </w:p>
                          </w:txbxContent>
                        </wps:txbx>
                        <wps:bodyPr rot="0" vert="horz" wrap="square" lIns="53950" tIns="26975" rIns="53950" bIns="26975" anchor="t" anchorCtr="0">
                          <a:noAutofit/>
                        </wps:bodyPr>
                      </wps:wsp>
                      <wps:wsp>
                        <wps:cNvPr id="19" name="TextBox 5"/>
                        <wps:cNvSpPr txBox="1">
                          <a:spLocks noChangeArrowheads="1"/>
                        </wps:cNvSpPr>
                        <wps:spPr bwMode="auto">
                          <a:xfrm>
                            <a:off x="1566587" y="595029"/>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Guardian </w:t>
                              </w:r>
                              <w:r w:rsidRPr="00AB599A">
                                <w:rPr>
                                  <w:rFonts w:cs="Arial"/>
                                  <w:b/>
                                  <w:bCs/>
                                  <w:color w:val="FFFFFF"/>
                                  <w:sz w:val="14"/>
                                  <w:szCs w:val="24"/>
                                  <w:lang w:val="en-US"/>
                                </w:rPr>
                                <w:t>with authority</w:t>
                              </w:r>
                            </w:p>
                          </w:txbxContent>
                        </wps:txbx>
                        <wps:bodyPr rot="0" vert="horz" wrap="square" lIns="53950" tIns="26975" rIns="53950" bIns="26975" anchor="t" anchorCtr="0">
                          <a:noAutofit/>
                        </wps:bodyPr>
                      </wps:wsp>
                      <wps:wsp>
                        <wps:cNvPr id="20" name="TextBox 6"/>
                        <wps:cNvSpPr txBox="1">
                          <a:spLocks noChangeArrowheads="1"/>
                        </wps:cNvSpPr>
                        <wps:spPr bwMode="auto">
                          <a:xfrm>
                            <a:off x="1710656" y="894744"/>
                            <a:ext cx="2079917"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Spouse or de</w:t>
                              </w:r>
                              <w:r>
                                <w:rPr>
                                  <w:rFonts w:cs="Arial"/>
                                  <w:b/>
                                  <w:bCs/>
                                  <w:color w:val="FFFFFF"/>
                                  <w:sz w:val="21"/>
                                  <w:szCs w:val="36"/>
                                  <w:lang w:val="en-US"/>
                                </w:rPr>
                                <w:t xml:space="preserve"> </w:t>
                              </w:r>
                              <w:r w:rsidRPr="00AB599A">
                                <w:rPr>
                                  <w:rFonts w:cs="Arial"/>
                                  <w:b/>
                                  <w:bCs/>
                                  <w:color w:val="FFFFFF"/>
                                  <w:sz w:val="21"/>
                                  <w:szCs w:val="36"/>
                                  <w:lang w:val="en-US"/>
                                </w:rPr>
                                <w:t>facto</w:t>
                              </w:r>
                              <w:r>
                                <w:rPr>
                                  <w:rFonts w:cs="Arial"/>
                                  <w:b/>
                                  <w:bCs/>
                                  <w:color w:val="FFFFFF"/>
                                  <w:sz w:val="21"/>
                                  <w:szCs w:val="36"/>
                                  <w:lang w:val="en-US"/>
                                </w:rPr>
                                <w:t xml:space="preserve"> partner</w:t>
                              </w:r>
                            </w:p>
                          </w:txbxContent>
                        </wps:txbx>
                        <wps:bodyPr rot="0" vert="horz" wrap="square" lIns="53950" tIns="26975" rIns="53950" bIns="26975" anchor="t" anchorCtr="0">
                          <a:noAutofit/>
                        </wps:bodyPr>
                      </wps:wsp>
                      <wps:wsp>
                        <wps:cNvPr id="21" name="TextBox 7"/>
                        <wps:cNvSpPr txBox="1">
                          <a:spLocks noChangeArrowheads="1"/>
                        </wps:cNvSpPr>
                        <wps:spPr bwMode="auto">
                          <a:xfrm>
                            <a:off x="1882653" y="1194019"/>
                            <a:ext cx="2079474" cy="2174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Adult son or daughter</w:t>
                              </w:r>
                            </w:p>
                          </w:txbxContent>
                        </wps:txbx>
                        <wps:bodyPr rot="0" vert="horz" wrap="square" lIns="53950" tIns="26975" rIns="53950" bIns="26975" anchor="t" anchorCtr="0">
                          <a:noAutofit/>
                        </wps:bodyPr>
                      </wps:wsp>
                      <wps:wsp>
                        <wps:cNvPr id="22" name="TextBox 8"/>
                        <wps:cNvSpPr txBox="1">
                          <a:spLocks noChangeArrowheads="1"/>
                        </wps:cNvSpPr>
                        <wps:spPr bwMode="auto">
                          <a:xfrm>
                            <a:off x="2053319" y="1493734"/>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Parent</w:t>
                              </w:r>
                            </w:p>
                          </w:txbxContent>
                        </wps:txbx>
                        <wps:bodyPr rot="0" vert="horz" wrap="square" lIns="53950" tIns="26975" rIns="53950" bIns="26975" anchor="t" anchorCtr="0">
                          <a:noAutofit/>
                        </wps:bodyPr>
                      </wps:wsp>
                      <wps:wsp>
                        <wps:cNvPr id="23" name="TextBox 9"/>
                        <wps:cNvSpPr txBox="1">
                          <a:spLocks noChangeArrowheads="1"/>
                        </wps:cNvSpPr>
                        <wps:spPr bwMode="auto">
                          <a:xfrm>
                            <a:off x="2224873" y="1792569"/>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Sibling</w:t>
                              </w:r>
                            </w:p>
                          </w:txbxContent>
                        </wps:txbx>
                        <wps:bodyPr rot="0" vert="horz" wrap="square" lIns="53950" tIns="26975" rIns="53950" bIns="26975" anchor="t" anchorCtr="0">
                          <a:noAutofit/>
                        </wps:bodyPr>
                      </wps:wsp>
                      <wps:wsp>
                        <wps:cNvPr id="24" name="TextBox 10"/>
                        <wps:cNvSpPr txBox="1">
                          <a:spLocks noChangeArrowheads="1"/>
                        </wps:cNvSpPr>
                        <wps:spPr bwMode="auto">
                          <a:xfrm>
                            <a:off x="2395539" y="2050033"/>
                            <a:ext cx="2079917"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Primary unpaid caregiver</w:t>
                              </w:r>
                            </w:p>
                          </w:txbxContent>
                        </wps:txbx>
                        <wps:bodyPr rot="0" vert="horz" wrap="square" lIns="53950" tIns="26975" rIns="53950" bIns="26975" anchor="t" anchorCtr="0">
                          <a:noAutofit/>
                        </wps:bodyPr>
                      </wps:wsp>
                      <wps:wsp>
                        <wps:cNvPr id="25" name="TextBox 11"/>
                        <wps:cNvSpPr txBox="1">
                          <a:spLocks noChangeArrowheads="1"/>
                        </wps:cNvSpPr>
                        <wps:spPr bwMode="auto">
                          <a:xfrm>
                            <a:off x="2609648" y="2356350"/>
                            <a:ext cx="2079474" cy="38113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Other person with close personal relationship</w:t>
                              </w:r>
                            </w:p>
                          </w:txbxContent>
                        </wps:txbx>
                        <wps:bodyPr rot="0" vert="horz" wrap="square" lIns="53950" tIns="26975" rIns="53950" bIns="26975" anchor="t" anchorCtr="0">
                          <a:noAutofit/>
                        </wps:bodyPr>
                      </wps:wsp>
                      <wps:wsp>
                        <wps:cNvPr id="26" name="TextBox 14"/>
                        <wps:cNvSpPr txBox="1">
                          <a:spLocks noChangeArrowheads="1"/>
                        </wps:cNvSpPr>
                        <wps:spPr bwMode="auto">
                          <a:xfrm>
                            <a:off x="4048125" y="0"/>
                            <a:ext cx="1325880" cy="939195"/>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17"/>
                                  <w:szCs w:val="28"/>
                                  <w:lang w:val="en-US"/>
                                </w:rPr>
                                <w:t xml:space="preserve">Decisions must be made in accordance with the AHD unless circumstances have changed or could not have been foreseen by the maker. </w:t>
                              </w:r>
                            </w:p>
                          </w:txbxContent>
                        </wps:txbx>
                        <wps:bodyPr rot="0" vert="horz" wrap="square" lIns="53950" tIns="26975" rIns="53950" bIns="26975" anchor="t" anchorCtr="0">
                          <a:noAutofit/>
                        </wps:bodyPr>
                      </wps:wsp>
                      <wps:wsp>
                        <wps:cNvPr id="27" name="Down Arrow 15"/>
                        <wps:cNvSpPr>
                          <a:spLocks noChangeArrowheads="1"/>
                        </wps:cNvSpPr>
                        <wps:spPr bwMode="auto">
                          <a:xfrm rot="16200000">
                            <a:off x="3579583" y="-124192"/>
                            <a:ext cx="249983" cy="513330"/>
                          </a:xfrm>
                          <a:prstGeom prst="downArrow">
                            <a:avLst>
                              <a:gd name="adj1" fmla="val 50000"/>
                              <a:gd name="adj2" fmla="val 101937"/>
                            </a:avLst>
                          </a:prstGeom>
                          <a:solidFill>
                            <a:srgbClr val="800000"/>
                          </a:solidFill>
                          <a:ln>
                            <a:noFill/>
                          </a:ln>
                          <a:extLst>
                            <a:ext uri="{91240B29-F687-4F45-9708-019B960494DF}">
                              <a14:hiddenLine xmlns:a14="http://schemas.microsoft.com/office/drawing/2010/main" w="25400" algn="ctr">
                                <a:solidFill>
                                  <a:srgbClr val="385D8A"/>
                                </a:solidFill>
                                <a:miter lim="800000"/>
                                <a:headEnd/>
                                <a:tailEnd/>
                              </a14:hiddenLine>
                            </a:ext>
                          </a:extLst>
                        </wps:spPr>
                        <wps:txbx>
                          <w:txbxContent>
                            <w:p w:rsidR="00E16690" w:rsidRPr="00AB599A" w:rsidRDefault="00E16690" w:rsidP="00EB57F6">
                              <w:pPr>
                                <w:autoSpaceDE w:val="0"/>
                                <w:autoSpaceDN w:val="0"/>
                                <w:adjustRightInd w:val="0"/>
                                <w:jc w:val="center"/>
                                <w:rPr>
                                  <w:rFonts w:cs="Arial"/>
                                  <w:color w:val="FFFFFF"/>
                                  <w:sz w:val="21"/>
                                  <w:szCs w:val="36"/>
                                </w:rPr>
                              </w:pPr>
                            </w:p>
                          </w:txbxContent>
                        </wps:txbx>
                        <wps:bodyPr rot="5400000" vert="horz" wrap="square" lIns="53950" tIns="26975" rIns="53950" bIns="26975" anchor="ctr" anchorCtr="0">
                          <a:noAutofit/>
                        </wps:bodyPr>
                      </wps:wsp>
                      <wps:wsp>
                        <wps:cNvPr id="28" name="TextBox 13"/>
                        <wps:cNvSpPr txBox="1">
                          <a:spLocks noChangeArrowheads="1"/>
                        </wps:cNvSpPr>
                        <wps:spPr bwMode="auto">
                          <a:xfrm>
                            <a:off x="155152" y="317319"/>
                            <a:ext cx="1111771" cy="2311458"/>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EB57F6">
                              <w:pPr>
                                <w:autoSpaceDE w:val="0"/>
                                <w:autoSpaceDN w:val="0"/>
                                <w:adjustRightInd w:val="0"/>
                                <w:jc w:val="center"/>
                                <w:rPr>
                                  <w:rFonts w:cs="Arial"/>
                                  <w:b/>
                                  <w:bCs/>
                                  <w:color w:val="FFFFFF"/>
                                  <w:sz w:val="17"/>
                                  <w:szCs w:val="28"/>
                                </w:rPr>
                              </w:pPr>
                              <w:r w:rsidRPr="00AB599A">
                                <w:rPr>
                                  <w:rFonts w:cs="Arial"/>
                                  <w:b/>
                                  <w:bCs/>
                                  <w:color w:val="FFFFFF"/>
                                  <w:sz w:val="17"/>
                                  <w:szCs w:val="28"/>
                                  <w:lang w:val="en-US"/>
                                </w:rPr>
                                <w:t xml:space="preserve">Where an AHD does not exist or does not cover the treatment decision required, the health professional must obtain </w:t>
                              </w:r>
                              <w:r>
                                <w:rPr>
                                  <w:rFonts w:cs="Arial"/>
                                  <w:b/>
                                  <w:bCs/>
                                  <w:color w:val="FFFFFF"/>
                                  <w:sz w:val="17"/>
                                  <w:szCs w:val="28"/>
                                  <w:lang w:val="en-US"/>
                                </w:rPr>
                                <w:t>a decision</w:t>
                              </w:r>
                              <w:r w:rsidRPr="00AB599A">
                                <w:rPr>
                                  <w:rFonts w:cs="Arial"/>
                                  <w:b/>
                                  <w:bCs/>
                                  <w:color w:val="FFFFFF"/>
                                  <w:sz w:val="17"/>
                                  <w:szCs w:val="28"/>
                                  <w:lang w:val="en-US"/>
                                </w:rPr>
                                <w:t xml:space="preserve"> for non-urgent treatment from the first person in the hierarchy who is 18</w:t>
                              </w:r>
                              <w:r>
                                <w:rPr>
                                  <w:rFonts w:cs="Arial"/>
                                  <w:b/>
                                  <w:bCs/>
                                  <w:color w:val="FFFFFF"/>
                                  <w:sz w:val="17"/>
                                  <w:szCs w:val="28"/>
                                  <w:lang w:val="en-US"/>
                                </w:rPr>
                                <w:t xml:space="preserve"> years of age or older, has full legal capacity</w:t>
                              </w:r>
                              <w:r w:rsidRPr="00AB599A">
                                <w:rPr>
                                  <w:rFonts w:cs="Arial"/>
                                  <w:b/>
                                  <w:bCs/>
                                  <w:color w:val="FFFFFF"/>
                                  <w:sz w:val="17"/>
                                  <w:szCs w:val="28"/>
                                  <w:lang w:val="en-US"/>
                                </w:rPr>
                                <w:t xml:space="preserve"> and </w:t>
                              </w:r>
                              <w:r>
                                <w:rPr>
                                  <w:rFonts w:cs="Arial"/>
                                  <w:b/>
                                  <w:bCs/>
                                  <w:color w:val="FFFFFF"/>
                                  <w:sz w:val="17"/>
                                  <w:szCs w:val="28"/>
                                  <w:lang w:val="en-US"/>
                                </w:rPr>
                                <w:t xml:space="preserve">is </w:t>
                              </w:r>
                              <w:r w:rsidRPr="00AB599A">
                                <w:rPr>
                                  <w:rFonts w:cs="Arial"/>
                                  <w:b/>
                                  <w:bCs/>
                                  <w:color w:val="FFFFFF"/>
                                  <w:sz w:val="17"/>
                                  <w:szCs w:val="28"/>
                                  <w:lang w:val="en-US"/>
                                </w:rPr>
                                <w:t>willing and available to make a decision</w:t>
                              </w:r>
                              <w:r w:rsidRPr="0044692D">
                                <w:rPr>
                                  <w:rFonts w:cs="Arial"/>
                                  <w:b/>
                                  <w:bCs/>
                                  <w:color w:val="FFFFFF"/>
                                  <w:sz w:val="17"/>
                                  <w:szCs w:val="28"/>
                                  <w:lang w:val="en-US"/>
                                </w:rPr>
                                <w:t>.</w:t>
                              </w:r>
                            </w:p>
                          </w:txbxContent>
                        </wps:txbx>
                        <wps:bodyPr rot="0" vert="horz" wrap="square" lIns="53950" tIns="26975" rIns="53950" bIns="26975" anchor="t" anchorCtr="0">
                          <a:noAutofit/>
                        </wps:bodyPr>
                      </wps:wsp>
                    </wpc:wpc>
                  </a:graphicData>
                </a:graphic>
              </wp:inline>
            </w:drawing>
          </mc:Choice>
          <mc:Fallback>
            <w:pict>
              <v:group id="Canvas 16" o:spid="_x0000_s1028" editas="canvas" style="width:423.15pt;height:215.55pt;mso-position-horizontal-relative:char;mso-position-vertical-relative:line" coordsize="53740,2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3740;height:27374;visibility:visible;mso-wrap-style:square">
                  <v:fill o:detectmouseclick="t"/>
                  <v:path o:connecttype="none"/>
                </v:shape>
                <v:shape id="TextBox 3" o:spid="_x0000_s1030" type="#_x0000_t202" style="position:absolute;left:12837;top:74;width:20795;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iLr8A&#10;AADbAAAADwAAAGRycy9kb3ducmV2LnhtbERPTYvCMBC9L/gfwgje1rQe3FKNRUTBgxfdBT0OzdjW&#10;NpPaRFv/vVlY2Ns83ucss8E04kmdqywriKcRCOLc6ooLBT/fu88EhPPIGhvLpOBFDrLV6GOJqbY9&#10;H+l58oUIIexSVFB636ZSurwkg25qW+LAXW1n0AfYFVJ32Idw08hZFM2lwYpDQ4ktbUrK69PDKEhi&#10;6u8cU66Ty3Uw/lzf6LBVajIe1gsQngb/L/5z73WY/wW/v4Q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FeIuvwAAANsAAAAPAAAAAAAAAAAAAAAAAJgCAABkcnMvZG93bnJl&#10;di54bWxQSwUGAAAAAAQABAD1AAAAhAMAAAAA&#10;" fillcolor="#930"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Advance Health Directive</w:t>
                        </w:r>
                      </w:p>
                    </w:txbxContent>
                  </v:textbox>
                </v:shape>
                <v:shape id="TextBox 4" o:spid="_x0000_s1031" type="#_x0000_t202" style="position:absolute;left:13950;top:3168;width:20795;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eIcMA&#10;AADbAAAADwAAAGRycy9kb3ducmV2LnhtbESPzWrDQAyE74W8w6JAbs06PZjG9Sa0gUIJhBI3D6B6&#10;5R/q1ZrdbWK/fXQo9CYxo5lP5X5yg7pSiL1nA5t1Boq49rbn1sDl6/3xGVRMyBYHz2Rgpgj73eKh&#10;xML6G5/pWqVWSQjHAg10KY2F1rHuyGFc+5FYtMYHh0nW0Gob8CbhbtBPWZZrhz1LQ4cjHTqqf6pf&#10;Z+AUHAVO8zkfv6vjBf22efvcGrNaTq8voBJN6d/8d/1hBV9g5RcZQ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beIcMAAADbAAAADwAAAAAAAAAAAAAAAACYAgAAZHJzL2Rv&#10;d25yZXYueG1sUEsFBgAAAAAEAAQA9QAAAIgDA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Enduring Guardian </w:t>
                        </w:r>
                        <w:r w:rsidRPr="00AB599A">
                          <w:rPr>
                            <w:rFonts w:cs="Arial"/>
                            <w:b/>
                            <w:bCs/>
                            <w:color w:val="FFFFFF"/>
                            <w:sz w:val="14"/>
                            <w:szCs w:val="24"/>
                            <w:lang w:val="en-US"/>
                          </w:rPr>
                          <w:t>with authority</w:t>
                        </w:r>
                      </w:p>
                    </w:txbxContent>
                  </v:textbox>
                </v:shape>
                <v:shape id="TextBox 5" o:spid="_x0000_s1032" type="#_x0000_t202" style="position:absolute;left:15665;top:5950;width:20795;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7usAA&#10;AADbAAAADwAAAGRycy9kb3ducmV2LnhtbERPzWqDQBC+F/oOyxR6q2t6kGqySlIolEIoMT7AxJ2o&#10;xJ2V3W2ib98NFHqbj+93NtVsRnEl5wfLClZJCoK4tXrgTkFz/Hh5A+EDssbRMilYyENVPj5ssND2&#10;xge61qETMYR9gQr6EKZCSt/2ZNAndiKO3Nk6gyFC10nt8BbDzShf0zSTBgeODT1O9N5Te6l/jIK9&#10;M+Q4LIdsOtVfDdr8vPvOlXp+mrdrEIHm8C/+c3/qOD+H+y/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p7usAAAADbAAAADwAAAAAAAAAAAAAAAACYAgAAZHJzL2Rvd25y&#10;ZXYueG1sUEsFBgAAAAAEAAQA9QAAAIUDA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Guardian </w:t>
                        </w:r>
                        <w:r w:rsidRPr="00AB599A">
                          <w:rPr>
                            <w:rFonts w:cs="Arial"/>
                            <w:b/>
                            <w:bCs/>
                            <w:color w:val="FFFFFF"/>
                            <w:sz w:val="14"/>
                            <w:szCs w:val="24"/>
                            <w:lang w:val="en-US"/>
                          </w:rPr>
                          <w:t>with authority</w:t>
                        </w:r>
                      </w:p>
                    </w:txbxContent>
                  </v:textbox>
                </v:shape>
                <v:shape id="TextBox 6" o:spid="_x0000_s1033" type="#_x0000_t202" style="position:absolute;left:17106;top:8947;width:2079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YmrsA&#10;AADbAAAADwAAAGRycy9kb3ducmV2LnhtbERP3QoBQRS+V95hOsods1yIZQilpCTLAxw7x+5m58w2&#10;M1hvby6Uy6/vf7FqTS1e5HxlWcFomIAgzq2uuFBwvewGUxA+IGusLZOCD3lYLbudBabavvlMrywU&#10;IoawT1FBGUKTSunzkgz6oW2II3e3zmCI0BVSO3zHcFPLcZJMpMGKY0OJDW1Lyh/Z0yg4OkOOw+c8&#10;aW7Z4Yp2dt+cZkr1e+16DiJQG/7in3uvFYzj+v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XsGJq7AAAA2wAAAA8AAAAAAAAAAAAAAAAAmAIAAGRycy9kb3ducmV2Lnht&#10;bFBLBQYAAAAABAAEAPUAAACAAw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Spouse or de</w:t>
                        </w:r>
                        <w:r>
                          <w:rPr>
                            <w:rFonts w:cs="Arial"/>
                            <w:b/>
                            <w:bCs/>
                            <w:color w:val="FFFFFF"/>
                            <w:sz w:val="21"/>
                            <w:szCs w:val="36"/>
                            <w:lang w:val="en-US"/>
                          </w:rPr>
                          <w:t xml:space="preserve"> </w:t>
                        </w:r>
                        <w:r w:rsidRPr="00AB599A">
                          <w:rPr>
                            <w:rFonts w:cs="Arial"/>
                            <w:b/>
                            <w:bCs/>
                            <w:color w:val="FFFFFF"/>
                            <w:sz w:val="21"/>
                            <w:szCs w:val="36"/>
                            <w:lang w:val="en-US"/>
                          </w:rPr>
                          <w:t>facto</w:t>
                        </w:r>
                        <w:r>
                          <w:rPr>
                            <w:rFonts w:cs="Arial"/>
                            <w:b/>
                            <w:bCs/>
                            <w:color w:val="FFFFFF"/>
                            <w:sz w:val="21"/>
                            <w:szCs w:val="36"/>
                            <w:lang w:val="en-US"/>
                          </w:rPr>
                          <w:t xml:space="preserve"> partner</w:t>
                        </w:r>
                      </w:p>
                    </w:txbxContent>
                  </v:textbox>
                </v:shape>
                <v:shape id="TextBox 7" o:spid="_x0000_s1034" type="#_x0000_t202" style="position:absolute;left:18826;top:11940;width:20795;height:2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9Ab8A&#10;AADbAAAADwAAAGRycy9kb3ducmV2LnhtbESPwcrCMBCE74LvEFbwpqkeRKtRVPhBBBGrD7A2a1ts&#10;NiXJr/XtjSB4HGbmG2axak0tHuR8ZVnBaJiAIM6trrhQcDn/DaYgfEDWWFsmBS/ysFp2OwtMtX3y&#10;iR5ZKESEsE9RQRlCk0rp85IM+qFtiKN3s85giNIVUjt8Rrip5ThJJtJgxXGhxIa2JeX37N8oODhD&#10;jsPrNGmu2f6CdnbbHGdK9Xvteg4iUBt+4W97pxWMR/D5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L0BvwAAANsAAAAPAAAAAAAAAAAAAAAAAJgCAABkcnMvZG93bnJl&#10;di54bWxQSwUGAAAAAAQABAD1AAAAhAM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Adult son or daughter</w:t>
                        </w:r>
                      </w:p>
                    </w:txbxContent>
                  </v:textbox>
                </v:shape>
                <v:shape id="TextBox 8" o:spid="_x0000_s1035" type="#_x0000_t202" style="position:absolute;left:20533;top:14937;width:20794;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jdsIA&#10;AADbAAAADwAAAGRycy9kb3ducmV2LnhtbESP0WrCQBRE34X+w3KFvunGPAQTXUULhVIQSeoH3Gav&#10;STB7N+xuNfn7rlDo4zAzZ5jtfjS9uJPznWUFq2UCgri2uuNGweXrfbEG4QOyxt4yKZjIw373Mtti&#10;oe2DS7pXoRERwr5ABW0IQyGlr1sy6Jd2II7e1TqDIUrXSO3wEeGml2mSZNJgx3GhxYHeWqpv1Y9R&#10;cHKGHIepzIbv6vOCNr8ez7lSr/PxsAERaAz/4b/2h1aQpvD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iN2wgAAANsAAAAPAAAAAAAAAAAAAAAAAJgCAABkcnMvZG93&#10;bnJldi54bWxQSwUGAAAAAAQABAD1AAAAhwM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Parent</w:t>
                        </w:r>
                      </w:p>
                    </w:txbxContent>
                  </v:textbox>
                </v:shape>
                <v:shape id="TextBox 9" o:spid="_x0000_s1036" type="#_x0000_t202" style="position:absolute;left:22248;top:17925;width:20795;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G7cIA&#10;AADbAAAADwAAAGRycy9kb3ducmV2LnhtbESP3WrCQBSE7wu+w3IKvaubWggaXUULhSJIMfoAx+wx&#10;CWbPht1tft7eFQpeDjPzDbPaDKYRHTlfW1bwMU1AEBdW11wqOJ++3+cgfEDW2FgmBSN52KwnLyvM&#10;tO35SF0eShEh7DNUUIXQZlL6oiKDfmpb4uhdrTMYonSl1A77CDeNnCVJKg3WHBcqbOmrouKW/xkF&#10;B2fIcRiPaXvJ92e0i+vud6HU2+uwXYIINIRn+L/9oxXMPuHx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obtwgAAANsAAAAPAAAAAAAAAAAAAAAAAJgCAABkcnMvZG93&#10;bnJldi54bWxQSwUGAAAAAAQABAD1AAAAhwM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Sibling</w:t>
                        </w:r>
                      </w:p>
                    </w:txbxContent>
                  </v:textbox>
                </v:shape>
                <v:shape id="TextBox 10" o:spid="_x0000_s1037" type="#_x0000_t202" style="position:absolute;left:23955;top:20500;width:2079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emcIA&#10;AADbAAAADwAAAGRycy9kb3ducmV2LnhtbESP3WrCQBSE7wu+w3IKvaubSgkaXUULhSJIMfoAx+wx&#10;CWbPht1tft7eFQpeDjPzDbPaDKYRHTlfW1bwMU1AEBdW11wqOJ++3+cgfEDW2FgmBSN52KwnLyvM&#10;tO35SF0eShEh7DNUUIXQZlL6oiKDfmpb4uhdrTMYonSl1A77CDeNnCVJKg3WHBcqbOmrouKW/xkF&#10;B2fIcRiPaXvJ92e0i+vud6HU2+uwXYIINIRn+L/9oxXMPuHx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x6ZwgAAANsAAAAPAAAAAAAAAAAAAAAAAJgCAABkcnMvZG93&#10;bnJldi54bWxQSwUGAAAAAAQABAD1AAAAhwM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Primary unpaid caregiver</w:t>
                        </w:r>
                      </w:p>
                    </w:txbxContent>
                  </v:textbox>
                </v:shape>
                <v:shape id="TextBox 11" o:spid="_x0000_s1038" type="#_x0000_t202" style="position:absolute;left:26096;top:23563;width:2079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7AsIA&#10;AADbAAAADwAAAGRycy9kb3ducmV2LnhtbESP3WrCQBSE7wu+w3IKvaubCg0aXUULhSJIMfoAx+wx&#10;CWbPht1tft7eFQpeDjPzDbPaDKYRHTlfW1bwMU1AEBdW11wqOJ++3+cgfEDW2FgmBSN52KwnLyvM&#10;tO35SF0eShEh7DNUUIXQZlL6oiKDfmpb4uhdrTMYonSl1A77CDeNnCVJKg3WHBcqbOmrouKW/xkF&#10;B2fIcRiPaXvJ92e0i+vud6HU2+uwXYIINIRn+L/9oxXMPuHx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7sCwgAAANsAAAAPAAAAAAAAAAAAAAAAAJgCAABkcnMvZG93&#10;bnJldi54bWxQSwUGAAAAAAQABAD1AAAAhwMAAAAA&#10;" fillcolor="#339"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21"/>
                            <w:szCs w:val="36"/>
                            <w:lang w:val="en-US"/>
                          </w:rPr>
                          <w:t>Other person with close personal relationship</w:t>
                        </w:r>
                      </w:p>
                    </w:txbxContent>
                  </v:textbox>
                </v:shape>
                <v:shape id="TextBox 14" o:spid="_x0000_s1039" type="#_x0000_t202" style="position:absolute;left:40481;width:13259;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ymsQA&#10;AADbAAAADwAAAGRycy9kb3ducmV2LnhtbESP0YrCMBRE34X9h3AX9kXWVIUi1SgirOuDKHb9gEtz&#10;bcs2N6WJbfXrjSD4OMzMGWax6k0lWmpcaVnBeBSBIM6sLjlXcP77+Z6BcB5ZY2WZFNzIwWr5MVhg&#10;om3HJ2pTn4sAYZeggsL7OpHSZQUZdCNbEwfvYhuDPsgml7rBLsBNJSdRFEuDJYeFAmvaFJT9p1ej&#10;YJOPb8fzfnr/nbbbOO4Oh2qdDZX6+uzXcxCeev8Ov9o7rWAS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wsprEAAAA2wAAAA8AAAAAAAAAAAAAAAAAmAIAAGRycy9k&#10;b3ducmV2LnhtbFBLBQYAAAAABAAEAPUAAACJAwAAAAA=&#10;" fillcolor="maroon" stroked="f">
                  <v:textbox inset="1.49861mm,.74931mm,1.49861mm,.74931mm">
                    <w:txbxContent>
                      <w:p w:rsidR="00E16690" w:rsidRPr="00AB599A" w:rsidRDefault="00E16690" w:rsidP="00EB57F6">
                        <w:pPr>
                          <w:autoSpaceDE w:val="0"/>
                          <w:autoSpaceDN w:val="0"/>
                          <w:adjustRightInd w:val="0"/>
                          <w:jc w:val="center"/>
                          <w:rPr>
                            <w:rFonts w:cs="Arial"/>
                            <w:b/>
                            <w:bCs/>
                            <w:color w:val="FFFFFF"/>
                            <w:sz w:val="21"/>
                            <w:szCs w:val="36"/>
                          </w:rPr>
                        </w:pPr>
                        <w:r w:rsidRPr="00AB599A">
                          <w:rPr>
                            <w:rFonts w:cs="Arial"/>
                            <w:b/>
                            <w:bCs/>
                            <w:color w:val="FFFFFF"/>
                            <w:sz w:val="17"/>
                            <w:szCs w:val="28"/>
                            <w:lang w:val="en-US"/>
                          </w:rPr>
                          <w:t xml:space="preserve">Decisions must be made in accordance with the AHD unless circumstances have changed or could not have been foreseen by the maker.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40" type="#_x0000_t67" style="position:absolute;left:35796;top:-1243;width:2500;height:51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jf8UA&#10;AADbAAAADwAAAGRycy9kb3ducmV2LnhtbESPT2vCQBTE7wW/w/IEb3VjoK2kriKRQL21qUV6e2Sf&#10;+WP2bciuSfrtu4WCx2FmfsNsdpNpxUC9qy0rWC0jEMSF1TWXCk6f2eMahPPIGlvLpOCHHOy2s4cN&#10;JtqO/EFD7ksRIOwSVFB53yVSuqIig25pO+LgXWxv0AfZl1L3OAa4aWUcRc/SYM1hocKO0oqKa34z&#10;CobiMHSnr7g8f6fHrDm/N+untlFqMZ/2ryA8Tf4e/m+/aQXxC/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iN/xQAAANsAAAAPAAAAAAAAAAAAAAAAAJgCAABkcnMv&#10;ZG93bnJldi54bWxQSwUGAAAAAAQABAD1AAAAigMAAAAA&#10;" adj="10877" fillcolor="maroon" stroked="f" strokecolor="#385d8a" strokeweight="2pt">
                  <v:textbox style="mso-rotate:90" inset="1.49861mm,.74931mm,1.49861mm,.74931mm">
                    <w:txbxContent>
                      <w:p w:rsidR="00E16690" w:rsidRPr="00AB599A" w:rsidRDefault="00E16690" w:rsidP="00EB57F6">
                        <w:pPr>
                          <w:autoSpaceDE w:val="0"/>
                          <w:autoSpaceDN w:val="0"/>
                          <w:adjustRightInd w:val="0"/>
                          <w:jc w:val="center"/>
                          <w:rPr>
                            <w:rFonts w:cs="Arial"/>
                            <w:color w:val="FFFFFF"/>
                            <w:sz w:val="21"/>
                            <w:szCs w:val="36"/>
                          </w:rPr>
                        </w:pPr>
                      </w:p>
                    </w:txbxContent>
                  </v:textbox>
                </v:shape>
                <v:shape id="TextBox 13" o:spid="_x0000_s1041" type="#_x0000_t202" style="position:absolute;left:1551;top:3173;width:11118;height:23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RVsEA&#10;AADbAAAADwAAAGRycy9kb3ducmV2LnhtbERP3WrCMBS+F/YO4Qx2ZxMriHRGGd0Ksl3p+gBnzVlb&#10;1pyUJGq7p18uBl5+fP+7w2QHcSUfescaVpkCQdw403Orof6sllsQISIbHByThpkCHPYPix0Wxt34&#10;RNdzbEUK4VCghi7GsZAyNB1ZDJkbiRP37bzFmKBvpfF4S+F2kLlSG2mx59TQ4UhlR83P+WI1HDfl&#10;62zUWn3Nqnr/WGF9+vVvWj89Ti/PICJN8S7+dx+NhjyNTV/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EVbBAAAA2wAAAA8AAAAAAAAAAAAAAAAAmAIAAGRycy9kb3du&#10;cmV2LnhtbFBLBQYAAAAABAAEAPUAAACGAwAAAAA=&#10;" fillcolor="#009" stroked="f">
                  <v:textbox inset="1.49861mm,.74931mm,1.49861mm,.74931mm">
                    <w:txbxContent>
                      <w:p w:rsidR="00E16690" w:rsidRPr="00AB599A" w:rsidRDefault="00E16690" w:rsidP="00EB57F6">
                        <w:pPr>
                          <w:autoSpaceDE w:val="0"/>
                          <w:autoSpaceDN w:val="0"/>
                          <w:adjustRightInd w:val="0"/>
                          <w:jc w:val="center"/>
                          <w:rPr>
                            <w:rFonts w:cs="Arial"/>
                            <w:b/>
                            <w:bCs/>
                            <w:color w:val="FFFFFF"/>
                            <w:sz w:val="17"/>
                            <w:szCs w:val="28"/>
                          </w:rPr>
                        </w:pPr>
                        <w:r w:rsidRPr="00AB599A">
                          <w:rPr>
                            <w:rFonts w:cs="Arial"/>
                            <w:b/>
                            <w:bCs/>
                            <w:color w:val="FFFFFF"/>
                            <w:sz w:val="17"/>
                            <w:szCs w:val="28"/>
                            <w:lang w:val="en-US"/>
                          </w:rPr>
                          <w:t xml:space="preserve">Where an AHD does not exist or does not cover the treatment decision required, the health professional must obtain </w:t>
                        </w:r>
                        <w:r>
                          <w:rPr>
                            <w:rFonts w:cs="Arial"/>
                            <w:b/>
                            <w:bCs/>
                            <w:color w:val="FFFFFF"/>
                            <w:sz w:val="17"/>
                            <w:szCs w:val="28"/>
                            <w:lang w:val="en-US"/>
                          </w:rPr>
                          <w:t>a decision</w:t>
                        </w:r>
                        <w:r w:rsidRPr="00AB599A">
                          <w:rPr>
                            <w:rFonts w:cs="Arial"/>
                            <w:b/>
                            <w:bCs/>
                            <w:color w:val="FFFFFF"/>
                            <w:sz w:val="17"/>
                            <w:szCs w:val="28"/>
                            <w:lang w:val="en-US"/>
                          </w:rPr>
                          <w:t xml:space="preserve"> for non-urgent treatment from the first person in the hierarchy who is 18</w:t>
                        </w:r>
                        <w:r>
                          <w:rPr>
                            <w:rFonts w:cs="Arial"/>
                            <w:b/>
                            <w:bCs/>
                            <w:color w:val="FFFFFF"/>
                            <w:sz w:val="17"/>
                            <w:szCs w:val="28"/>
                            <w:lang w:val="en-US"/>
                          </w:rPr>
                          <w:t xml:space="preserve"> years of age or older, has full legal capacity</w:t>
                        </w:r>
                        <w:r w:rsidRPr="00AB599A">
                          <w:rPr>
                            <w:rFonts w:cs="Arial"/>
                            <w:b/>
                            <w:bCs/>
                            <w:color w:val="FFFFFF"/>
                            <w:sz w:val="17"/>
                            <w:szCs w:val="28"/>
                            <w:lang w:val="en-US"/>
                          </w:rPr>
                          <w:t xml:space="preserve"> and </w:t>
                        </w:r>
                        <w:r>
                          <w:rPr>
                            <w:rFonts w:cs="Arial"/>
                            <w:b/>
                            <w:bCs/>
                            <w:color w:val="FFFFFF"/>
                            <w:sz w:val="17"/>
                            <w:szCs w:val="28"/>
                            <w:lang w:val="en-US"/>
                          </w:rPr>
                          <w:t xml:space="preserve">is </w:t>
                        </w:r>
                        <w:r w:rsidRPr="00AB599A">
                          <w:rPr>
                            <w:rFonts w:cs="Arial"/>
                            <w:b/>
                            <w:bCs/>
                            <w:color w:val="FFFFFF"/>
                            <w:sz w:val="17"/>
                            <w:szCs w:val="28"/>
                            <w:lang w:val="en-US"/>
                          </w:rPr>
                          <w:t>willing and available to make a decision</w:t>
                        </w:r>
                        <w:r w:rsidRPr="0044692D">
                          <w:rPr>
                            <w:rFonts w:cs="Arial"/>
                            <w:b/>
                            <w:bCs/>
                            <w:color w:val="FFFFFF"/>
                            <w:sz w:val="17"/>
                            <w:szCs w:val="28"/>
                            <w:lang w:val="en-US"/>
                          </w:rPr>
                          <w:t>.</w:t>
                        </w:r>
                      </w:p>
                    </w:txbxContent>
                  </v:textbox>
                </v:shape>
                <w10:anchorlock/>
              </v:group>
            </w:pict>
          </mc:Fallback>
        </mc:AlternateContent>
      </w:r>
    </w:p>
    <w:p w:rsidR="00687D87" w:rsidRDefault="00687D87" w:rsidP="005301AE">
      <w:pPr>
        <w:pStyle w:val="Heading3"/>
        <w:numPr>
          <w:ilvl w:val="0"/>
          <w:numId w:val="0"/>
        </w:numPr>
        <w:rPr>
          <w:b/>
          <w:i w:val="0"/>
        </w:rPr>
      </w:pPr>
    </w:p>
    <w:p w:rsidR="00FF2A99" w:rsidRDefault="003C7611" w:rsidP="005301AE">
      <w:pPr>
        <w:pStyle w:val="Heading3"/>
        <w:numPr>
          <w:ilvl w:val="0"/>
          <w:numId w:val="0"/>
        </w:numPr>
        <w:rPr>
          <w:b/>
          <w:i w:val="0"/>
        </w:rPr>
      </w:pPr>
      <w:r>
        <w:rPr>
          <w:b/>
          <w:i w:val="0"/>
        </w:rPr>
        <w:t>Figure 1: Hierarchy of treatment decision-makers</w:t>
      </w:r>
    </w:p>
    <w:p w:rsidR="007439B7" w:rsidRPr="00AE180A" w:rsidRDefault="00B61BD1" w:rsidP="005301AE">
      <w:pPr>
        <w:pStyle w:val="Heading3"/>
        <w:numPr>
          <w:ilvl w:val="0"/>
          <w:numId w:val="0"/>
        </w:numPr>
        <w:rPr>
          <w:b/>
          <w:i w:val="0"/>
        </w:rPr>
      </w:pPr>
      <w:r w:rsidRPr="00AE180A">
        <w:rPr>
          <w:b/>
          <w:i w:val="0"/>
        </w:rPr>
        <w:t>6</w:t>
      </w:r>
      <w:r w:rsidR="00A6490F" w:rsidRPr="00AE180A">
        <w:rPr>
          <w:b/>
          <w:i w:val="0"/>
        </w:rPr>
        <w:t>.5</w:t>
      </w:r>
      <w:r w:rsidR="00EF7F3A" w:rsidRPr="00AE180A">
        <w:rPr>
          <w:b/>
          <w:i w:val="0"/>
        </w:rPr>
        <w:tab/>
        <w:t xml:space="preserve">How will </w:t>
      </w:r>
      <w:r w:rsidR="006F6086" w:rsidRPr="00AE180A">
        <w:rPr>
          <w:b/>
          <w:i w:val="0"/>
        </w:rPr>
        <w:t xml:space="preserve">decisions be made if </w:t>
      </w:r>
      <w:r w:rsidR="00C70D64" w:rsidRPr="00AE180A">
        <w:rPr>
          <w:b/>
          <w:i w:val="0"/>
        </w:rPr>
        <w:t xml:space="preserve">treatment is needed </w:t>
      </w:r>
      <w:r w:rsidR="00EF7F3A" w:rsidRPr="00AE180A">
        <w:rPr>
          <w:b/>
          <w:i w:val="0"/>
        </w:rPr>
        <w:t>urgent</w:t>
      </w:r>
      <w:r w:rsidR="00C70D64" w:rsidRPr="00AE180A">
        <w:rPr>
          <w:b/>
          <w:i w:val="0"/>
        </w:rPr>
        <w:t>ly</w:t>
      </w:r>
      <w:r w:rsidR="00EF7F3A" w:rsidRPr="00AE180A">
        <w:rPr>
          <w:b/>
          <w:i w:val="0"/>
        </w:rPr>
        <w:t>?</w:t>
      </w:r>
    </w:p>
    <w:p w:rsidR="007439B7" w:rsidRPr="00AE180A" w:rsidRDefault="007439B7" w:rsidP="005301AE">
      <w:pPr>
        <w:spacing w:after="120"/>
        <w:jc w:val="left"/>
        <w:rPr>
          <w:sz w:val="24"/>
          <w:szCs w:val="24"/>
        </w:rPr>
      </w:pPr>
      <w:r w:rsidRPr="00AE180A">
        <w:rPr>
          <w:sz w:val="24"/>
          <w:szCs w:val="24"/>
        </w:rPr>
        <w:t xml:space="preserve">If treatment is </w:t>
      </w:r>
      <w:r w:rsidR="00626F26" w:rsidRPr="00AE180A">
        <w:rPr>
          <w:sz w:val="24"/>
          <w:szCs w:val="24"/>
        </w:rPr>
        <w:t>needed</w:t>
      </w:r>
      <w:r w:rsidRPr="00AE180A">
        <w:rPr>
          <w:sz w:val="24"/>
          <w:szCs w:val="24"/>
        </w:rPr>
        <w:t xml:space="preserve"> urgent</w:t>
      </w:r>
      <w:r w:rsidR="00626F26" w:rsidRPr="00AE180A">
        <w:rPr>
          <w:sz w:val="24"/>
          <w:szCs w:val="24"/>
        </w:rPr>
        <w:t>ly</w:t>
      </w:r>
      <w:r w:rsidRPr="00AE180A">
        <w:rPr>
          <w:sz w:val="24"/>
          <w:szCs w:val="24"/>
        </w:rPr>
        <w:t xml:space="preserve"> and you are not immediately av</w:t>
      </w:r>
      <w:r w:rsidR="004F7D49" w:rsidRPr="00AE180A">
        <w:rPr>
          <w:sz w:val="24"/>
          <w:szCs w:val="24"/>
        </w:rPr>
        <w:t>ailable</w:t>
      </w:r>
      <w:r w:rsidR="00626F26" w:rsidRPr="00AE180A">
        <w:rPr>
          <w:sz w:val="24"/>
          <w:szCs w:val="24"/>
        </w:rPr>
        <w:t>,</w:t>
      </w:r>
      <w:r w:rsidRPr="00AE180A">
        <w:rPr>
          <w:sz w:val="24"/>
          <w:szCs w:val="24"/>
        </w:rPr>
        <w:t xml:space="preserve"> but another person in the hierarchy is available, the responsible health professional should seek </w:t>
      </w:r>
      <w:r w:rsidR="00626F26" w:rsidRPr="00AE180A">
        <w:rPr>
          <w:sz w:val="24"/>
          <w:szCs w:val="24"/>
        </w:rPr>
        <w:t xml:space="preserve">a treatment decision </w:t>
      </w:r>
      <w:r w:rsidRPr="00AE180A">
        <w:rPr>
          <w:sz w:val="24"/>
          <w:szCs w:val="24"/>
        </w:rPr>
        <w:t>from that person</w:t>
      </w:r>
      <w:r w:rsidR="00626F26" w:rsidRPr="00AE180A">
        <w:rPr>
          <w:sz w:val="24"/>
          <w:szCs w:val="24"/>
        </w:rPr>
        <w:t>.</w:t>
      </w:r>
    </w:p>
    <w:p w:rsidR="007439B7" w:rsidRPr="00AE180A" w:rsidRDefault="007439B7" w:rsidP="005301AE">
      <w:pPr>
        <w:spacing w:after="120"/>
        <w:jc w:val="left"/>
        <w:rPr>
          <w:sz w:val="24"/>
          <w:szCs w:val="24"/>
        </w:rPr>
      </w:pPr>
      <w:r w:rsidRPr="00AE180A">
        <w:rPr>
          <w:sz w:val="24"/>
          <w:szCs w:val="24"/>
        </w:rPr>
        <w:t>If no</w:t>
      </w:r>
      <w:r w:rsidR="00660B72" w:rsidRPr="00AE180A">
        <w:rPr>
          <w:sz w:val="24"/>
          <w:szCs w:val="24"/>
        </w:rPr>
        <w:t xml:space="preserve"> one</w:t>
      </w:r>
      <w:r w:rsidRPr="00AE180A">
        <w:rPr>
          <w:sz w:val="24"/>
          <w:szCs w:val="24"/>
        </w:rPr>
        <w:t xml:space="preserve"> in the hierarchy is immediately available the responsible health professional can </w:t>
      </w:r>
      <w:r w:rsidR="00626F26" w:rsidRPr="00AE180A">
        <w:rPr>
          <w:sz w:val="24"/>
          <w:szCs w:val="24"/>
        </w:rPr>
        <w:t xml:space="preserve">make the </w:t>
      </w:r>
      <w:r w:rsidRPr="00AE180A">
        <w:rPr>
          <w:sz w:val="24"/>
          <w:szCs w:val="24"/>
        </w:rPr>
        <w:t xml:space="preserve">required treatment </w:t>
      </w:r>
      <w:r w:rsidR="00626F26" w:rsidRPr="00AE180A">
        <w:rPr>
          <w:sz w:val="24"/>
          <w:szCs w:val="24"/>
        </w:rPr>
        <w:t>decision</w:t>
      </w:r>
      <w:r w:rsidR="00890C60" w:rsidRPr="00AE180A">
        <w:rPr>
          <w:sz w:val="24"/>
          <w:szCs w:val="24"/>
        </w:rPr>
        <w:t>.</w:t>
      </w:r>
    </w:p>
    <w:p w:rsidR="007439B7" w:rsidRPr="00AE180A" w:rsidRDefault="00B61BD1" w:rsidP="005301AE">
      <w:pPr>
        <w:pStyle w:val="Heading3"/>
        <w:numPr>
          <w:ilvl w:val="0"/>
          <w:numId w:val="0"/>
        </w:numPr>
        <w:rPr>
          <w:b/>
          <w:i w:val="0"/>
        </w:rPr>
      </w:pPr>
      <w:r w:rsidRPr="00AE180A">
        <w:rPr>
          <w:b/>
          <w:i w:val="0"/>
        </w:rPr>
        <w:t>6</w:t>
      </w:r>
      <w:r w:rsidR="00A6490F" w:rsidRPr="00AE180A">
        <w:rPr>
          <w:b/>
          <w:i w:val="0"/>
        </w:rPr>
        <w:t>.6</w:t>
      </w:r>
      <w:r w:rsidR="00EF7F3A" w:rsidRPr="00AE180A">
        <w:rPr>
          <w:b/>
          <w:i w:val="0"/>
        </w:rPr>
        <w:tab/>
        <w:t xml:space="preserve">How will </w:t>
      </w:r>
      <w:r w:rsidR="00A6490F" w:rsidRPr="00AE180A">
        <w:rPr>
          <w:b/>
          <w:i w:val="0"/>
        </w:rPr>
        <w:t xml:space="preserve">decisions be made if treatment is </w:t>
      </w:r>
      <w:r w:rsidR="00EF7F3A" w:rsidRPr="00AE180A">
        <w:rPr>
          <w:b/>
          <w:i w:val="0"/>
        </w:rPr>
        <w:t>no</w:t>
      </w:r>
      <w:r w:rsidR="00A6490F" w:rsidRPr="00AE180A">
        <w:rPr>
          <w:b/>
          <w:i w:val="0"/>
        </w:rPr>
        <w:t xml:space="preserve">t </w:t>
      </w:r>
      <w:r w:rsidR="00EF7F3A" w:rsidRPr="00AE180A">
        <w:rPr>
          <w:b/>
          <w:i w:val="0"/>
        </w:rPr>
        <w:t>urgent?</w:t>
      </w:r>
    </w:p>
    <w:p w:rsidR="007439B7" w:rsidRPr="00AE180A" w:rsidRDefault="007439B7" w:rsidP="005301AE">
      <w:pPr>
        <w:spacing w:after="120"/>
        <w:jc w:val="left"/>
        <w:rPr>
          <w:sz w:val="24"/>
          <w:szCs w:val="24"/>
          <w:lang w:eastAsia="en-US"/>
        </w:rPr>
      </w:pPr>
      <w:r w:rsidRPr="00AE180A">
        <w:rPr>
          <w:sz w:val="24"/>
          <w:szCs w:val="24"/>
          <w:lang w:eastAsia="en-US"/>
        </w:rPr>
        <w:t xml:space="preserve">If the appointor has made an Advance Health Directive that covers the </w:t>
      </w:r>
      <w:r w:rsidR="00626F26" w:rsidRPr="00AE180A">
        <w:rPr>
          <w:sz w:val="24"/>
          <w:szCs w:val="24"/>
          <w:lang w:eastAsia="en-US"/>
        </w:rPr>
        <w:t xml:space="preserve">required </w:t>
      </w:r>
      <w:r w:rsidRPr="00AE180A">
        <w:rPr>
          <w:sz w:val="24"/>
          <w:szCs w:val="24"/>
          <w:lang w:eastAsia="en-US"/>
        </w:rPr>
        <w:t>treatment, the treatment will be provided or withheld according to that directive.  However</w:t>
      </w:r>
      <w:r w:rsidR="00626F26" w:rsidRPr="00AE180A">
        <w:rPr>
          <w:sz w:val="24"/>
          <w:szCs w:val="24"/>
          <w:lang w:eastAsia="en-US"/>
        </w:rPr>
        <w:t>,</w:t>
      </w:r>
      <w:r w:rsidRPr="00AE180A">
        <w:rPr>
          <w:sz w:val="24"/>
          <w:szCs w:val="24"/>
          <w:lang w:eastAsia="en-US"/>
        </w:rPr>
        <w:t xml:space="preserve"> if circumstances have changed since the Advance Health Directive was made, for example</w:t>
      </w:r>
      <w:r w:rsidR="00893FCB" w:rsidRPr="00AE180A">
        <w:rPr>
          <w:sz w:val="24"/>
          <w:szCs w:val="24"/>
          <w:lang w:eastAsia="en-US"/>
        </w:rPr>
        <w:t>,</w:t>
      </w:r>
      <w:r w:rsidRPr="00AE180A">
        <w:rPr>
          <w:sz w:val="24"/>
          <w:szCs w:val="24"/>
          <w:lang w:eastAsia="en-US"/>
        </w:rPr>
        <w:t xml:space="preserve"> improved treatments ha</w:t>
      </w:r>
      <w:r w:rsidR="00660B72" w:rsidRPr="00AE180A">
        <w:rPr>
          <w:sz w:val="24"/>
          <w:szCs w:val="24"/>
          <w:lang w:eastAsia="en-US"/>
        </w:rPr>
        <w:t>ve</w:t>
      </w:r>
      <w:r w:rsidRPr="00AE180A">
        <w:rPr>
          <w:sz w:val="24"/>
          <w:szCs w:val="24"/>
          <w:lang w:eastAsia="en-US"/>
        </w:rPr>
        <w:t xml:space="preserve"> become available for the condition, the health professional is likely to consult you </w:t>
      </w:r>
      <w:r w:rsidR="00626F26" w:rsidRPr="00AE180A">
        <w:rPr>
          <w:sz w:val="24"/>
          <w:szCs w:val="24"/>
          <w:lang w:eastAsia="en-US"/>
        </w:rPr>
        <w:t xml:space="preserve">– the enduring guardian - </w:t>
      </w:r>
      <w:r w:rsidRPr="00AE180A">
        <w:rPr>
          <w:sz w:val="24"/>
          <w:szCs w:val="24"/>
          <w:lang w:eastAsia="en-US"/>
        </w:rPr>
        <w:t>before a decision is made.</w:t>
      </w:r>
    </w:p>
    <w:p w:rsidR="007439B7" w:rsidRPr="00AE180A" w:rsidRDefault="007439B7" w:rsidP="005301AE">
      <w:pPr>
        <w:spacing w:after="120"/>
        <w:jc w:val="left"/>
        <w:rPr>
          <w:rFonts w:cs="Arial"/>
          <w:sz w:val="24"/>
          <w:szCs w:val="24"/>
        </w:rPr>
      </w:pPr>
      <w:r w:rsidRPr="00AE180A">
        <w:rPr>
          <w:sz w:val="24"/>
          <w:szCs w:val="24"/>
          <w:lang w:eastAsia="en-US"/>
        </w:rPr>
        <w:t xml:space="preserve">If the appointor has not made an Advance Health Directive, or it does not cover the treatment decision required, you will be asked to make a decision provided you have </w:t>
      </w:r>
      <w:r w:rsidRPr="00AE180A">
        <w:rPr>
          <w:rFonts w:cs="Arial"/>
          <w:sz w:val="24"/>
          <w:szCs w:val="24"/>
        </w:rPr>
        <w:t xml:space="preserve">authority </w:t>
      </w:r>
      <w:r w:rsidR="001F4DC4" w:rsidRPr="00AE180A">
        <w:rPr>
          <w:rFonts w:cs="Arial"/>
          <w:sz w:val="24"/>
          <w:szCs w:val="24"/>
        </w:rPr>
        <w:t xml:space="preserve">to make </w:t>
      </w:r>
      <w:r w:rsidRPr="00AE180A">
        <w:rPr>
          <w:rFonts w:cs="Arial"/>
          <w:sz w:val="24"/>
          <w:szCs w:val="24"/>
        </w:rPr>
        <w:t xml:space="preserve">treatment </w:t>
      </w:r>
      <w:r w:rsidR="001F4DC4" w:rsidRPr="00AE180A">
        <w:rPr>
          <w:rFonts w:cs="Arial"/>
          <w:sz w:val="24"/>
          <w:szCs w:val="24"/>
        </w:rPr>
        <w:t xml:space="preserve">decisions </w:t>
      </w:r>
      <w:r w:rsidRPr="00AE180A">
        <w:rPr>
          <w:rFonts w:cs="Arial"/>
          <w:sz w:val="24"/>
          <w:szCs w:val="24"/>
        </w:rPr>
        <w:t>and are willing and available to make such a decision.</w:t>
      </w:r>
    </w:p>
    <w:p w:rsidR="007439B7" w:rsidRPr="00AE180A" w:rsidRDefault="007439B7" w:rsidP="005301AE">
      <w:pPr>
        <w:jc w:val="left"/>
        <w:rPr>
          <w:rFonts w:cs="Arial"/>
          <w:sz w:val="24"/>
          <w:szCs w:val="24"/>
        </w:rPr>
      </w:pPr>
      <w:r w:rsidRPr="00AE180A">
        <w:rPr>
          <w:rFonts w:cs="Arial"/>
          <w:sz w:val="24"/>
          <w:szCs w:val="24"/>
        </w:rPr>
        <w:t>If you do not have authority to make treatment decision</w:t>
      </w:r>
      <w:r w:rsidR="00D56F74" w:rsidRPr="00AE180A">
        <w:rPr>
          <w:rFonts w:cs="Arial"/>
          <w:sz w:val="24"/>
          <w:szCs w:val="24"/>
        </w:rPr>
        <w:t>s</w:t>
      </w:r>
      <w:r w:rsidRPr="00AE180A">
        <w:rPr>
          <w:rFonts w:cs="Arial"/>
          <w:sz w:val="24"/>
          <w:szCs w:val="24"/>
        </w:rPr>
        <w:t>, the next person in the hierarchy of treatment decision</w:t>
      </w:r>
      <w:r w:rsidR="00EF6D59" w:rsidRPr="00AE180A">
        <w:rPr>
          <w:rFonts w:cs="Arial"/>
          <w:sz w:val="24"/>
          <w:szCs w:val="24"/>
        </w:rPr>
        <w:t>-makers</w:t>
      </w:r>
      <w:r w:rsidRPr="00AE180A">
        <w:rPr>
          <w:rFonts w:cs="Arial"/>
          <w:sz w:val="24"/>
          <w:szCs w:val="24"/>
        </w:rPr>
        <w:t xml:space="preserve"> </w:t>
      </w:r>
      <w:r w:rsidR="00F35054" w:rsidRPr="00AE180A">
        <w:rPr>
          <w:rFonts w:cs="Arial"/>
          <w:sz w:val="24"/>
          <w:szCs w:val="24"/>
        </w:rPr>
        <w:t>will be asked to make the decision</w:t>
      </w:r>
      <w:r w:rsidRPr="00AE180A">
        <w:rPr>
          <w:rFonts w:cs="Arial"/>
          <w:sz w:val="24"/>
          <w:szCs w:val="24"/>
        </w:rPr>
        <w:t xml:space="preserve">. </w:t>
      </w:r>
    </w:p>
    <w:p w:rsidR="007439B7" w:rsidRPr="00AE180A" w:rsidRDefault="00B61BD1" w:rsidP="005301AE">
      <w:pPr>
        <w:pStyle w:val="Heading3"/>
        <w:numPr>
          <w:ilvl w:val="0"/>
          <w:numId w:val="0"/>
        </w:numPr>
        <w:rPr>
          <w:b/>
          <w:i w:val="0"/>
        </w:rPr>
      </w:pPr>
      <w:r w:rsidRPr="00AE180A">
        <w:rPr>
          <w:b/>
          <w:i w:val="0"/>
        </w:rPr>
        <w:t>6</w:t>
      </w:r>
      <w:r w:rsidR="00A6490F" w:rsidRPr="00AE180A">
        <w:rPr>
          <w:b/>
          <w:i w:val="0"/>
        </w:rPr>
        <w:t>.7</w:t>
      </w:r>
      <w:r w:rsidR="00EF7F3A" w:rsidRPr="00AE180A">
        <w:rPr>
          <w:b/>
          <w:i w:val="0"/>
        </w:rPr>
        <w:tab/>
      </w:r>
      <w:r w:rsidR="006F6086" w:rsidRPr="00AE180A">
        <w:rPr>
          <w:b/>
          <w:i w:val="0"/>
        </w:rPr>
        <w:t>What steps should I follow when making treatment</w:t>
      </w:r>
      <w:r w:rsidR="00EF7F3A" w:rsidRPr="00AE180A">
        <w:rPr>
          <w:b/>
          <w:i w:val="0"/>
        </w:rPr>
        <w:t xml:space="preserve"> decisions?</w:t>
      </w:r>
    </w:p>
    <w:p w:rsidR="007439B7" w:rsidRPr="00AE180A" w:rsidRDefault="007439B7" w:rsidP="005301AE">
      <w:pPr>
        <w:pStyle w:val="MSVbody"/>
        <w:spacing w:after="120"/>
        <w:ind w:left="0"/>
        <w:jc w:val="left"/>
        <w:rPr>
          <w:sz w:val="24"/>
          <w:szCs w:val="24"/>
        </w:rPr>
      </w:pPr>
      <w:r w:rsidRPr="00AE180A">
        <w:rPr>
          <w:sz w:val="24"/>
          <w:szCs w:val="24"/>
        </w:rPr>
        <w:t xml:space="preserve">Making treatment decisions can be difficult especially if you have a choice of treatment options.  It is important to familiarise yourself with the appointor’s general health and any diagnosed conditions, in particular any conditions </w:t>
      </w:r>
      <w:r w:rsidR="00626F26" w:rsidRPr="00AE180A">
        <w:rPr>
          <w:sz w:val="24"/>
          <w:szCs w:val="24"/>
        </w:rPr>
        <w:t xml:space="preserve">about </w:t>
      </w:r>
      <w:r w:rsidRPr="00AE180A">
        <w:rPr>
          <w:sz w:val="24"/>
          <w:szCs w:val="24"/>
        </w:rPr>
        <w:t xml:space="preserve">which </w:t>
      </w:r>
      <w:r w:rsidR="00626F26" w:rsidRPr="00AE180A">
        <w:rPr>
          <w:sz w:val="24"/>
          <w:szCs w:val="24"/>
        </w:rPr>
        <w:t xml:space="preserve">you </w:t>
      </w:r>
      <w:r w:rsidRPr="00AE180A">
        <w:rPr>
          <w:sz w:val="24"/>
          <w:szCs w:val="24"/>
        </w:rPr>
        <w:t xml:space="preserve">might </w:t>
      </w:r>
      <w:r w:rsidR="00626F26" w:rsidRPr="00AE180A">
        <w:rPr>
          <w:sz w:val="24"/>
          <w:szCs w:val="24"/>
        </w:rPr>
        <w:t xml:space="preserve">be </w:t>
      </w:r>
      <w:r w:rsidRPr="00AE180A">
        <w:rPr>
          <w:sz w:val="24"/>
          <w:szCs w:val="24"/>
        </w:rPr>
        <w:t>require</w:t>
      </w:r>
      <w:r w:rsidR="00626F26" w:rsidRPr="00AE180A">
        <w:rPr>
          <w:sz w:val="24"/>
          <w:szCs w:val="24"/>
        </w:rPr>
        <w:t>d to make a treatment decision</w:t>
      </w:r>
      <w:r w:rsidRPr="00AE180A">
        <w:rPr>
          <w:sz w:val="24"/>
          <w:szCs w:val="24"/>
        </w:rPr>
        <w:t>.</w:t>
      </w:r>
    </w:p>
    <w:p w:rsidR="007439B7" w:rsidRPr="00AE180A" w:rsidRDefault="007439B7" w:rsidP="005301AE">
      <w:pPr>
        <w:pStyle w:val="MSVbody"/>
        <w:spacing w:after="120"/>
        <w:ind w:left="0"/>
        <w:jc w:val="left"/>
        <w:rPr>
          <w:sz w:val="24"/>
          <w:szCs w:val="24"/>
        </w:rPr>
      </w:pPr>
      <w:r w:rsidRPr="00AE180A">
        <w:rPr>
          <w:sz w:val="24"/>
          <w:szCs w:val="24"/>
        </w:rPr>
        <w:t>To assist you in making treatment decisions:</w:t>
      </w:r>
    </w:p>
    <w:p w:rsidR="00626F26" w:rsidRPr="00AE180A" w:rsidRDefault="00660B72" w:rsidP="005301AE">
      <w:pPr>
        <w:pStyle w:val="MSVbody"/>
        <w:numPr>
          <w:ilvl w:val="0"/>
          <w:numId w:val="20"/>
        </w:numPr>
        <w:spacing w:after="120"/>
        <w:jc w:val="left"/>
        <w:rPr>
          <w:sz w:val="24"/>
          <w:szCs w:val="24"/>
        </w:rPr>
      </w:pPr>
      <w:r w:rsidRPr="00AE180A">
        <w:rPr>
          <w:sz w:val="24"/>
          <w:szCs w:val="24"/>
        </w:rPr>
        <w:t>T</w:t>
      </w:r>
      <w:r w:rsidR="007439B7" w:rsidRPr="00AE180A">
        <w:rPr>
          <w:sz w:val="24"/>
          <w:szCs w:val="24"/>
        </w:rPr>
        <w:t xml:space="preserve">alk to the appointor, </w:t>
      </w:r>
      <w:r w:rsidR="00626F26" w:rsidRPr="00AE180A">
        <w:rPr>
          <w:sz w:val="24"/>
          <w:szCs w:val="24"/>
        </w:rPr>
        <w:t xml:space="preserve">members of their </w:t>
      </w:r>
      <w:r w:rsidR="007439B7" w:rsidRPr="00AE180A">
        <w:rPr>
          <w:sz w:val="24"/>
          <w:szCs w:val="24"/>
        </w:rPr>
        <w:t>family, the</w:t>
      </w:r>
      <w:r w:rsidR="00626F26" w:rsidRPr="00AE180A">
        <w:rPr>
          <w:sz w:val="24"/>
          <w:szCs w:val="24"/>
        </w:rPr>
        <w:t>ir</w:t>
      </w:r>
      <w:r w:rsidR="007439B7" w:rsidRPr="00AE180A">
        <w:rPr>
          <w:sz w:val="24"/>
          <w:szCs w:val="24"/>
        </w:rPr>
        <w:t xml:space="preserve"> general practitioner and other health professionals</w:t>
      </w:r>
      <w:r w:rsidR="00626F26" w:rsidRPr="00AE180A">
        <w:rPr>
          <w:sz w:val="24"/>
          <w:szCs w:val="24"/>
        </w:rPr>
        <w:t>.</w:t>
      </w:r>
    </w:p>
    <w:p w:rsidR="007439B7" w:rsidRPr="00AE180A" w:rsidRDefault="00626F26" w:rsidP="005301AE">
      <w:pPr>
        <w:pStyle w:val="MSVbody"/>
        <w:numPr>
          <w:ilvl w:val="0"/>
          <w:numId w:val="20"/>
        </w:numPr>
        <w:spacing w:after="120"/>
        <w:jc w:val="left"/>
        <w:rPr>
          <w:sz w:val="24"/>
          <w:szCs w:val="24"/>
        </w:rPr>
      </w:pPr>
      <w:r w:rsidRPr="00AE180A">
        <w:rPr>
          <w:sz w:val="24"/>
          <w:szCs w:val="24"/>
        </w:rPr>
        <w:t>A</w:t>
      </w:r>
      <w:r w:rsidR="007439B7" w:rsidRPr="00AE180A">
        <w:rPr>
          <w:sz w:val="24"/>
          <w:szCs w:val="24"/>
        </w:rPr>
        <w:t>sk the</w:t>
      </w:r>
      <w:r w:rsidRPr="00AE180A">
        <w:rPr>
          <w:sz w:val="24"/>
          <w:szCs w:val="24"/>
        </w:rPr>
        <w:t xml:space="preserve"> appointor</w:t>
      </w:r>
      <w:r w:rsidR="00890C60" w:rsidRPr="00AE180A">
        <w:rPr>
          <w:sz w:val="24"/>
          <w:szCs w:val="24"/>
        </w:rPr>
        <w:t>’</w:t>
      </w:r>
      <w:r w:rsidRPr="00AE180A">
        <w:rPr>
          <w:sz w:val="24"/>
          <w:szCs w:val="24"/>
        </w:rPr>
        <w:t>s</w:t>
      </w:r>
      <w:r w:rsidR="007439B7" w:rsidRPr="00AE180A">
        <w:rPr>
          <w:sz w:val="24"/>
          <w:szCs w:val="24"/>
        </w:rPr>
        <w:t xml:space="preserve"> general practitioner about any health checks the</w:t>
      </w:r>
      <w:r w:rsidRPr="00AE180A">
        <w:rPr>
          <w:sz w:val="24"/>
          <w:szCs w:val="24"/>
        </w:rPr>
        <w:t>y</w:t>
      </w:r>
      <w:r w:rsidR="007439B7" w:rsidRPr="00AE180A">
        <w:rPr>
          <w:sz w:val="24"/>
          <w:szCs w:val="24"/>
        </w:rPr>
        <w:t xml:space="preserve"> might need and </w:t>
      </w:r>
      <w:r w:rsidRPr="00AE180A">
        <w:rPr>
          <w:sz w:val="24"/>
          <w:szCs w:val="24"/>
        </w:rPr>
        <w:t>how often</w:t>
      </w:r>
      <w:r w:rsidR="007439B7" w:rsidRPr="00AE180A">
        <w:rPr>
          <w:sz w:val="24"/>
          <w:szCs w:val="24"/>
        </w:rPr>
        <w:t xml:space="preserve"> these should occur</w:t>
      </w:r>
      <w:r w:rsidR="00660B72" w:rsidRPr="00AE180A">
        <w:rPr>
          <w:sz w:val="24"/>
          <w:szCs w:val="24"/>
        </w:rPr>
        <w:t>.</w:t>
      </w:r>
    </w:p>
    <w:p w:rsidR="007439B7" w:rsidRPr="00AE180A" w:rsidRDefault="00660B72" w:rsidP="005301AE">
      <w:pPr>
        <w:pStyle w:val="MSVbody"/>
        <w:numPr>
          <w:ilvl w:val="0"/>
          <w:numId w:val="20"/>
        </w:numPr>
        <w:spacing w:after="120"/>
        <w:jc w:val="left"/>
        <w:rPr>
          <w:sz w:val="24"/>
          <w:szCs w:val="24"/>
        </w:rPr>
      </w:pPr>
      <w:r w:rsidRPr="00AE180A">
        <w:rPr>
          <w:sz w:val="24"/>
          <w:szCs w:val="24"/>
        </w:rPr>
        <w:t>M</w:t>
      </w:r>
      <w:r w:rsidR="007439B7" w:rsidRPr="00AE180A">
        <w:rPr>
          <w:sz w:val="24"/>
          <w:szCs w:val="24"/>
        </w:rPr>
        <w:t xml:space="preserve">eet the treating doctor to discuss the diagnosis, the advantages, disadvantages and risks of any proposed treatment and the prognosis following treatment. You might also investigate </w:t>
      </w:r>
      <w:r w:rsidR="000E717C" w:rsidRPr="00AE180A">
        <w:rPr>
          <w:sz w:val="24"/>
          <w:szCs w:val="24"/>
        </w:rPr>
        <w:t xml:space="preserve">other </w:t>
      </w:r>
      <w:r w:rsidR="007439B7" w:rsidRPr="00AE180A">
        <w:rPr>
          <w:sz w:val="24"/>
          <w:szCs w:val="24"/>
        </w:rPr>
        <w:t>treatment options.</w:t>
      </w:r>
    </w:p>
    <w:p w:rsidR="007439B7" w:rsidRPr="00AE180A" w:rsidRDefault="00ED61CD" w:rsidP="005301AE">
      <w:pPr>
        <w:pStyle w:val="MSVbody"/>
        <w:numPr>
          <w:ilvl w:val="0"/>
          <w:numId w:val="21"/>
        </w:numPr>
        <w:spacing w:after="120"/>
        <w:jc w:val="left"/>
        <w:rPr>
          <w:sz w:val="24"/>
          <w:szCs w:val="24"/>
        </w:rPr>
      </w:pPr>
      <w:r w:rsidRPr="00AE180A">
        <w:rPr>
          <w:sz w:val="24"/>
          <w:szCs w:val="24"/>
        </w:rPr>
        <w:t xml:space="preserve">Seek </w:t>
      </w:r>
      <w:r w:rsidR="007439B7" w:rsidRPr="00AE180A">
        <w:rPr>
          <w:sz w:val="24"/>
          <w:szCs w:val="24"/>
        </w:rPr>
        <w:t>a second opinion before making any major decision</w:t>
      </w:r>
      <w:r w:rsidR="008C1609" w:rsidRPr="00AE180A">
        <w:rPr>
          <w:sz w:val="24"/>
          <w:szCs w:val="24"/>
        </w:rPr>
        <w:t>s</w:t>
      </w:r>
      <w:r w:rsidR="007439B7" w:rsidRPr="00AE180A">
        <w:rPr>
          <w:sz w:val="24"/>
          <w:szCs w:val="24"/>
        </w:rPr>
        <w:t>.</w:t>
      </w:r>
    </w:p>
    <w:p w:rsidR="007439B7" w:rsidRPr="00AE180A" w:rsidRDefault="008C1609" w:rsidP="00E9455F">
      <w:pPr>
        <w:pStyle w:val="MSVbody"/>
        <w:numPr>
          <w:ilvl w:val="0"/>
          <w:numId w:val="21"/>
        </w:numPr>
        <w:jc w:val="left"/>
        <w:rPr>
          <w:sz w:val="24"/>
          <w:szCs w:val="24"/>
        </w:rPr>
      </w:pPr>
      <w:r w:rsidRPr="00AE180A">
        <w:rPr>
          <w:sz w:val="24"/>
          <w:szCs w:val="24"/>
        </w:rPr>
        <w:t>M</w:t>
      </w:r>
      <w:r w:rsidR="007439B7" w:rsidRPr="00AE180A">
        <w:rPr>
          <w:sz w:val="24"/>
          <w:szCs w:val="24"/>
        </w:rPr>
        <w:t xml:space="preserve">ake decisions only when you are confident you have all the information necessary </w:t>
      </w:r>
      <w:r w:rsidR="000E717C" w:rsidRPr="00AE180A">
        <w:rPr>
          <w:sz w:val="24"/>
          <w:szCs w:val="24"/>
        </w:rPr>
        <w:t>to make a decision in the appointor’s best interests</w:t>
      </w:r>
      <w:r w:rsidR="007439B7" w:rsidRPr="00AE180A">
        <w:rPr>
          <w:sz w:val="24"/>
          <w:szCs w:val="24"/>
        </w:rPr>
        <w:t>. It might also be helpful to discuss treatment options with other family members.</w:t>
      </w:r>
    </w:p>
    <w:p w:rsidR="007439B7" w:rsidRPr="00AE180A" w:rsidRDefault="007439B7" w:rsidP="00E9455F">
      <w:pPr>
        <w:pStyle w:val="MSVbody"/>
        <w:jc w:val="left"/>
        <w:rPr>
          <w:sz w:val="24"/>
          <w:szCs w:val="24"/>
        </w:rPr>
      </w:pPr>
    </w:p>
    <w:p w:rsidR="007439B7" w:rsidRPr="00AE180A" w:rsidRDefault="007439B7" w:rsidP="00E9455F">
      <w:pPr>
        <w:pStyle w:val="MSVbody"/>
        <w:ind w:left="0"/>
        <w:jc w:val="left"/>
        <w:rPr>
          <w:sz w:val="24"/>
          <w:szCs w:val="24"/>
        </w:rPr>
      </w:pPr>
      <w:r w:rsidRPr="00AE180A">
        <w:rPr>
          <w:sz w:val="24"/>
          <w:szCs w:val="24"/>
        </w:rPr>
        <w:t xml:space="preserve">You should provide the general practitioner and any other health professionals </w:t>
      </w:r>
      <w:r w:rsidR="008C1609" w:rsidRPr="00AE180A">
        <w:rPr>
          <w:sz w:val="24"/>
          <w:szCs w:val="24"/>
        </w:rPr>
        <w:t>with</w:t>
      </w:r>
      <w:r w:rsidRPr="00AE180A">
        <w:rPr>
          <w:sz w:val="24"/>
          <w:szCs w:val="24"/>
        </w:rPr>
        <w:t xml:space="preserve"> your contact details so you can be reached easily </w:t>
      </w:r>
      <w:r w:rsidR="008C1609" w:rsidRPr="00AE180A">
        <w:rPr>
          <w:sz w:val="24"/>
          <w:szCs w:val="24"/>
        </w:rPr>
        <w:t>if</w:t>
      </w:r>
      <w:r w:rsidRPr="00AE180A">
        <w:rPr>
          <w:sz w:val="24"/>
          <w:szCs w:val="24"/>
        </w:rPr>
        <w:t xml:space="preserve"> decisions need to be made.</w:t>
      </w:r>
    </w:p>
    <w:p w:rsidR="007439B7" w:rsidRPr="00AE180A" w:rsidRDefault="007439B7" w:rsidP="00E9455F">
      <w:pPr>
        <w:pStyle w:val="MSVbody"/>
        <w:jc w:val="left"/>
        <w:rPr>
          <w:sz w:val="24"/>
          <w:szCs w:val="24"/>
        </w:rPr>
      </w:pPr>
    </w:p>
    <w:p w:rsidR="007439B7" w:rsidRPr="00AE180A" w:rsidRDefault="00B61BD1" w:rsidP="005301AE">
      <w:pPr>
        <w:pStyle w:val="MSVbody"/>
        <w:spacing w:after="120"/>
        <w:ind w:left="0"/>
        <w:jc w:val="left"/>
        <w:rPr>
          <w:b/>
          <w:sz w:val="24"/>
          <w:szCs w:val="24"/>
        </w:rPr>
      </w:pPr>
      <w:r w:rsidRPr="00AE180A">
        <w:rPr>
          <w:b/>
          <w:sz w:val="24"/>
          <w:szCs w:val="24"/>
        </w:rPr>
        <w:t>6</w:t>
      </w:r>
      <w:r w:rsidR="00A6490F" w:rsidRPr="00AE180A">
        <w:rPr>
          <w:b/>
          <w:sz w:val="24"/>
          <w:szCs w:val="24"/>
        </w:rPr>
        <w:t>.8</w:t>
      </w:r>
      <w:r w:rsidR="00EF7F3A" w:rsidRPr="00AE180A">
        <w:rPr>
          <w:b/>
          <w:sz w:val="24"/>
          <w:szCs w:val="24"/>
        </w:rPr>
        <w:tab/>
      </w:r>
      <w:r w:rsidR="007439B7" w:rsidRPr="00AE180A">
        <w:rPr>
          <w:b/>
          <w:sz w:val="24"/>
          <w:szCs w:val="24"/>
        </w:rPr>
        <w:t>How should I inform health professionals of my decision</w:t>
      </w:r>
      <w:r w:rsidR="00904A9B" w:rsidRPr="00AE180A">
        <w:rPr>
          <w:b/>
          <w:sz w:val="24"/>
          <w:szCs w:val="24"/>
        </w:rPr>
        <w:t>s</w:t>
      </w:r>
      <w:r w:rsidR="007439B7" w:rsidRPr="00AE180A">
        <w:rPr>
          <w:b/>
          <w:sz w:val="24"/>
          <w:szCs w:val="24"/>
        </w:rPr>
        <w:t>?</w:t>
      </w:r>
    </w:p>
    <w:p w:rsidR="007439B7" w:rsidRPr="00AE180A" w:rsidRDefault="007439B7" w:rsidP="0044692D">
      <w:pPr>
        <w:pStyle w:val="MSVbody"/>
        <w:ind w:left="0"/>
        <w:jc w:val="left"/>
        <w:rPr>
          <w:sz w:val="24"/>
          <w:szCs w:val="24"/>
        </w:rPr>
      </w:pPr>
      <w:r w:rsidRPr="00AE180A">
        <w:rPr>
          <w:sz w:val="24"/>
          <w:szCs w:val="24"/>
        </w:rPr>
        <w:t xml:space="preserve">If you are present at a medical appointment you can </w:t>
      </w:r>
      <w:r w:rsidR="00F35054" w:rsidRPr="00AE180A">
        <w:rPr>
          <w:sz w:val="24"/>
          <w:szCs w:val="24"/>
        </w:rPr>
        <w:t xml:space="preserve">make </w:t>
      </w:r>
      <w:r w:rsidRPr="00AE180A">
        <w:rPr>
          <w:sz w:val="24"/>
          <w:szCs w:val="24"/>
        </w:rPr>
        <w:t>t</w:t>
      </w:r>
      <w:r w:rsidR="008C1609" w:rsidRPr="00AE180A">
        <w:rPr>
          <w:sz w:val="24"/>
          <w:szCs w:val="24"/>
        </w:rPr>
        <w:t>he treatment decision in person</w:t>
      </w:r>
      <w:r w:rsidRPr="00AE180A">
        <w:rPr>
          <w:sz w:val="24"/>
          <w:szCs w:val="24"/>
        </w:rPr>
        <w:t xml:space="preserve"> and the health professional </w:t>
      </w:r>
      <w:r w:rsidR="00F35054" w:rsidRPr="00AE180A">
        <w:rPr>
          <w:sz w:val="24"/>
          <w:szCs w:val="24"/>
        </w:rPr>
        <w:t xml:space="preserve">can </w:t>
      </w:r>
      <w:r w:rsidRPr="00AE180A">
        <w:rPr>
          <w:sz w:val="24"/>
          <w:szCs w:val="24"/>
        </w:rPr>
        <w:t xml:space="preserve">give you the required forms to sign. </w:t>
      </w:r>
      <w:r w:rsidR="008C1609" w:rsidRPr="00AE180A">
        <w:rPr>
          <w:sz w:val="24"/>
          <w:szCs w:val="24"/>
        </w:rPr>
        <w:t>If</w:t>
      </w:r>
      <w:r w:rsidRPr="00AE180A">
        <w:rPr>
          <w:sz w:val="24"/>
          <w:szCs w:val="24"/>
        </w:rPr>
        <w:t xml:space="preserve"> you cannot attend a medical appointment</w:t>
      </w:r>
      <w:r w:rsidR="009959E0" w:rsidRPr="00AE180A">
        <w:rPr>
          <w:sz w:val="24"/>
          <w:szCs w:val="24"/>
        </w:rPr>
        <w:t xml:space="preserve"> you will need to discuss with the health professional how your </w:t>
      </w:r>
      <w:r w:rsidRPr="00AE180A">
        <w:rPr>
          <w:sz w:val="24"/>
          <w:szCs w:val="24"/>
        </w:rPr>
        <w:t xml:space="preserve">decision </w:t>
      </w:r>
      <w:r w:rsidR="00D50935" w:rsidRPr="00AE180A">
        <w:rPr>
          <w:sz w:val="24"/>
          <w:szCs w:val="24"/>
        </w:rPr>
        <w:t>should be provided.</w:t>
      </w:r>
      <w:r w:rsidR="009959E0" w:rsidRPr="00AE180A">
        <w:rPr>
          <w:sz w:val="24"/>
          <w:szCs w:val="24"/>
        </w:rPr>
        <w:t xml:space="preserve"> You </w:t>
      </w:r>
      <w:r w:rsidRPr="00AE180A">
        <w:rPr>
          <w:sz w:val="24"/>
          <w:szCs w:val="24"/>
        </w:rPr>
        <w:t>might be</w:t>
      </w:r>
      <w:r w:rsidR="009959E0" w:rsidRPr="00AE180A">
        <w:rPr>
          <w:sz w:val="24"/>
          <w:szCs w:val="24"/>
        </w:rPr>
        <w:t xml:space="preserve"> able to </w:t>
      </w:r>
      <w:r w:rsidR="00F35054" w:rsidRPr="00AE180A">
        <w:rPr>
          <w:sz w:val="24"/>
          <w:szCs w:val="24"/>
        </w:rPr>
        <w:t xml:space="preserve">give </w:t>
      </w:r>
      <w:r w:rsidR="009959E0" w:rsidRPr="00AE180A">
        <w:rPr>
          <w:sz w:val="24"/>
          <w:szCs w:val="24"/>
        </w:rPr>
        <w:t>your decision</w:t>
      </w:r>
      <w:r w:rsidRPr="00AE180A">
        <w:rPr>
          <w:sz w:val="24"/>
          <w:szCs w:val="24"/>
        </w:rPr>
        <w:t xml:space="preserve"> over the phone or </w:t>
      </w:r>
      <w:r w:rsidR="00B505D7" w:rsidRPr="00AE180A">
        <w:rPr>
          <w:sz w:val="24"/>
          <w:szCs w:val="24"/>
        </w:rPr>
        <w:t xml:space="preserve">send </w:t>
      </w:r>
      <w:r w:rsidR="000E717C" w:rsidRPr="00AE180A">
        <w:rPr>
          <w:sz w:val="24"/>
          <w:szCs w:val="24"/>
        </w:rPr>
        <w:t xml:space="preserve">any </w:t>
      </w:r>
      <w:r w:rsidRPr="00AE180A">
        <w:rPr>
          <w:sz w:val="24"/>
          <w:szCs w:val="24"/>
        </w:rPr>
        <w:t>required form</w:t>
      </w:r>
      <w:r w:rsidR="000E717C" w:rsidRPr="00AE180A">
        <w:rPr>
          <w:sz w:val="24"/>
          <w:szCs w:val="24"/>
        </w:rPr>
        <w:t>s</w:t>
      </w:r>
      <w:r w:rsidRPr="00AE180A">
        <w:rPr>
          <w:sz w:val="24"/>
          <w:szCs w:val="24"/>
        </w:rPr>
        <w:t xml:space="preserve"> by fax</w:t>
      </w:r>
      <w:r w:rsidR="009959E0" w:rsidRPr="00AE180A">
        <w:rPr>
          <w:sz w:val="24"/>
          <w:szCs w:val="24"/>
        </w:rPr>
        <w:t>.</w:t>
      </w:r>
    </w:p>
    <w:p w:rsidR="005054C2" w:rsidRPr="00AE180A" w:rsidRDefault="005054C2" w:rsidP="005301AE">
      <w:pPr>
        <w:pStyle w:val="MSVbody"/>
        <w:spacing w:after="120"/>
        <w:ind w:left="0"/>
        <w:jc w:val="left"/>
        <w:rPr>
          <w:sz w:val="24"/>
          <w:szCs w:val="24"/>
        </w:rPr>
      </w:pPr>
    </w:p>
    <w:p w:rsidR="005054C2" w:rsidRPr="00AE180A" w:rsidRDefault="005054C2" w:rsidP="005301AE">
      <w:pPr>
        <w:pStyle w:val="MSVbody"/>
        <w:spacing w:after="120"/>
        <w:ind w:left="0"/>
        <w:jc w:val="left"/>
        <w:rPr>
          <w:b/>
          <w:sz w:val="24"/>
          <w:szCs w:val="24"/>
        </w:rPr>
      </w:pPr>
      <w:r w:rsidRPr="00AE180A">
        <w:rPr>
          <w:b/>
          <w:sz w:val="24"/>
          <w:szCs w:val="24"/>
        </w:rPr>
        <w:t xml:space="preserve">6.9 </w:t>
      </w:r>
      <w:r w:rsidRPr="00AE180A">
        <w:rPr>
          <w:b/>
          <w:sz w:val="24"/>
          <w:szCs w:val="24"/>
        </w:rPr>
        <w:tab/>
        <w:t>How do I record treatment decisions?</w:t>
      </w:r>
    </w:p>
    <w:p w:rsidR="00B97280" w:rsidRPr="00AE180A" w:rsidRDefault="00B97280" w:rsidP="00B97280">
      <w:pPr>
        <w:pStyle w:val="MSVbody"/>
        <w:spacing w:after="120"/>
        <w:ind w:left="0"/>
        <w:jc w:val="left"/>
        <w:rPr>
          <w:sz w:val="24"/>
          <w:szCs w:val="24"/>
        </w:rPr>
      </w:pPr>
      <w:r w:rsidRPr="00AE180A">
        <w:rPr>
          <w:sz w:val="24"/>
          <w:szCs w:val="24"/>
        </w:rPr>
        <w:t>It is not a legal requirement to keep records</w:t>
      </w:r>
      <w:r w:rsidR="000E717C" w:rsidRPr="00AE180A">
        <w:rPr>
          <w:sz w:val="24"/>
          <w:szCs w:val="24"/>
        </w:rPr>
        <w:t xml:space="preserve"> of treatment decisions,</w:t>
      </w:r>
      <w:r w:rsidRPr="00AE180A">
        <w:rPr>
          <w:sz w:val="24"/>
          <w:szCs w:val="24"/>
        </w:rPr>
        <w:t xml:space="preserve"> however the Public Advocate recommends you keep details of any decisions you make, including how each was reached.</w:t>
      </w:r>
    </w:p>
    <w:p w:rsidR="00B97280" w:rsidRPr="00AE180A" w:rsidRDefault="00B97280" w:rsidP="00B97280">
      <w:pPr>
        <w:spacing w:after="120"/>
        <w:jc w:val="left"/>
        <w:rPr>
          <w:sz w:val="24"/>
          <w:szCs w:val="24"/>
        </w:rPr>
      </w:pPr>
      <w:r w:rsidRPr="00AE180A">
        <w:rPr>
          <w:sz w:val="24"/>
          <w:szCs w:val="24"/>
        </w:rPr>
        <w:t>For example</w:t>
      </w:r>
      <w:r w:rsidR="00893FCB" w:rsidRPr="00AE180A">
        <w:rPr>
          <w:sz w:val="24"/>
          <w:szCs w:val="24"/>
        </w:rPr>
        <w:t>,</w:t>
      </w:r>
      <w:r w:rsidRPr="00AE180A">
        <w:rPr>
          <w:sz w:val="24"/>
          <w:szCs w:val="24"/>
        </w:rPr>
        <w:t xml:space="preserve"> if you make a treatment decision you could note:</w:t>
      </w:r>
    </w:p>
    <w:p w:rsidR="00B97280" w:rsidRPr="00AE180A" w:rsidRDefault="00F57752" w:rsidP="000E717C">
      <w:pPr>
        <w:numPr>
          <w:ilvl w:val="0"/>
          <w:numId w:val="16"/>
        </w:numPr>
        <w:spacing w:after="120"/>
        <w:jc w:val="left"/>
        <w:rPr>
          <w:sz w:val="24"/>
          <w:szCs w:val="24"/>
        </w:rPr>
      </w:pPr>
      <w:r w:rsidRPr="00AE180A">
        <w:rPr>
          <w:sz w:val="24"/>
          <w:szCs w:val="24"/>
        </w:rPr>
        <w:t xml:space="preserve">the </w:t>
      </w:r>
      <w:r w:rsidR="00B97280" w:rsidRPr="00AE180A">
        <w:rPr>
          <w:sz w:val="24"/>
          <w:szCs w:val="24"/>
        </w:rPr>
        <w:t xml:space="preserve">decision </w:t>
      </w:r>
      <w:r w:rsidR="00E700D6" w:rsidRPr="00AE180A">
        <w:rPr>
          <w:sz w:val="24"/>
          <w:szCs w:val="24"/>
        </w:rPr>
        <w:t>(</w:t>
      </w:r>
      <w:r w:rsidR="000E717C" w:rsidRPr="00AE180A">
        <w:rPr>
          <w:sz w:val="24"/>
          <w:szCs w:val="24"/>
        </w:rPr>
        <w:t xml:space="preserve">whether consent was given for treatment and if so, </w:t>
      </w:r>
      <w:r w:rsidR="00B97280" w:rsidRPr="00AE180A">
        <w:rPr>
          <w:sz w:val="24"/>
          <w:szCs w:val="24"/>
        </w:rPr>
        <w:t>which treatment was chosen</w:t>
      </w:r>
      <w:r w:rsidR="00E700D6" w:rsidRPr="00AE180A">
        <w:rPr>
          <w:sz w:val="24"/>
          <w:szCs w:val="24"/>
        </w:rPr>
        <w:t>)</w:t>
      </w:r>
    </w:p>
    <w:p w:rsidR="00B97280" w:rsidRPr="00AE180A" w:rsidRDefault="00F57752" w:rsidP="0044692D">
      <w:pPr>
        <w:numPr>
          <w:ilvl w:val="0"/>
          <w:numId w:val="16"/>
        </w:numPr>
        <w:spacing w:after="120"/>
        <w:ind w:left="1080" w:firstLine="0"/>
        <w:jc w:val="left"/>
        <w:rPr>
          <w:sz w:val="24"/>
          <w:szCs w:val="24"/>
        </w:rPr>
      </w:pPr>
      <w:r w:rsidRPr="00AE180A">
        <w:rPr>
          <w:sz w:val="24"/>
          <w:szCs w:val="24"/>
        </w:rPr>
        <w:t xml:space="preserve">the </w:t>
      </w:r>
      <w:r w:rsidR="00B97280" w:rsidRPr="00AE180A">
        <w:rPr>
          <w:sz w:val="24"/>
          <w:szCs w:val="24"/>
        </w:rPr>
        <w:t xml:space="preserve">date </w:t>
      </w:r>
      <w:r w:rsidR="000E717C" w:rsidRPr="00AE180A">
        <w:rPr>
          <w:sz w:val="24"/>
          <w:szCs w:val="24"/>
        </w:rPr>
        <w:t xml:space="preserve">the decision </w:t>
      </w:r>
      <w:r w:rsidR="00B97280" w:rsidRPr="00AE180A">
        <w:rPr>
          <w:sz w:val="24"/>
          <w:szCs w:val="24"/>
        </w:rPr>
        <w:t>was made</w:t>
      </w:r>
    </w:p>
    <w:p w:rsidR="00B97280" w:rsidRPr="00AE180A" w:rsidRDefault="00F57752" w:rsidP="0044692D">
      <w:pPr>
        <w:numPr>
          <w:ilvl w:val="0"/>
          <w:numId w:val="16"/>
        </w:numPr>
        <w:spacing w:after="120"/>
        <w:jc w:val="left"/>
        <w:rPr>
          <w:sz w:val="24"/>
          <w:szCs w:val="24"/>
        </w:rPr>
      </w:pPr>
      <w:r w:rsidRPr="00AE180A">
        <w:rPr>
          <w:sz w:val="24"/>
          <w:szCs w:val="24"/>
        </w:rPr>
        <w:t xml:space="preserve">the </w:t>
      </w:r>
      <w:r w:rsidR="00B97280" w:rsidRPr="00AE180A">
        <w:rPr>
          <w:sz w:val="24"/>
          <w:szCs w:val="24"/>
        </w:rPr>
        <w:t xml:space="preserve">names of any health professionals or other persons you consulted in the process </w:t>
      </w:r>
    </w:p>
    <w:p w:rsidR="00B97280" w:rsidRPr="00AE180A" w:rsidRDefault="00F57752" w:rsidP="0044692D">
      <w:pPr>
        <w:numPr>
          <w:ilvl w:val="0"/>
          <w:numId w:val="16"/>
        </w:numPr>
        <w:spacing w:after="120"/>
        <w:jc w:val="left"/>
        <w:rPr>
          <w:sz w:val="24"/>
          <w:szCs w:val="24"/>
        </w:rPr>
      </w:pPr>
      <w:r w:rsidRPr="00AE180A">
        <w:rPr>
          <w:sz w:val="24"/>
          <w:szCs w:val="24"/>
        </w:rPr>
        <w:t xml:space="preserve">the </w:t>
      </w:r>
      <w:r w:rsidR="00B97280" w:rsidRPr="00AE180A">
        <w:rPr>
          <w:sz w:val="24"/>
          <w:szCs w:val="24"/>
        </w:rPr>
        <w:t>treatment options available for the specific condition</w:t>
      </w:r>
    </w:p>
    <w:p w:rsidR="00B97280" w:rsidRPr="00AE180A" w:rsidRDefault="00F57752" w:rsidP="0044692D">
      <w:pPr>
        <w:numPr>
          <w:ilvl w:val="0"/>
          <w:numId w:val="16"/>
        </w:numPr>
        <w:spacing w:after="120"/>
        <w:ind w:left="0" w:firstLine="1080"/>
        <w:jc w:val="left"/>
        <w:rPr>
          <w:sz w:val="24"/>
          <w:szCs w:val="24"/>
        </w:rPr>
      </w:pPr>
      <w:r w:rsidRPr="00AE180A">
        <w:rPr>
          <w:sz w:val="24"/>
          <w:szCs w:val="24"/>
        </w:rPr>
        <w:t xml:space="preserve">the </w:t>
      </w:r>
      <w:r w:rsidR="00B97280" w:rsidRPr="00AE180A">
        <w:rPr>
          <w:sz w:val="24"/>
          <w:szCs w:val="24"/>
        </w:rPr>
        <w:t>main reasons for making that decision.</w:t>
      </w:r>
    </w:p>
    <w:p w:rsidR="00B97280" w:rsidRPr="00AE180A" w:rsidRDefault="00B97280" w:rsidP="00B97280">
      <w:pPr>
        <w:spacing w:after="120"/>
        <w:jc w:val="left"/>
        <w:rPr>
          <w:sz w:val="24"/>
          <w:szCs w:val="24"/>
        </w:rPr>
      </w:pPr>
      <w:r w:rsidRPr="00AE180A">
        <w:rPr>
          <w:sz w:val="24"/>
          <w:szCs w:val="24"/>
        </w:rPr>
        <w:t xml:space="preserve">These records can be important if decisions are ever </w:t>
      </w:r>
      <w:r w:rsidR="000E717C" w:rsidRPr="00AE180A">
        <w:rPr>
          <w:sz w:val="24"/>
          <w:szCs w:val="24"/>
        </w:rPr>
        <w:t xml:space="preserve">questioned, </w:t>
      </w:r>
      <w:r w:rsidRPr="00AE180A">
        <w:rPr>
          <w:sz w:val="24"/>
          <w:szCs w:val="24"/>
        </w:rPr>
        <w:t>or if another party with an interest in the matter makes an application to the Tribunal.</w:t>
      </w:r>
    </w:p>
    <w:p w:rsidR="005054C2" w:rsidRPr="005054C2" w:rsidRDefault="00EA0CDD" w:rsidP="005301AE">
      <w:pPr>
        <w:pStyle w:val="MSVbody"/>
        <w:spacing w:after="120"/>
        <w:ind w:left="0"/>
        <w:jc w:val="left"/>
        <w:rPr>
          <w:b/>
          <w:sz w:val="24"/>
          <w:szCs w:val="24"/>
        </w:rPr>
      </w:pPr>
      <w:r>
        <w:rPr>
          <w:b/>
          <w:sz w:val="24"/>
          <w:szCs w:val="24"/>
        </w:rPr>
        <w:br w:type="page"/>
      </w:r>
    </w:p>
    <w:p w:rsidR="00B505D7" w:rsidRPr="00555770" w:rsidRDefault="00B505D7" w:rsidP="00B505D7">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7</w:t>
      </w:r>
      <w:r w:rsidRPr="00555770">
        <w:rPr>
          <w:rFonts w:cs="Arial"/>
          <w:b/>
          <w:i w:val="0"/>
          <w:sz w:val="28"/>
          <w:szCs w:val="28"/>
        </w:rPr>
        <w:tab/>
        <w:t>MAKING DECISIONS ABOUT PERSONAL AND LIFESTYLE MATTERS</w:t>
      </w:r>
    </w:p>
    <w:p w:rsidR="00B505D7" w:rsidRDefault="00B505D7" w:rsidP="005301AE">
      <w:pPr>
        <w:pStyle w:val="MSVbody"/>
        <w:spacing w:after="120"/>
        <w:jc w:val="left"/>
      </w:pPr>
    </w:p>
    <w:p w:rsidR="00A6490F" w:rsidRPr="00AE180A" w:rsidRDefault="00B61BD1" w:rsidP="005301AE">
      <w:pPr>
        <w:pStyle w:val="Heading3"/>
        <w:numPr>
          <w:ilvl w:val="0"/>
          <w:numId w:val="0"/>
        </w:numPr>
        <w:ind w:left="709" w:hanging="709"/>
        <w:rPr>
          <w:b/>
          <w:i w:val="0"/>
        </w:rPr>
      </w:pPr>
      <w:r w:rsidRPr="00AE180A">
        <w:rPr>
          <w:b/>
          <w:i w:val="0"/>
        </w:rPr>
        <w:t>7</w:t>
      </w:r>
      <w:r w:rsidR="00EF7F3A" w:rsidRPr="00AE180A">
        <w:rPr>
          <w:b/>
          <w:i w:val="0"/>
        </w:rPr>
        <w:t>.1</w:t>
      </w:r>
      <w:r w:rsidR="00EF7F3A" w:rsidRPr="00AE180A">
        <w:rPr>
          <w:b/>
          <w:i w:val="0"/>
        </w:rPr>
        <w:tab/>
      </w:r>
      <w:r w:rsidR="00A6490F" w:rsidRPr="00AE180A">
        <w:rPr>
          <w:b/>
          <w:i w:val="0"/>
        </w:rPr>
        <w:t>What is meant by personal and lifestyle</w:t>
      </w:r>
      <w:r w:rsidR="004B2C9D" w:rsidRPr="00AE180A">
        <w:rPr>
          <w:b/>
          <w:i w:val="0"/>
        </w:rPr>
        <w:t xml:space="preserve"> matters</w:t>
      </w:r>
      <w:r w:rsidR="00A6490F" w:rsidRPr="00AE180A">
        <w:rPr>
          <w:b/>
          <w:i w:val="0"/>
        </w:rPr>
        <w:t>?</w:t>
      </w:r>
    </w:p>
    <w:p w:rsidR="00152337" w:rsidRDefault="00152337" w:rsidP="005301AE">
      <w:pPr>
        <w:rPr>
          <w:sz w:val="24"/>
          <w:szCs w:val="24"/>
          <w:lang w:eastAsia="en-US"/>
        </w:rPr>
      </w:pPr>
    </w:p>
    <w:p w:rsidR="00A6490F" w:rsidRPr="00AE180A" w:rsidRDefault="004B2C9D" w:rsidP="005301AE">
      <w:pPr>
        <w:rPr>
          <w:sz w:val="24"/>
          <w:szCs w:val="24"/>
          <w:lang w:eastAsia="en-US"/>
        </w:rPr>
      </w:pPr>
      <w:r w:rsidRPr="00AE180A">
        <w:rPr>
          <w:sz w:val="24"/>
          <w:szCs w:val="24"/>
          <w:lang w:eastAsia="en-US"/>
        </w:rPr>
        <w:t>Besides making treatment decisions you may need to make decisions about personal and lifestyle matters. These may include</w:t>
      </w:r>
      <w:r w:rsidR="00A6490F" w:rsidRPr="00AE180A">
        <w:rPr>
          <w:sz w:val="24"/>
          <w:szCs w:val="24"/>
          <w:lang w:eastAsia="en-US"/>
        </w:rPr>
        <w:t xml:space="preserve"> where a person </w:t>
      </w:r>
      <w:r w:rsidRPr="00AE180A">
        <w:rPr>
          <w:sz w:val="24"/>
          <w:szCs w:val="24"/>
          <w:lang w:eastAsia="en-US"/>
        </w:rPr>
        <w:t>lives</w:t>
      </w:r>
      <w:r w:rsidR="00A6490F" w:rsidRPr="00AE180A">
        <w:rPr>
          <w:sz w:val="24"/>
          <w:szCs w:val="24"/>
          <w:lang w:eastAsia="en-US"/>
        </w:rPr>
        <w:t xml:space="preserve">, the type of support services they </w:t>
      </w:r>
      <w:r w:rsidR="00FF578F" w:rsidRPr="00AE180A">
        <w:rPr>
          <w:sz w:val="24"/>
          <w:szCs w:val="24"/>
          <w:lang w:eastAsia="en-US"/>
        </w:rPr>
        <w:t>receive</w:t>
      </w:r>
      <w:r w:rsidR="00A6490F" w:rsidRPr="00AE180A">
        <w:rPr>
          <w:sz w:val="24"/>
          <w:szCs w:val="24"/>
          <w:lang w:eastAsia="en-US"/>
        </w:rPr>
        <w:t xml:space="preserve"> and</w:t>
      </w:r>
      <w:r w:rsidR="00505DF9" w:rsidRPr="00AE180A">
        <w:rPr>
          <w:sz w:val="24"/>
          <w:szCs w:val="24"/>
          <w:lang w:eastAsia="en-US"/>
        </w:rPr>
        <w:t xml:space="preserve"> the people with whom</w:t>
      </w:r>
      <w:r w:rsidR="00A6490F" w:rsidRPr="00AE180A">
        <w:rPr>
          <w:sz w:val="24"/>
          <w:szCs w:val="24"/>
          <w:lang w:eastAsia="en-US"/>
        </w:rPr>
        <w:t xml:space="preserve"> they have contact. </w:t>
      </w:r>
      <w:r w:rsidRPr="00AE180A">
        <w:rPr>
          <w:sz w:val="24"/>
          <w:szCs w:val="24"/>
          <w:lang w:eastAsia="en-US"/>
        </w:rPr>
        <w:t>The areas</w:t>
      </w:r>
      <w:r w:rsidR="007638F5" w:rsidRPr="00AE180A">
        <w:rPr>
          <w:sz w:val="24"/>
          <w:szCs w:val="24"/>
          <w:lang w:eastAsia="en-US"/>
        </w:rPr>
        <w:t xml:space="preserve"> over which</w:t>
      </w:r>
      <w:r w:rsidRPr="00AE180A">
        <w:rPr>
          <w:sz w:val="24"/>
          <w:szCs w:val="24"/>
          <w:lang w:eastAsia="en-US"/>
        </w:rPr>
        <w:t xml:space="preserve"> you are authori</w:t>
      </w:r>
      <w:r w:rsidR="007638F5" w:rsidRPr="00AE180A">
        <w:rPr>
          <w:sz w:val="24"/>
          <w:szCs w:val="24"/>
          <w:lang w:eastAsia="en-US"/>
        </w:rPr>
        <w:t>s</w:t>
      </w:r>
      <w:r w:rsidRPr="00AE180A">
        <w:rPr>
          <w:sz w:val="24"/>
          <w:szCs w:val="24"/>
          <w:lang w:eastAsia="en-US"/>
        </w:rPr>
        <w:t>ed to make decis</w:t>
      </w:r>
      <w:r w:rsidR="007638F5" w:rsidRPr="00AE180A">
        <w:rPr>
          <w:sz w:val="24"/>
          <w:szCs w:val="24"/>
          <w:lang w:eastAsia="en-US"/>
        </w:rPr>
        <w:t>ions will be stated in the EPG.</w:t>
      </w:r>
    </w:p>
    <w:p w:rsidR="007439B7" w:rsidRPr="00AE180A" w:rsidRDefault="00B61BD1" w:rsidP="005301AE">
      <w:pPr>
        <w:pStyle w:val="Heading3"/>
        <w:numPr>
          <w:ilvl w:val="0"/>
          <w:numId w:val="0"/>
        </w:numPr>
        <w:ind w:left="709" w:hanging="709"/>
        <w:rPr>
          <w:b/>
          <w:i w:val="0"/>
        </w:rPr>
      </w:pPr>
      <w:r w:rsidRPr="00AE180A">
        <w:rPr>
          <w:b/>
          <w:i w:val="0"/>
        </w:rPr>
        <w:t>7</w:t>
      </w:r>
      <w:r w:rsidR="00034EDC" w:rsidRPr="00AE180A">
        <w:rPr>
          <w:b/>
          <w:i w:val="0"/>
        </w:rPr>
        <w:t xml:space="preserve">.2 </w:t>
      </w:r>
      <w:r w:rsidR="00034EDC" w:rsidRPr="00AE180A">
        <w:rPr>
          <w:b/>
          <w:i w:val="0"/>
        </w:rPr>
        <w:tab/>
      </w:r>
      <w:r w:rsidR="006E4EED" w:rsidRPr="00AE180A">
        <w:rPr>
          <w:b/>
          <w:i w:val="0"/>
        </w:rPr>
        <w:t>Who can make</w:t>
      </w:r>
      <w:r w:rsidR="00EF7F3A" w:rsidRPr="00AE180A">
        <w:rPr>
          <w:b/>
          <w:i w:val="0"/>
        </w:rPr>
        <w:t xml:space="preserve"> decisions about personal and lifestyle </w:t>
      </w:r>
      <w:r w:rsidR="00034EDC" w:rsidRPr="00AE180A">
        <w:rPr>
          <w:b/>
          <w:i w:val="0"/>
        </w:rPr>
        <w:t>matters</w:t>
      </w:r>
      <w:r w:rsidR="00EF7F3A" w:rsidRPr="00AE180A">
        <w:rPr>
          <w:b/>
          <w:i w:val="0"/>
        </w:rPr>
        <w:t>?</w:t>
      </w:r>
    </w:p>
    <w:p w:rsidR="00152337" w:rsidRDefault="00152337" w:rsidP="005301AE">
      <w:pPr>
        <w:jc w:val="left"/>
        <w:rPr>
          <w:sz w:val="24"/>
          <w:szCs w:val="24"/>
        </w:rPr>
      </w:pPr>
    </w:p>
    <w:p w:rsidR="00D457DE" w:rsidRPr="00AE180A" w:rsidRDefault="00D457DE" w:rsidP="005301AE">
      <w:pPr>
        <w:jc w:val="left"/>
        <w:rPr>
          <w:sz w:val="24"/>
          <w:szCs w:val="24"/>
        </w:rPr>
      </w:pPr>
      <w:r w:rsidRPr="00AE180A">
        <w:rPr>
          <w:sz w:val="24"/>
          <w:szCs w:val="24"/>
        </w:rPr>
        <w:t>As</w:t>
      </w:r>
      <w:r w:rsidR="00584627" w:rsidRPr="00AE180A">
        <w:rPr>
          <w:sz w:val="24"/>
          <w:szCs w:val="24"/>
        </w:rPr>
        <w:t xml:space="preserve"> an</w:t>
      </w:r>
      <w:r w:rsidRPr="00AE180A">
        <w:rPr>
          <w:sz w:val="24"/>
          <w:szCs w:val="24"/>
        </w:rPr>
        <w:t xml:space="preserve"> enduring guardian</w:t>
      </w:r>
      <w:r w:rsidR="00584627" w:rsidRPr="00AE180A">
        <w:rPr>
          <w:sz w:val="24"/>
          <w:szCs w:val="24"/>
        </w:rPr>
        <w:t>,</w:t>
      </w:r>
      <w:r w:rsidRPr="00AE180A">
        <w:rPr>
          <w:sz w:val="24"/>
          <w:szCs w:val="24"/>
        </w:rPr>
        <w:t xml:space="preserve"> you would be the first person asked to make personal and lifestyle decisions</w:t>
      </w:r>
      <w:r w:rsidR="00584627" w:rsidRPr="00AE180A">
        <w:rPr>
          <w:sz w:val="24"/>
          <w:szCs w:val="24"/>
        </w:rPr>
        <w:t>,</w:t>
      </w:r>
      <w:r w:rsidRPr="00AE180A">
        <w:rPr>
          <w:sz w:val="24"/>
          <w:szCs w:val="24"/>
        </w:rPr>
        <w:t xml:space="preserve"> assuming you have been appointed with the appropriate authority and are willing and available.</w:t>
      </w:r>
    </w:p>
    <w:p w:rsidR="00D457DE" w:rsidRPr="00AE180A" w:rsidRDefault="00D457DE" w:rsidP="005301AE">
      <w:pPr>
        <w:jc w:val="left"/>
        <w:rPr>
          <w:sz w:val="24"/>
          <w:szCs w:val="24"/>
        </w:rPr>
      </w:pPr>
    </w:p>
    <w:p w:rsidR="007439B7" w:rsidRPr="00AE180A" w:rsidRDefault="007439B7" w:rsidP="005301AE">
      <w:pPr>
        <w:jc w:val="left"/>
        <w:rPr>
          <w:sz w:val="24"/>
          <w:szCs w:val="24"/>
        </w:rPr>
      </w:pPr>
      <w:r w:rsidRPr="00AE180A">
        <w:rPr>
          <w:sz w:val="24"/>
          <w:szCs w:val="24"/>
        </w:rPr>
        <w:t xml:space="preserve">If you do not have </w:t>
      </w:r>
      <w:r w:rsidR="00584627" w:rsidRPr="00AE180A">
        <w:rPr>
          <w:sz w:val="24"/>
          <w:szCs w:val="24"/>
        </w:rPr>
        <w:t xml:space="preserve">the appropriate </w:t>
      </w:r>
      <w:r w:rsidRPr="00AE180A">
        <w:rPr>
          <w:sz w:val="24"/>
          <w:szCs w:val="24"/>
        </w:rPr>
        <w:t xml:space="preserve">authority </w:t>
      </w:r>
      <w:r w:rsidR="00D457DE" w:rsidRPr="00AE180A">
        <w:rPr>
          <w:sz w:val="24"/>
          <w:szCs w:val="24"/>
        </w:rPr>
        <w:t xml:space="preserve">or are not willing or available to make a decision, </w:t>
      </w:r>
      <w:r w:rsidRPr="00AE180A">
        <w:rPr>
          <w:sz w:val="24"/>
          <w:szCs w:val="24"/>
        </w:rPr>
        <w:t xml:space="preserve">and a guardian appointed by the Tribunal has </w:t>
      </w:r>
      <w:r w:rsidR="00D457DE" w:rsidRPr="00AE180A">
        <w:rPr>
          <w:sz w:val="24"/>
          <w:szCs w:val="24"/>
        </w:rPr>
        <w:t xml:space="preserve">the appropriate </w:t>
      </w:r>
      <w:r w:rsidRPr="00AE180A">
        <w:rPr>
          <w:sz w:val="24"/>
          <w:szCs w:val="24"/>
        </w:rPr>
        <w:t>authority</w:t>
      </w:r>
      <w:r w:rsidR="00544801" w:rsidRPr="00AE180A">
        <w:rPr>
          <w:sz w:val="24"/>
          <w:szCs w:val="24"/>
        </w:rPr>
        <w:t>,</w:t>
      </w:r>
      <w:r w:rsidRPr="00AE180A">
        <w:rPr>
          <w:sz w:val="24"/>
          <w:szCs w:val="24"/>
        </w:rPr>
        <w:t xml:space="preserve"> they must make the decision.</w:t>
      </w:r>
    </w:p>
    <w:p w:rsidR="007439B7" w:rsidRPr="00AE180A" w:rsidRDefault="007439B7" w:rsidP="005301AE">
      <w:pPr>
        <w:ind w:left="709"/>
        <w:jc w:val="left"/>
        <w:rPr>
          <w:sz w:val="24"/>
          <w:szCs w:val="24"/>
        </w:rPr>
      </w:pPr>
    </w:p>
    <w:p w:rsidR="007439B7" w:rsidRPr="00AE180A" w:rsidRDefault="007439B7" w:rsidP="005301AE">
      <w:pPr>
        <w:jc w:val="left"/>
        <w:rPr>
          <w:sz w:val="24"/>
          <w:szCs w:val="24"/>
        </w:rPr>
      </w:pPr>
      <w:r w:rsidRPr="00AE180A">
        <w:rPr>
          <w:sz w:val="24"/>
          <w:szCs w:val="24"/>
        </w:rPr>
        <w:t>If no one has the appropriate authority</w:t>
      </w:r>
      <w:r w:rsidR="00584627" w:rsidRPr="00AE180A">
        <w:rPr>
          <w:sz w:val="24"/>
          <w:szCs w:val="24"/>
        </w:rPr>
        <w:t>,</w:t>
      </w:r>
      <w:r w:rsidRPr="00AE180A">
        <w:rPr>
          <w:sz w:val="24"/>
          <w:szCs w:val="24"/>
        </w:rPr>
        <w:t xml:space="preserve"> you can apply to the Tribunal to vary the terms of the EPG or be appointed guardian with the relevant</w:t>
      </w:r>
      <w:r w:rsidR="00505DF9" w:rsidRPr="00AE180A">
        <w:rPr>
          <w:sz w:val="24"/>
          <w:szCs w:val="24"/>
        </w:rPr>
        <w:t xml:space="preserve"> decision-making</w:t>
      </w:r>
      <w:r w:rsidRPr="00AE180A">
        <w:rPr>
          <w:sz w:val="24"/>
          <w:szCs w:val="24"/>
        </w:rPr>
        <w:t xml:space="preserve"> authority. </w:t>
      </w:r>
    </w:p>
    <w:p w:rsidR="007439B7" w:rsidRPr="00AE180A" w:rsidRDefault="007439B7" w:rsidP="005301AE">
      <w:pPr>
        <w:ind w:left="709"/>
        <w:jc w:val="left"/>
        <w:rPr>
          <w:sz w:val="24"/>
          <w:szCs w:val="24"/>
        </w:rPr>
      </w:pPr>
    </w:p>
    <w:p w:rsidR="007439B7" w:rsidRPr="00AE180A" w:rsidRDefault="00B61BD1" w:rsidP="00DF5874">
      <w:pPr>
        <w:pStyle w:val="Heading3"/>
        <w:numPr>
          <w:ilvl w:val="0"/>
          <w:numId w:val="0"/>
        </w:numPr>
        <w:spacing w:before="0" w:after="0"/>
        <w:ind w:left="720" w:hanging="720"/>
        <w:rPr>
          <w:b/>
          <w:i w:val="0"/>
        </w:rPr>
      </w:pPr>
      <w:r w:rsidRPr="00AE180A">
        <w:rPr>
          <w:b/>
          <w:i w:val="0"/>
        </w:rPr>
        <w:t>7</w:t>
      </w:r>
      <w:r w:rsidR="00883608" w:rsidRPr="00AE180A">
        <w:rPr>
          <w:b/>
          <w:i w:val="0"/>
        </w:rPr>
        <w:t>.3</w:t>
      </w:r>
      <w:r w:rsidR="00257684" w:rsidRPr="00AE180A">
        <w:rPr>
          <w:b/>
          <w:i w:val="0"/>
        </w:rPr>
        <w:tab/>
      </w:r>
      <w:r w:rsidR="00034EDC" w:rsidRPr="00AE180A">
        <w:rPr>
          <w:b/>
          <w:i w:val="0"/>
        </w:rPr>
        <w:t>What information should I gather before making a personal or lifestyle decision</w:t>
      </w:r>
      <w:r w:rsidR="00257684" w:rsidRPr="00AE180A">
        <w:rPr>
          <w:b/>
          <w:i w:val="0"/>
        </w:rPr>
        <w:t>?</w:t>
      </w:r>
    </w:p>
    <w:p w:rsidR="00584627" w:rsidRPr="00AE180A" w:rsidRDefault="00584627" w:rsidP="00584627">
      <w:pPr>
        <w:rPr>
          <w:sz w:val="24"/>
          <w:szCs w:val="24"/>
          <w:lang w:eastAsia="en-US"/>
        </w:rPr>
      </w:pPr>
    </w:p>
    <w:p w:rsidR="007439B7" w:rsidRPr="00AE180A" w:rsidRDefault="007439B7" w:rsidP="005301AE">
      <w:pPr>
        <w:spacing w:after="120"/>
        <w:jc w:val="left"/>
        <w:rPr>
          <w:sz w:val="24"/>
          <w:szCs w:val="24"/>
        </w:rPr>
      </w:pPr>
      <w:r w:rsidRPr="00AE180A">
        <w:rPr>
          <w:sz w:val="24"/>
          <w:szCs w:val="24"/>
        </w:rPr>
        <w:t>As an enduring guardian you should familiarise yourself with all agencies that support the appointor’s current lifestyle.  These might include home help, meals on wheels and nursing agencies.  These agencies might be able to provide you with information that will assist you in making decisions.</w:t>
      </w:r>
    </w:p>
    <w:p w:rsidR="007439B7" w:rsidRPr="00AE180A" w:rsidRDefault="007439B7" w:rsidP="005301AE">
      <w:pPr>
        <w:spacing w:after="120"/>
        <w:jc w:val="left"/>
        <w:rPr>
          <w:sz w:val="24"/>
          <w:szCs w:val="24"/>
        </w:rPr>
      </w:pPr>
      <w:r w:rsidRPr="00AE180A">
        <w:rPr>
          <w:sz w:val="24"/>
          <w:szCs w:val="24"/>
        </w:rPr>
        <w:t>A home support agency for example</w:t>
      </w:r>
      <w:r w:rsidR="00544801" w:rsidRPr="00AE180A">
        <w:rPr>
          <w:sz w:val="24"/>
          <w:szCs w:val="24"/>
        </w:rPr>
        <w:t>,</w:t>
      </w:r>
      <w:r w:rsidRPr="00AE180A">
        <w:rPr>
          <w:sz w:val="24"/>
          <w:szCs w:val="24"/>
        </w:rPr>
        <w:t xml:space="preserve"> might be able to provide you with information and advice on:</w:t>
      </w:r>
    </w:p>
    <w:p w:rsidR="007439B7" w:rsidRPr="00AE180A" w:rsidRDefault="007439B7" w:rsidP="005301AE">
      <w:pPr>
        <w:numPr>
          <w:ilvl w:val="0"/>
          <w:numId w:val="10"/>
        </w:numPr>
        <w:jc w:val="left"/>
        <w:rPr>
          <w:sz w:val="24"/>
          <w:szCs w:val="24"/>
        </w:rPr>
      </w:pPr>
      <w:r w:rsidRPr="00AE180A">
        <w:rPr>
          <w:sz w:val="24"/>
          <w:szCs w:val="24"/>
        </w:rPr>
        <w:t>the appointor’s current support requirements</w:t>
      </w:r>
    </w:p>
    <w:p w:rsidR="007439B7" w:rsidRPr="00AE180A" w:rsidRDefault="007439B7" w:rsidP="005301AE">
      <w:pPr>
        <w:numPr>
          <w:ilvl w:val="0"/>
          <w:numId w:val="8"/>
        </w:numPr>
        <w:ind w:left="1497" w:hanging="357"/>
        <w:jc w:val="left"/>
        <w:rPr>
          <w:sz w:val="24"/>
          <w:szCs w:val="24"/>
        </w:rPr>
      </w:pPr>
      <w:r w:rsidRPr="00AE180A">
        <w:rPr>
          <w:sz w:val="24"/>
          <w:szCs w:val="24"/>
        </w:rPr>
        <w:t xml:space="preserve">whether additional support is available </w:t>
      </w:r>
    </w:p>
    <w:p w:rsidR="007439B7" w:rsidRPr="00AE180A" w:rsidRDefault="007439B7" w:rsidP="005301AE">
      <w:pPr>
        <w:numPr>
          <w:ilvl w:val="0"/>
          <w:numId w:val="8"/>
        </w:numPr>
        <w:ind w:left="1497" w:hanging="357"/>
        <w:jc w:val="left"/>
        <w:rPr>
          <w:sz w:val="24"/>
          <w:szCs w:val="24"/>
        </w:rPr>
      </w:pPr>
      <w:r w:rsidRPr="00AE180A">
        <w:rPr>
          <w:sz w:val="24"/>
          <w:szCs w:val="24"/>
        </w:rPr>
        <w:t>ways of minimising risks in the home.</w:t>
      </w:r>
    </w:p>
    <w:p w:rsidR="007439B7" w:rsidRPr="00AE180A" w:rsidRDefault="007439B7" w:rsidP="005301AE">
      <w:pPr>
        <w:ind w:left="1140"/>
        <w:jc w:val="left"/>
        <w:rPr>
          <w:sz w:val="24"/>
          <w:szCs w:val="24"/>
        </w:rPr>
      </w:pPr>
    </w:p>
    <w:p w:rsidR="007439B7" w:rsidRPr="00AE180A" w:rsidRDefault="007439B7" w:rsidP="005301AE">
      <w:pPr>
        <w:spacing w:after="120"/>
        <w:jc w:val="left"/>
        <w:rPr>
          <w:sz w:val="24"/>
          <w:szCs w:val="24"/>
        </w:rPr>
      </w:pPr>
      <w:r w:rsidRPr="00AE180A">
        <w:rPr>
          <w:sz w:val="24"/>
          <w:szCs w:val="24"/>
        </w:rPr>
        <w:t xml:space="preserve">You might still want to </w:t>
      </w:r>
      <w:r w:rsidR="00881B1D" w:rsidRPr="00AE180A">
        <w:rPr>
          <w:sz w:val="24"/>
          <w:szCs w:val="24"/>
        </w:rPr>
        <w:t xml:space="preserve">seek </w:t>
      </w:r>
      <w:r w:rsidRPr="00AE180A">
        <w:rPr>
          <w:sz w:val="24"/>
          <w:szCs w:val="24"/>
        </w:rPr>
        <w:t>a second opinion before making a decision. For example</w:t>
      </w:r>
      <w:r w:rsidR="00544801" w:rsidRPr="00AE180A">
        <w:rPr>
          <w:sz w:val="24"/>
          <w:szCs w:val="24"/>
        </w:rPr>
        <w:t>,</w:t>
      </w:r>
      <w:r w:rsidRPr="00AE180A">
        <w:rPr>
          <w:sz w:val="24"/>
          <w:szCs w:val="24"/>
        </w:rPr>
        <w:t xml:space="preserve"> before agreeing to the appointor being moved into new accommodation you might seek a second opinion about whether the person could access the required support to remain in their current home.</w:t>
      </w:r>
    </w:p>
    <w:p w:rsidR="007439B7" w:rsidRPr="00AE180A" w:rsidRDefault="007439B7" w:rsidP="005301AE">
      <w:pPr>
        <w:spacing w:after="120"/>
        <w:ind w:left="720"/>
        <w:jc w:val="left"/>
        <w:rPr>
          <w:sz w:val="24"/>
          <w:szCs w:val="24"/>
        </w:rPr>
      </w:pPr>
    </w:p>
    <w:p w:rsidR="007439B7" w:rsidRPr="00AE180A" w:rsidRDefault="00B61BD1" w:rsidP="005301AE">
      <w:pPr>
        <w:pStyle w:val="Heading2"/>
        <w:numPr>
          <w:ilvl w:val="0"/>
          <w:numId w:val="0"/>
        </w:numPr>
        <w:spacing w:before="0" w:after="120"/>
        <w:rPr>
          <w:b/>
          <w:i w:val="0"/>
          <w:sz w:val="24"/>
          <w:szCs w:val="24"/>
        </w:rPr>
      </w:pPr>
      <w:r w:rsidRPr="00AE180A">
        <w:rPr>
          <w:b/>
          <w:i w:val="0"/>
          <w:sz w:val="24"/>
          <w:szCs w:val="24"/>
        </w:rPr>
        <w:t>7</w:t>
      </w:r>
      <w:r w:rsidR="00257684" w:rsidRPr="00AE180A">
        <w:rPr>
          <w:b/>
          <w:i w:val="0"/>
          <w:sz w:val="24"/>
          <w:szCs w:val="24"/>
        </w:rPr>
        <w:t>.</w:t>
      </w:r>
      <w:r w:rsidR="00883608" w:rsidRPr="00AE180A">
        <w:rPr>
          <w:b/>
          <w:i w:val="0"/>
          <w:sz w:val="24"/>
          <w:szCs w:val="24"/>
        </w:rPr>
        <w:t>4</w:t>
      </w:r>
      <w:bookmarkStart w:id="59" w:name="_Toc214780526"/>
      <w:r w:rsidR="00883608" w:rsidRPr="00AE180A">
        <w:rPr>
          <w:b/>
          <w:i w:val="0"/>
          <w:sz w:val="24"/>
          <w:szCs w:val="24"/>
        </w:rPr>
        <w:tab/>
      </w:r>
      <w:r w:rsidR="007439B7" w:rsidRPr="00AE180A">
        <w:rPr>
          <w:b/>
          <w:i w:val="0"/>
          <w:sz w:val="24"/>
          <w:szCs w:val="24"/>
        </w:rPr>
        <w:t xml:space="preserve">What </w:t>
      </w:r>
      <w:r w:rsidR="00584627" w:rsidRPr="00AE180A">
        <w:rPr>
          <w:b/>
          <w:i w:val="0"/>
          <w:sz w:val="24"/>
          <w:szCs w:val="24"/>
        </w:rPr>
        <w:t>is meant by</w:t>
      </w:r>
      <w:r w:rsidR="007439B7" w:rsidRPr="00AE180A">
        <w:rPr>
          <w:b/>
          <w:i w:val="0"/>
          <w:sz w:val="24"/>
          <w:szCs w:val="24"/>
        </w:rPr>
        <w:t xml:space="preserve"> available and willing?</w:t>
      </w:r>
      <w:bookmarkEnd w:id="59"/>
    </w:p>
    <w:p w:rsidR="007439B7" w:rsidRPr="00AE180A" w:rsidRDefault="007439B7" w:rsidP="005301AE">
      <w:pPr>
        <w:spacing w:after="120"/>
        <w:jc w:val="left"/>
        <w:rPr>
          <w:sz w:val="24"/>
          <w:szCs w:val="24"/>
        </w:rPr>
      </w:pPr>
      <w:r w:rsidRPr="00AE180A">
        <w:rPr>
          <w:sz w:val="24"/>
          <w:szCs w:val="24"/>
        </w:rPr>
        <w:t>It is not always possible to anticipate when decisions will need to be made</w:t>
      </w:r>
      <w:r w:rsidR="00584627" w:rsidRPr="00AE180A">
        <w:rPr>
          <w:sz w:val="24"/>
          <w:szCs w:val="24"/>
        </w:rPr>
        <w:t>,</w:t>
      </w:r>
      <w:r w:rsidRPr="00AE180A">
        <w:rPr>
          <w:sz w:val="24"/>
          <w:szCs w:val="24"/>
        </w:rPr>
        <w:t xml:space="preserve"> but if you have accepted an appointment as </w:t>
      </w:r>
      <w:r w:rsidR="00DF5874" w:rsidRPr="00AE180A">
        <w:rPr>
          <w:sz w:val="24"/>
          <w:szCs w:val="24"/>
        </w:rPr>
        <w:t xml:space="preserve">an </w:t>
      </w:r>
      <w:r w:rsidRPr="00AE180A">
        <w:rPr>
          <w:sz w:val="24"/>
          <w:szCs w:val="24"/>
        </w:rPr>
        <w:t>enduring guardian you should be generally available to make the types of decisions listed in the EPG. It is important you provide relevant health and other professionals with your contact details.</w:t>
      </w:r>
    </w:p>
    <w:p w:rsidR="007439B7" w:rsidRPr="00AE180A" w:rsidRDefault="007439B7" w:rsidP="005301AE">
      <w:pPr>
        <w:pStyle w:val="MSVbody"/>
        <w:spacing w:after="120"/>
        <w:ind w:left="0"/>
        <w:jc w:val="left"/>
        <w:rPr>
          <w:sz w:val="24"/>
          <w:szCs w:val="24"/>
        </w:rPr>
      </w:pPr>
      <w:r w:rsidRPr="00AE180A">
        <w:rPr>
          <w:sz w:val="24"/>
          <w:szCs w:val="24"/>
        </w:rPr>
        <w:t>Often you will be aware of pending decisions and can plan for these. For example</w:t>
      </w:r>
      <w:r w:rsidR="00893FCB" w:rsidRPr="00AE180A">
        <w:rPr>
          <w:sz w:val="24"/>
          <w:szCs w:val="24"/>
        </w:rPr>
        <w:t>,</w:t>
      </w:r>
      <w:r w:rsidRPr="00AE180A">
        <w:rPr>
          <w:sz w:val="24"/>
          <w:szCs w:val="24"/>
        </w:rPr>
        <w:t xml:space="preserve"> if a person needs to move into care or requires more home support services, you can arrange to be available when needed. Similarly, non-urgent treatment can usually be scheduled for a time when you will be available to </w:t>
      </w:r>
      <w:r w:rsidR="00584627" w:rsidRPr="00AE180A">
        <w:rPr>
          <w:sz w:val="24"/>
          <w:szCs w:val="24"/>
        </w:rPr>
        <w:t>make treatment decisions</w:t>
      </w:r>
      <w:r w:rsidRPr="00AE180A">
        <w:rPr>
          <w:sz w:val="24"/>
          <w:szCs w:val="24"/>
        </w:rPr>
        <w:t>.</w:t>
      </w:r>
    </w:p>
    <w:p w:rsidR="007439B7" w:rsidRPr="00AE180A" w:rsidRDefault="007439B7" w:rsidP="005301AE">
      <w:pPr>
        <w:pStyle w:val="MSVbody"/>
        <w:spacing w:after="120"/>
        <w:ind w:left="0"/>
        <w:jc w:val="left"/>
        <w:rPr>
          <w:sz w:val="24"/>
          <w:szCs w:val="24"/>
        </w:rPr>
      </w:pPr>
      <w:r w:rsidRPr="00AE180A">
        <w:rPr>
          <w:sz w:val="24"/>
          <w:szCs w:val="24"/>
        </w:rPr>
        <w:t>If you are going to be unavailable for a specific period, for example whil</w:t>
      </w:r>
      <w:r w:rsidR="00C73ABE" w:rsidRPr="00AE180A">
        <w:rPr>
          <w:sz w:val="24"/>
          <w:szCs w:val="24"/>
        </w:rPr>
        <w:t>e</w:t>
      </w:r>
      <w:r w:rsidRPr="00AE180A">
        <w:rPr>
          <w:sz w:val="24"/>
          <w:szCs w:val="24"/>
        </w:rPr>
        <w:t xml:space="preserve"> on holiday</w:t>
      </w:r>
      <w:r w:rsidR="00584627" w:rsidRPr="00AE180A">
        <w:rPr>
          <w:sz w:val="24"/>
          <w:szCs w:val="24"/>
        </w:rPr>
        <w:t>, you should</w:t>
      </w:r>
      <w:r w:rsidRPr="00AE180A">
        <w:rPr>
          <w:sz w:val="24"/>
          <w:szCs w:val="24"/>
        </w:rPr>
        <w:t xml:space="preserve"> leave your contact details with relevant parties so you can be contacted if a decision is needed.</w:t>
      </w:r>
    </w:p>
    <w:p w:rsidR="007439B7" w:rsidRPr="00AE180A" w:rsidRDefault="007439B7" w:rsidP="005301AE">
      <w:pPr>
        <w:spacing w:after="120"/>
        <w:jc w:val="left"/>
        <w:rPr>
          <w:sz w:val="24"/>
          <w:szCs w:val="24"/>
        </w:rPr>
      </w:pPr>
      <w:r w:rsidRPr="00AE180A">
        <w:rPr>
          <w:sz w:val="24"/>
          <w:szCs w:val="24"/>
        </w:rPr>
        <w:t>If a decision is required urgently and you are not available, a social worker or other professional may need to apply to the Tribunal for the appointment of a guardian with the power to make the r</w:t>
      </w:r>
      <w:r w:rsidR="00C73ABE" w:rsidRPr="00AE180A">
        <w:rPr>
          <w:sz w:val="24"/>
          <w:szCs w:val="24"/>
        </w:rPr>
        <w:t xml:space="preserve">equired decision (see </w:t>
      </w:r>
      <w:r w:rsidR="004D3E40" w:rsidRPr="00AE180A">
        <w:rPr>
          <w:sz w:val="24"/>
          <w:szCs w:val="24"/>
        </w:rPr>
        <w:t>p</w:t>
      </w:r>
      <w:r w:rsidRPr="00AE180A">
        <w:rPr>
          <w:sz w:val="24"/>
          <w:szCs w:val="24"/>
        </w:rPr>
        <w:t>art</w:t>
      </w:r>
      <w:r w:rsidR="00C73ABE" w:rsidRPr="00AE180A">
        <w:rPr>
          <w:sz w:val="24"/>
          <w:szCs w:val="24"/>
        </w:rPr>
        <w:t>s 8 and 9</w:t>
      </w:r>
      <w:r w:rsidRPr="00AE180A">
        <w:rPr>
          <w:sz w:val="24"/>
          <w:szCs w:val="24"/>
        </w:rPr>
        <w:t>). In these circumstances you might request a review of the Tribunal’s order when you become available to make a decision, for example on returning from holidays.</w:t>
      </w:r>
    </w:p>
    <w:p w:rsidR="007439B7" w:rsidRPr="00AE180A" w:rsidRDefault="007439B7" w:rsidP="005301AE">
      <w:pPr>
        <w:rPr>
          <w:sz w:val="24"/>
          <w:szCs w:val="24"/>
          <w:lang w:eastAsia="en-US"/>
        </w:rPr>
      </w:pPr>
    </w:p>
    <w:p w:rsidR="007439B7" w:rsidRPr="00AE180A" w:rsidRDefault="0009051C" w:rsidP="005301AE">
      <w:pPr>
        <w:pStyle w:val="Heading2"/>
        <w:numPr>
          <w:ilvl w:val="0"/>
          <w:numId w:val="0"/>
        </w:numPr>
        <w:spacing w:before="0" w:after="120"/>
        <w:ind w:left="720" w:hanging="720"/>
        <w:jc w:val="left"/>
        <w:rPr>
          <w:b/>
          <w:i w:val="0"/>
          <w:sz w:val="24"/>
          <w:szCs w:val="24"/>
        </w:rPr>
      </w:pPr>
      <w:bookmarkStart w:id="60" w:name="_Toc207367524"/>
      <w:bookmarkStart w:id="61" w:name="_Toc207367629"/>
      <w:bookmarkStart w:id="62" w:name="_Toc207367736"/>
      <w:bookmarkStart w:id="63" w:name="_Toc207368034"/>
      <w:bookmarkStart w:id="64" w:name="_Toc208891498"/>
      <w:bookmarkStart w:id="65" w:name="_Toc214780527"/>
      <w:bookmarkEnd w:id="53"/>
      <w:bookmarkEnd w:id="54"/>
      <w:bookmarkEnd w:id="55"/>
      <w:bookmarkEnd w:id="56"/>
      <w:r w:rsidRPr="00AE180A">
        <w:rPr>
          <w:b/>
          <w:i w:val="0"/>
          <w:sz w:val="24"/>
          <w:szCs w:val="24"/>
        </w:rPr>
        <w:t>7</w:t>
      </w:r>
      <w:r w:rsidR="00883608" w:rsidRPr="00AE180A">
        <w:rPr>
          <w:b/>
          <w:i w:val="0"/>
          <w:sz w:val="24"/>
          <w:szCs w:val="24"/>
        </w:rPr>
        <w:t>.5</w:t>
      </w:r>
      <w:r w:rsidR="00257684" w:rsidRPr="00AE180A">
        <w:rPr>
          <w:b/>
          <w:i w:val="0"/>
          <w:sz w:val="24"/>
          <w:szCs w:val="24"/>
        </w:rPr>
        <w:tab/>
      </w:r>
      <w:r w:rsidR="00034EDC" w:rsidRPr="00AE180A">
        <w:rPr>
          <w:b/>
          <w:i w:val="0"/>
          <w:sz w:val="24"/>
          <w:szCs w:val="24"/>
        </w:rPr>
        <w:t>How should I record the personal and lifestyle decisions I have made</w:t>
      </w:r>
      <w:r w:rsidR="007439B7" w:rsidRPr="00AE180A">
        <w:rPr>
          <w:b/>
          <w:i w:val="0"/>
          <w:sz w:val="24"/>
          <w:szCs w:val="24"/>
        </w:rPr>
        <w:t>?</w:t>
      </w:r>
      <w:bookmarkEnd w:id="60"/>
      <w:bookmarkEnd w:id="61"/>
      <w:bookmarkEnd w:id="62"/>
      <w:bookmarkEnd w:id="63"/>
      <w:bookmarkEnd w:id="64"/>
      <w:bookmarkEnd w:id="65"/>
    </w:p>
    <w:p w:rsidR="007439B7" w:rsidRPr="00AE180A" w:rsidRDefault="007439B7" w:rsidP="00C73ABE">
      <w:pPr>
        <w:pStyle w:val="MSVbody"/>
        <w:spacing w:after="120"/>
        <w:ind w:left="0"/>
        <w:jc w:val="left"/>
        <w:rPr>
          <w:sz w:val="24"/>
          <w:szCs w:val="24"/>
        </w:rPr>
      </w:pPr>
      <w:r w:rsidRPr="00AE180A">
        <w:rPr>
          <w:sz w:val="24"/>
          <w:szCs w:val="24"/>
        </w:rPr>
        <w:t>It is not a legal requirement to keep records however the Public Advocate recommends you keep details of any decisions you make, including how each was reached.</w:t>
      </w:r>
    </w:p>
    <w:p w:rsidR="007439B7" w:rsidRPr="00AE180A" w:rsidRDefault="007439B7" w:rsidP="00C73ABE">
      <w:pPr>
        <w:spacing w:after="120"/>
        <w:jc w:val="left"/>
        <w:rPr>
          <w:sz w:val="24"/>
          <w:szCs w:val="24"/>
        </w:rPr>
      </w:pPr>
      <w:r w:rsidRPr="00AE180A">
        <w:rPr>
          <w:sz w:val="24"/>
          <w:szCs w:val="24"/>
        </w:rPr>
        <w:t>For example</w:t>
      </w:r>
      <w:r w:rsidR="00893FCB" w:rsidRPr="00AE180A">
        <w:rPr>
          <w:sz w:val="24"/>
          <w:szCs w:val="24"/>
        </w:rPr>
        <w:t>,</w:t>
      </w:r>
      <w:r w:rsidRPr="00AE180A">
        <w:rPr>
          <w:sz w:val="24"/>
          <w:szCs w:val="24"/>
        </w:rPr>
        <w:t xml:space="preserve"> if you make a decision </w:t>
      </w:r>
      <w:r w:rsidR="00BB51C2" w:rsidRPr="00AE180A">
        <w:rPr>
          <w:sz w:val="24"/>
          <w:szCs w:val="24"/>
        </w:rPr>
        <w:t>about where the appointor should live</w:t>
      </w:r>
      <w:r w:rsidR="005E522F" w:rsidRPr="00AE180A">
        <w:rPr>
          <w:sz w:val="24"/>
          <w:szCs w:val="24"/>
        </w:rPr>
        <w:t xml:space="preserve">, </w:t>
      </w:r>
      <w:r w:rsidRPr="00AE180A">
        <w:rPr>
          <w:sz w:val="24"/>
          <w:szCs w:val="24"/>
        </w:rPr>
        <w:t>you could note:</w:t>
      </w:r>
    </w:p>
    <w:p w:rsidR="007439B7" w:rsidRPr="00AE180A" w:rsidRDefault="007439B7" w:rsidP="00584627">
      <w:pPr>
        <w:numPr>
          <w:ilvl w:val="0"/>
          <w:numId w:val="16"/>
        </w:numPr>
        <w:spacing w:after="120"/>
        <w:ind w:left="900" w:firstLine="0"/>
        <w:jc w:val="left"/>
        <w:rPr>
          <w:sz w:val="24"/>
          <w:szCs w:val="24"/>
        </w:rPr>
      </w:pPr>
      <w:r w:rsidRPr="00AE180A">
        <w:rPr>
          <w:sz w:val="24"/>
          <w:szCs w:val="24"/>
        </w:rPr>
        <w:t>the decision</w:t>
      </w:r>
      <w:r w:rsidR="00BB51C2" w:rsidRPr="00AE180A">
        <w:rPr>
          <w:sz w:val="24"/>
          <w:szCs w:val="24"/>
        </w:rPr>
        <w:t xml:space="preserve"> </w:t>
      </w:r>
      <w:r w:rsidR="005E522F" w:rsidRPr="00AE180A">
        <w:rPr>
          <w:sz w:val="24"/>
          <w:szCs w:val="24"/>
        </w:rPr>
        <w:t>(</w:t>
      </w:r>
      <w:r w:rsidR="00BB51C2" w:rsidRPr="00AE180A">
        <w:rPr>
          <w:sz w:val="24"/>
          <w:szCs w:val="24"/>
        </w:rPr>
        <w:t>which facility was chosen for the person</w:t>
      </w:r>
      <w:r w:rsidR="005E522F" w:rsidRPr="00AE180A">
        <w:rPr>
          <w:sz w:val="24"/>
          <w:szCs w:val="24"/>
        </w:rPr>
        <w:t>)</w:t>
      </w:r>
    </w:p>
    <w:p w:rsidR="007439B7" w:rsidRPr="00AE180A" w:rsidRDefault="007439B7" w:rsidP="00584627">
      <w:pPr>
        <w:numPr>
          <w:ilvl w:val="0"/>
          <w:numId w:val="16"/>
        </w:numPr>
        <w:spacing w:after="120"/>
        <w:ind w:left="900" w:firstLine="0"/>
        <w:jc w:val="left"/>
        <w:rPr>
          <w:sz w:val="24"/>
          <w:szCs w:val="24"/>
        </w:rPr>
      </w:pPr>
      <w:r w:rsidRPr="00AE180A">
        <w:rPr>
          <w:sz w:val="24"/>
          <w:szCs w:val="24"/>
        </w:rPr>
        <w:t>the date</w:t>
      </w:r>
      <w:r w:rsidR="00584627" w:rsidRPr="00AE180A">
        <w:rPr>
          <w:sz w:val="24"/>
          <w:szCs w:val="24"/>
        </w:rPr>
        <w:t xml:space="preserve"> the decision</w:t>
      </w:r>
      <w:r w:rsidRPr="00AE180A">
        <w:rPr>
          <w:sz w:val="24"/>
          <w:szCs w:val="24"/>
        </w:rPr>
        <w:t xml:space="preserve"> was made</w:t>
      </w:r>
    </w:p>
    <w:p w:rsidR="007439B7" w:rsidRPr="00AE180A" w:rsidRDefault="007439B7" w:rsidP="00584627">
      <w:pPr>
        <w:numPr>
          <w:ilvl w:val="0"/>
          <w:numId w:val="16"/>
        </w:numPr>
        <w:spacing w:after="120"/>
        <w:ind w:hanging="540"/>
        <w:jc w:val="left"/>
        <w:rPr>
          <w:sz w:val="24"/>
          <w:szCs w:val="24"/>
        </w:rPr>
      </w:pPr>
      <w:r w:rsidRPr="00AE180A">
        <w:rPr>
          <w:sz w:val="24"/>
          <w:szCs w:val="24"/>
        </w:rPr>
        <w:t xml:space="preserve">the names of any </w:t>
      </w:r>
      <w:r w:rsidR="00BB51C2" w:rsidRPr="00AE180A">
        <w:rPr>
          <w:sz w:val="24"/>
          <w:szCs w:val="24"/>
        </w:rPr>
        <w:t xml:space="preserve">service providers, </w:t>
      </w:r>
      <w:r w:rsidRPr="00AE180A">
        <w:rPr>
          <w:sz w:val="24"/>
          <w:szCs w:val="24"/>
        </w:rPr>
        <w:t xml:space="preserve">health professionals or other persons you consulted in the process </w:t>
      </w:r>
    </w:p>
    <w:p w:rsidR="007439B7" w:rsidRPr="00AE180A" w:rsidRDefault="007439B7" w:rsidP="00584627">
      <w:pPr>
        <w:numPr>
          <w:ilvl w:val="0"/>
          <w:numId w:val="16"/>
        </w:numPr>
        <w:spacing w:after="120"/>
        <w:ind w:left="900" w:firstLine="0"/>
        <w:jc w:val="left"/>
        <w:rPr>
          <w:sz w:val="24"/>
          <w:szCs w:val="24"/>
        </w:rPr>
      </w:pPr>
      <w:r w:rsidRPr="00AE180A">
        <w:rPr>
          <w:sz w:val="24"/>
          <w:szCs w:val="24"/>
        </w:rPr>
        <w:t>the main reasons for making that decision.</w:t>
      </w:r>
    </w:p>
    <w:p w:rsidR="007439B7" w:rsidRPr="00AE180A" w:rsidRDefault="007439B7" w:rsidP="00C73ABE">
      <w:pPr>
        <w:spacing w:after="120"/>
        <w:jc w:val="left"/>
        <w:rPr>
          <w:sz w:val="24"/>
          <w:szCs w:val="24"/>
        </w:rPr>
      </w:pPr>
      <w:r w:rsidRPr="00AE180A">
        <w:rPr>
          <w:sz w:val="24"/>
          <w:szCs w:val="24"/>
        </w:rPr>
        <w:t xml:space="preserve">These records can be important if decisions are ever </w:t>
      </w:r>
      <w:r w:rsidR="00584627" w:rsidRPr="00AE180A">
        <w:rPr>
          <w:sz w:val="24"/>
          <w:szCs w:val="24"/>
        </w:rPr>
        <w:t xml:space="preserve">questioned </w:t>
      </w:r>
      <w:r w:rsidRPr="00AE180A">
        <w:rPr>
          <w:sz w:val="24"/>
          <w:szCs w:val="24"/>
        </w:rPr>
        <w:t>or if another party with an interest in the matter makes an application to the Tribunal.</w:t>
      </w:r>
    </w:p>
    <w:p w:rsidR="007439B7" w:rsidRPr="00AE180A" w:rsidRDefault="007439B7" w:rsidP="005301AE">
      <w:pPr>
        <w:spacing w:after="120"/>
        <w:jc w:val="left"/>
        <w:rPr>
          <w:sz w:val="24"/>
          <w:szCs w:val="24"/>
        </w:rPr>
      </w:pPr>
    </w:p>
    <w:p w:rsidR="007439B7" w:rsidRPr="00AE180A" w:rsidRDefault="0009051C" w:rsidP="00E700D6">
      <w:pPr>
        <w:pStyle w:val="Heading2"/>
        <w:numPr>
          <w:ilvl w:val="0"/>
          <w:numId w:val="0"/>
        </w:numPr>
        <w:spacing w:before="0" w:after="120"/>
        <w:jc w:val="left"/>
        <w:rPr>
          <w:b/>
          <w:i w:val="0"/>
          <w:sz w:val="24"/>
          <w:szCs w:val="24"/>
        </w:rPr>
      </w:pPr>
      <w:bookmarkStart w:id="66" w:name="_Toc214780530"/>
      <w:r w:rsidRPr="00AE180A">
        <w:rPr>
          <w:b/>
          <w:i w:val="0"/>
          <w:sz w:val="24"/>
          <w:szCs w:val="24"/>
        </w:rPr>
        <w:t>7</w:t>
      </w:r>
      <w:r w:rsidR="00883608" w:rsidRPr="00AE180A">
        <w:rPr>
          <w:b/>
          <w:i w:val="0"/>
          <w:sz w:val="24"/>
          <w:szCs w:val="24"/>
        </w:rPr>
        <w:t>.6</w:t>
      </w:r>
      <w:r w:rsidR="00257684" w:rsidRPr="00AE180A">
        <w:rPr>
          <w:b/>
          <w:i w:val="0"/>
          <w:sz w:val="24"/>
          <w:szCs w:val="24"/>
        </w:rPr>
        <w:tab/>
      </w:r>
      <w:r w:rsidR="007439B7" w:rsidRPr="00AE180A">
        <w:rPr>
          <w:b/>
          <w:i w:val="0"/>
          <w:sz w:val="24"/>
          <w:szCs w:val="24"/>
        </w:rPr>
        <w:t xml:space="preserve">Where can I get </w:t>
      </w:r>
      <w:r w:rsidR="00034EDC" w:rsidRPr="00AE180A">
        <w:rPr>
          <w:b/>
          <w:i w:val="0"/>
          <w:sz w:val="24"/>
          <w:szCs w:val="24"/>
        </w:rPr>
        <w:t>advice to assist with making</w:t>
      </w:r>
      <w:r w:rsidR="00F57752" w:rsidRPr="00AE180A">
        <w:rPr>
          <w:b/>
          <w:i w:val="0"/>
          <w:sz w:val="24"/>
          <w:szCs w:val="24"/>
        </w:rPr>
        <w:t xml:space="preserve"> decisions </w:t>
      </w:r>
      <w:r w:rsidR="007439B7" w:rsidRPr="00AE180A">
        <w:rPr>
          <w:b/>
          <w:i w:val="0"/>
          <w:sz w:val="24"/>
          <w:szCs w:val="24"/>
        </w:rPr>
        <w:t xml:space="preserve">? </w:t>
      </w:r>
      <w:bookmarkEnd w:id="66"/>
    </w:p>
    <w:p w:rsidR="007439B7" w:rsidRPr="00AE180A" w:rsidRDefault="007439B7" w:rsidP="005301AE">
      <w:pPr>
        <w:spacing w:after="120"/>
        <w:jc w:val="left"/>
        <w:rPr>
          <w:sz w:val="24"/>
          <w:szCs w:val="24"/>
        </w:rPr>
      </w:pPr>
      <w:r w:rsidRPr="00AE180A">
        <w:rPr>
          <w:sz w:val="24"/>
          <w:szCs w:val="24"/>
        </w:rPr>
        <w:t>The Office of the Public Advocate’s Telephone Advisory Service</w:t>
      </w:r>
      <w:r w:rsidR="00651634" w:rsidRPr="00AE180A">
        <w:rPr>
          <w:sz w:val="24"/>
          <w:szCs w:val="24"/>
        </w:rPr>
        <w:t xml:space="preserve"> (1300 858 455)</w:t>
      </w:r>
      <w:r w:rsidRPr="00AE180A">
        <w:rPr>
          <w:sz w:val="24"/>
          <w:szCs w:val="24"/>
        </w:rPr>
        <w:t xml:space="preserve"> ope</w:t>
      </w:r>
      <w:r w:rsidR="00DE69B2">
        <w:rPr>
          <w:sz w:val="24"/>
          <w:szCs w:val="24"/>
        </w:rPr>
        <w:t>rates weekdays between 9am and 4.30</w:t>
      </w:r>
      <w:r w:rsidRPr="00AE180A">
        <w:rPr>
          <w:sz w:val="24"/>
          <w:szCs w:val="24"/>
        </w:rPr>
        <w:t>pm and can provide you with information and advice.  The advisory officer can not make a decision for you but can guide you on the issues you might consider in reaching a decision.</w:t>
      </w:r>
    </w:p>
    <w:p w:rsidR="007439B7" w:rsidRPr="002C64AD" w:rsidRDefault="007439B7" w:rsidP="005301AE">
      <w:pPr>
        <w:spacing w:after="60"/>
        <w:ind w:left="1077"/>
        <w:jc w:val="left"/>
      </w:pPr>
    </w:p>
    <w:p w:rsidR="007439B7" w:rsidRDefault="007439B7" w:rsidP="005301AE">
      <w:pPr>
        <w:spacing w:after="120"/>
        <w:jc w:val="left"/>
      </w:pPr>
    </w:p>
    <w:p w:rsidR="00674F75" w:rsidRDefault="001129EC" w:rsidP="007638F5">
      <w:pPr>
        <w:spacing w:after="120"/>
        <w:ind w:left="720"/>
        <w:jc w:val="left"/>
        <w:rPr>
          <w:rFonts w:cs="Arial"/>
        </w:rPr>
      </w:pPr>
      <w:r>
        <w:rPr>
          <w:rFonts w:cs="Arial"/>
        </w:rPr>
        <w:br w:type="page"/>
      </w:r>
    </w:p>
    <w:p w:rsidR="00130D7C" w:rsidRDefault="00130D7C" w:rsidP="007638F5">
      <w:pPr>
        <w:spacing w:after="120"/>
        <w:ind w:left="720"/>
        <w:jc w:val="left"/>
        <w:rPr>
          <w:rFonts w:cs="Arial"/>
        </w:rPr>
      </w:pPr>
    </w:p>
    <w:p w:rsidR="00130D7C" w:rsidRPr="00555770" w:rsidRDefault="00C80540" w:rsidP="00130D7C">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Pr>
          <w:b/>
          <w:noProof/>
          <w:lang w:eastAsia="en-AU"/>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-236855</wp:posOffset>
                </wp:positionV>
                <wp:extent cx="5372100" cy="342900"/>
                <wp:effectExtent l="9525" t="10795" r="9525" b="8255"/>
                <wp:wrapSquare wrapText="bothSides"/>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E16690" w:rsidRPr="005D59F0" w:rsidRDefault="00E16690" w:rsidP="00674F75">
                            <w:pPr>
                              <w:rPr>
                                <w:rFonts w:cs="Arial"/>
                                <w:b/>
                                <w:sz w:val="32"/>
                                <w:szCs w:val="32"/>
                              </w:rPr>
                            </w:pPr>
                            <w:r>
                              <w:rPr>
                                <w:rFonts w:cs="Arial"/>
                                <w:b/>
                                <w:sz w:val="32"/>
                                <w:szCs w:val="32"/>
                              </w:rPr>
                              <w:t>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9pt;margin-top:-18.65pt;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Zk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">
                <v:textbox>
                  <w:txbxContent>
                    <w:p w:rsidR="00E16690" w:rsidRPr="005D59F0" w:rsidRDefault="00E16690" w:rsidP="00674F75">
                      <w:pPr>
                        <w:rPr>
                          <w:rFonts w:cs="Arial"/>
                          <w:b/>
                          <w:sz w:val="32"/>
                          <w:szCs w:val="32"/>
                        </w:rPr>
                      </w:pPr>
                      <w:r>
                        <w:rPr>
                          <w:rFonts w:cs="Arial"/>
                          <w:b/>
                          <w:sz w:val="32"/>
                          <w:szCs w:val="32"/>
                        </w:rPr>
                        <w:t>GENERAL INFORMATION</w:t>
                      </w:r>
                    </w:p>
                  </w:txbxContent>
                </v:textbox>
                <w10:wrap type="square"/>
              </v:shape>
            </w:pict>
          </mc:Fallback>
        </mc:AlternateContent>
      </w:r>
      <w:r w:rsidR="00130D7C" w:rsidRPr="00555770">
        <w:rPr>
          <w:rFonts w:cs="Arial"/>
          <w:b/>
          <w:i w:val="0"/>
          <w:sz w:val="28"/>
          <w:szCs w:val="28"/>
        </w:rPr>
        <w:t>8</w:t>
      </w:r>
      <w:r w:rsidR="00130D7C" w:rsidRPr="00555770">
        <w:rPr>
          <w:rFonts w:cs="Arial"/>
          <w:b/>
          <w:i w:val="0"/>
          <w:sz w:val="28"/>
          <w:szCs w:val="28"/>
        </w:rPr>
        <w:tab/>
        <w:t>ENDURING POWER OF GUARDIANSHIP AND GUARDIANSHIP</w:t>
      </w:r>
    </w:p>
    <w:p w:rsidR="00130D7C" w:rsidRDefault="00130D7C" w:rsidP="007638F5">
      <w:pPr>
        <w:spacing w:after="120"/>
        <w:ind w:left="720"/>
        <w:jc w:val="left"/>
        <w:rPr>
          <w:rFonts w:cs="Arial"/>
        </w:rPr>
      </w:pPr>
    </w:p>
    <w:p w:rsidR="00152337" w:rsidRDefault="00130D7C" w:rsidP="005301AE">
      <w:pPr>
        <w:rPr>
          <w:b/>
          <w:sz w:val="24"/>
          <w:szCs w:val="24"/>
          <w:lang w:eastAsia="en-US"/>
        </w:rPr>
      </w:pPr>
      <w:bookmarkStart w:id="67" w:name="_Toc207367532"/>
      <w:bookmarkStart w:id="68" w:name="_Toc207367637"/>
      <w:bookmarkStart w:id="69" w:name="_Toc207367744"/>
      <w:bookmarkStart w:id="70" w:name="_Toc207368042"/>
      <w:bookmarkStart w:id="71" w:name="_Toc208891504"/>
      <w:bookmarkStart w:id="72" w:name="_Toc214780532"/>
      <w:bookmarkStart w:id="73" w:name="_Toc207367530"/>
      <w:bookmarkStart w:id="74" w:name="_Toc207367635"/>
      <w:bookmarkStart w:id="75" w:name="_Toc207367742"/>
      <w:bookmarkStart w:id="76" w:name="_Toc207368040"/>
      <w:bookmarkStart w:id="77" w:name="_Toc208891503"/>
      <w:r w:rsidRPr="00AE180A">
        <w:rPr>
          <w:b/>
          <w:sz w:val="24"/>
          <w:szCs w:val="24"/>
          <w:lang w:eastAsia="en-US"/>
        </w:rPr>
        <w:t>8</w:t>
      </w:r>
      <w:r w:rsidR="00217FFE" w:rsidRPr="00AE180A">
        <w:rPr>
          <w:b/>
          <w:sz w:val="24"/>
          <w:szCs w:val="24"/>
          <w:lang w:eastAsia="en-US"/>
        </w:rPr>
        <w:t>.</w:t>
      </w:r>
      <w:r w:rsidRPr="00AE180A">
        <w:rPr>
          <w:b/>
          <w:sz w:val="24"/>
          <w:szCs w:val="24"/>
          <w:lang w:eastAsia="en-US"/>
        </w:rPr>
        <w:t>1</w:t>
      </w:r>
      <w:r w:rsidR="00217FFE" w:rsidRPr="00AE180A">
        <w:rPr>
          <w:b/>
          <w:sz w:val="24"/>
          <w:szCs w:val="24"/>
          <w:lang w:eastAsia="en-US"/>
        </w:rPr>
        <w:t xml:space="preserve"> </w:t>
      </w:r>
      <w:r w:rsidR="00217FFE" w:rsidRPr="00AE180A">
        <w:rPr>
          <w:b/>
          <w:sz w:val="24"/>
          <w:szCs w:val="24"/>
          <w:lang w:eastAsia="en-US"/>
        </w:rPr>
        <w:tab/>
        <w:t>What is a guardian?</w:t>
      </w:r>
    </w:p>
    <w:p w:rsidR="00152337" w:rsidRDefault="00152337" w:rsidP="005301AE">
      <w:pPr>
        <w:rPr>
          <w:b/>
          <w:sz w:val="24"/>
          <w:szCs w:val="24"/>
          <w:lang w:eastAsia="en-US"/>
        </w:rPr>
      </w:pPr>
    </w:p>
    <w:p w:rsidR="00C82C8A" w:rsidRPr="00152337" w:rsidRDefault="00C82C8A" w:rsidP="005301AE">
      <w:pPr>
        <w:rPr>
          <w:b/>
          <w:sz w:val="24"/>
          <w:szCs w:val="24"/>
          <w:lang w:eastAsia="en-US"/>
        </w:rPr>
      </w:pPr>
      <w:r w:rsidRPr="00AE180A">
        <w:rPr>
          <w:sz w:val="24"/>
          <w:szCs w:val="24"/>
          <w:lang w:eastAsia="en-US"/>
        </w:rPr>
        <w:t>A guardian</w:t>
      </w:r>
      <w:r w:rsidR="00651634" w:rsidRPr="00AE180A">
        <w:rPr>
          <w:sz w:val="24"/>
          <w:szCs w:val="24"/>
          <w:lang w:eastAsia="en-US"/>
        </w:rPr>
        <w:t>, as opposed to an enduring guardian,</w:t>
      </w:r>
      <w:r w:rsidRPr="00AE180A">
        <w:rPr>
          <w:sz w:val="24"/>
          <w:szCs w:val="24"/>
          <w:lang w:eastAsia="en-US"/>
        </w:rPr>
        <w:t xml:space="preserve"> is appointed</w:t>
      </w:r>
      <w:r w:rsidR="002A1C35" w:rsidRPr="00AE180A">
        <w:rPr>
          <w:sz w:val="24"/>
          <w:szCs w:val="24"/>
          <w:lang w:eastAsia="en-US"/>
        </w:rPr>
        <w:t xml:space="preserve"> by the </w:t>
      </w:r>
      <w:r w:rsidR="004D61A0" w:rsidRPr="00AE180A">
        <w:rPr>
          <w:sz w:val="24"/>
          <w:szCs w:val="24"/>
          <w:lang w:eastAsia="en-US"/>
        </w:rPr>
        <w:t>State Administrative</w:t>
      </w:r>
      <w:r w:rsidR="00EF6D59" w:rsidRPr="00AE180A">
        <w:rPr>
          <w:sz w:val="24"/>
          <w:szCs w:val="24"/>
          <w:lang w:eastAsia="en-US"/>
        </w:rPr>
        <w:t xml:space="preserve"> </w:t>
      </w:r>
      <w:r w:rsidR="002A1C35" w:rsidRPr="00AE180A">
        <w:rPr>
          <w:sz w:val="24"/>
          <w:szCs w:val="24"/>
          <w:lang w:eastAsia="en-US"/>
        </w:rPr>
        <w:t>Tribunal</w:t>
      </w:r>
      <w:r w:rsidRPr="00AE180A">
        <w:rPr>
          <w:sz w:val="24"/>
          <w:szCs w:val="24"/>
          <w:lang w:eastAsia="en-US"/>
        </w:rPr>
        <w:t xml:space="preserve"> </w:t>
      </w:r>
      <w:r w:rsidR="00505DF9" w:rsidRPr="00AE180A">
        <w:rPr>
          <w:sz w:val="24"/>
          <w:szCs w:val="24"/>
          <w:lang w:eastAsia="en-US"/>
        </w:rPr>
        <w:t>and given</w:t>
      </w:r>
      <w:r w:rsidR="00881B1D" w:rsidRPr="00AE180A">
        <w:rPr>
          <w:sz w:val="24"/>
          <w:szCs w:val="24"/>
          <w:lang w:eastAsia="en-US"/>
        </w:rPr>
        <w:t xml:space="preserve"> legal authority to</w:t>
      </w:r>
      <w:r w:rsidRPr="00AE180A">
        <w:rPr>
          <w:sz w:val="24"/>
          <w:szCs w:val="24"/>
          <w:lang w:eastAsia="en-US"/>
        </w:rPr>
        <w:t xml:space="preserve"> make </w:t>
      </w:r>
      <w:r w:rsidR="009A6D54" w:rsidRPr="00AE180A">
        <w:rPr>
          <w:sz w:val="24"/>
          <w:szCs w:val="24"/>
          <w:lang w:eastAsia="en-US"/>
        </w:rPr>
        <w:t xml:space="preserve">personal, </w:t>
      </w:r>
      <w:r w:rsidR="00494F6B" w:rsidRPr="00AE180A">
        <w:rPr>
          <w:sz w:val="24"/>
          <w:szCs w:val="24"/>
          <w:lang w:eastAsia="en-US"/>
        </w:rPr>
        <w:t xml:space="preserve">lifestyle and </w:t>
      </w:r>
      <w:r w:rsidR="009A6D54" w:rsidRPr="00AE180A">
        <w:rPr>
          <w:sz w:val="24"/>
          <w:szCs w:val="24"/>
          <w:lang w:eastAsia="en-US"/>
        </w:rPr>
        <w:t xml:space="preserve">treatment </w:t>
      </w:r>
      <w:r w:rsidRPr="00AE180A">
        <w:rPr>
          <w:sz w:val="24"/>
          <w:szCs w:val="24"/>
          <w:lang w:eastAsia="en-US"/>
        </w:rPr>
        <w:t>decisions for a</w:t>
      </w:r>
      <w:r w:rsidR="00494F6B" w:rsidRPr="00AE180A">
        <w:rPr>
          <w:sz w:val="24"/>
          <w:szCs w:val="24"/>
          <w:lang w:eastAsia="en-US"/>
        </w:rPr>
        <w:t>n adult</w:t>
      </w:r>
      <w:r w:rsidRPr="00AE180A">
        <w:rPr>
          <w:sz w:val="24"/>
          <w:szCs w:val="24"/>
          <w:lang w:eastAsia="en-US"/>
        </w:rPr>
        <w:t xml:space="preserve"> with a decision-making disability.</w:t>
      </w:r>
      <w:r w:rsidR="00881B1D" w:rsidRPr="00AE180A">
        <w:rPr>
          <w:sz w:val="24"/>
          <w:szCs w:val="24"/>
          <w:lang w:eastAsia="en-US"/>
        </w:rPr>
        <w:t xml:space="preserve">  The decision-making authority of a guardian may be limited to specific areas such as treatment and accommodation (a limited guardianship order) or may apply to all areas (a plenary guardianship order).</w:t>
      </w:r>
    </w:p>
    <w:p w:rsidR="00C82C8A" w:rsidRPr="00AE180A" w:rsidRDefault="00C82C8A" w:rsidP="005301AE">
      <w:pPr>
        <w:pStyle w:val="Heading2"/>
        <w:numPr>
          <w:ilvl w:val="0"/>
          <w:numId w:val="0"/>
        </w:numPr>
        <w:spacing w:before="0" w:after="120"/>
        <w:jc w:val="left"/>
        <w:rPr>
          <w:sz w:val="24"/>
          <w:szCs w:val="24"/>
        </w:rPr>
      </w:pPr>
    </w:p>
    <w:p w:rsidR="005E0A8B" w:rsidRPr="00AE180A" w:rsidRDefault="00C809A9" w:rsidP="005301AE">
      <w:pPr>
        <w:pStyle w:val="Heading2"/>
        <w:numPr>
          <w:ilvl w:val="0"/>
          <w:numId w:val="0"/>
        </w:numPr>
        <w:spacing w:before="0" w:after="120"/>
        <w:ind w:left="540" w:hanging="540"/>
        <w:jc w:val="left"/>
        <w:rPr>
          <w:b/>
          <w:i w:val="0"/>
          <w:sz w:val="24"/>
          <w:szCs w:val="24"/>
        </w:rPr>
      </w:pPr>
      <w:r w:rsidRPr="00AE180A">
        <w:rPr>
          <w:b/>
          <w:i w:val="0"/>
          <w:sz w:val="24"/>
          <w:szCs w:val="24"/>
        </w:rPr>
        <w:t>8</w:t>
      </w:r>
      <w:r w:rsidR="00217FFE" w:rsidRPr="00AE180A">
        <w:rPr>
          <w:b/>
          <w:i w:val="0"/>
          <w:sz w:val="24"/>
          <w:szCs w:val="24"/>
        </w:rPr>
        <w:t>.2</w:t>
      </w:r>
      <w:r w:rsidR="00217FFE" w:rsidRPr="00AE180A">
        <w:rPr>
          <w:b/>
          <w:i w:val="0"/>
          <w:sz w:val="24"/>
          <w:szCs w:val="24"/>
        </w:rPr>
        <w:tab/>
      </w:r>
      <w:r w:rsidR="005E0A8B" w:rsidRPr="00AE180A">
        <w:rPr>
          <w:b/>
          <w:i w:val="0"/>
          <w:sz w:val="24"/>
          <w:szCs w:val="24"/>
        </w:rPr>
        <w:t xml:space="preserve">What is the difference between </w:t>
      </w:r>
      <w:r w:rsidR="00651634" w:rsidRPr="00AE180A">
        <w:rPr>
          <w:b/>
          <w:i w:val="0"/>
          <w:sz w:val="24"/>
          <w:szCs w:val="24"/>
        </w:rPr>
        <w:t xml:space="preserve">a guardian and </w:t>
      </w:r>
      <w:r w:rsidR="005E0A8B" w:rsidRPr="00AE180A">
        <w:rPr>
          <w:b/>
          <w:i w:val="0"/>
          <w:sz w:val="24"/>
          <w:szCs w:val="24"/>
        </w:rPr>
        <w:t>an enduring</w:t>
      </w:r>
      <w:r w:rsidR="007D5B5B" w:rsidRPr="00AE180A">
        <w:rPr>
          <w:b/>
          <w:i w:val="0"/>
          <w:sz w:val="24"/>
          <w:szCs w:val="24"/>
        </w:rPr>
        <w:t xml:space="preserve"> </w:t>
      </w:r>
      <w:r w:rsidR="005E0A8B" w:rsidRPr="00AE180A">
        <w:rPr>
          <w:b/>
          <w:i w:val="0"/>
          <w:sz w:val="24"/>
          <w:szCs w:val="24"/>
        </w:rPr>
        <w:t>guardian</w:t>
      </w:r>
      <w:bookmarkEnd w:id="67"/>
      <w:bookmarkEnd w:id="68"/>
      <w:bookmarkEnd w:id="69"/>
      <w:bookmarkEnd w:id="70"/>
      <w:bookmarkEnd w:id="71"/>
      <w:r w:rsidR="005E0A8B" w:rsidRPr="00AE180A">
        <w:rPr>
          <w:b/>
          <w:i w:val="0"/>
          <w:sz w:val="24"/>
          <w:szCs w:val="24"/>
        </w:rPr>
        <w:t>?</w:t>
      </w:r>
      <w:bookmarkEnd w:id="72"/>
    </w:p>
    <w:p w:rsidR="00651634" w:rsidRPr="00AE180A" w:rsidRDefault="00651634" w:rsidP="00651634">
      <w:pPr>
        <w:tabs>
          <w:tab w:val="left" w:pos="540"/>
        </w:tabs>
        <w:spacing w:after="120"/>
        <w:ind w:left="900"/>
        <w:jc w:val="left"/>
        <w:rPr>
          <w:sz w:val="24"/>
          <w:szCs w:val="24"/>
        </w:rPr>
      </w:pPr>
    </w:p>
    <w:tbl>
      <w:tblPr>
        <w:tblStyle w:val="TableGrid"/>
        <w:tblW w:w="0" w:type="auto"/>
        <w:tblLook w:val="01E0" w:firstRow="1" w:lastRow="1" w:firstColumn="1" w:lastColumn="1" w:noHBand="0" w:noVBand="0"/>
      </w:tblPr>
      <w:tblGrid>
        <w:gridCol w:w="4339"/>
        <w:gridCol w:w="4340"/>
      </w:tblGrid>
      <w:tr w:rsidR="00651634" w:rsidRPr="00AE180A" w:rsidTr="00651634">
        <w:tc>
          <w:tcPr>
            <w:tcW w:w="4339" w:type="dxa"/>
          </w:tcPr>
          <w:p w:rsidR="00651634" w:rsidRPr="00AE180A" w:rsidRDefault="00651634" w:rsidP="00651634">
            <w:pPr>
              <w:tabs>
                <w:tab w:val="left" w:pos="540"/>
              </w:tabs>
              <w:spacing w:after="120"/>
              <w:jc w:val="center"/>
              <w:rPr>
                <w:b/>
                <w:sz w:val="24"/>
                <w:szCs w:val="24"/>
              </w:rPr>
            </w:pPr>
            <w:r w:rsidRPr="00AE180A">
              <w:rPr>
                <w:b/>
                <w:sz w:val="24"/>
                <w:szCs w:val="24"/>
              </w:rPr>
              <w:t>Guardian</w:t>
            </w:r>
          </w:p>
        </w:tc>
        <w:tc>
          <w:tcPr>
            <w:tcW w:w="4340" w:type="dxa"/>
          </w:tcPr>
          <w:p w:rsidR="00651634" w:rsidRPr="00AE180A" w:rsidRDefault="00651634" w:rsidP="00651634">
            <w:pPr>
              <w:tabs>
                <w:tab w:val="left" w:pos="540"/>
              </w:tabs>
              <w:spacing w:after="120"/>
              <w:jc w:val="center"/>
              <w:rPr>
                <w:b/>
                <w:sz w:val="24"/>
                <w:szCs w:val="24"/>
              </w:rPr>
            </w:pPr>
            <w:r w:rsidRPr="00AE180A">
              <w:rPr>
                <w:b/>
                <w:sz w:val="24"/>
                <w:szCs w:val="24"/>
              </w:rPr>
              <w:t>Enduring Guardian</w:t>
            </w:r>
          </w:p>
        </w:tc>
      </w:tr>
      <w:tr w:rsidR="00651634" w:rsidRPr="00AE180A" w:rsidTr="00651634">
        <w:tc>
          <w:tcPr>
            <w:tcW w:w="4339" w:type="dxa"/>
          </w:tcPr>
          <w:p w:rsidR="00651634" w:rsidRPr="00AE180A" w:rsidRDefault="00651634" w:rsidP="00651634">
            <w:pPr>
              <w:tabs>
                <w:tab w:val="left" w:pos="540"/>
              </w:tabs>
              <w:spacing w:after="120"/>
              <w:jc w:val="left"/>
              <w:rPr>
                <w:sz w:val="24"/>
                <w:szCs w:val="24"/>
              </w:rPr>
            </w:pPr>
            <w:r w:rsidRPr="00AE180A">
              <w:rPr>
                <w:sz w:val="24"/>
                <w:szCs w:val="24"/>
              </w:rPr>
              <w:t>Appointed by the Tribunal to make decisions for a person who has already lost the capacity to make their own decisions.</w:t>
            </w:r>
          </w:p>
        </w:tc>
        <w:tc>
          <w:tcPr>
            <w:tcW w:w="4340" w:type="dxa"/>
          </w:tcPr>
          <w:p w:rsidR="00651634" w:rsidRPr="00AE180A" w:rsidRDefault="00651634" w:rsidP="00651634">
            <w:pPr>
              <w:tabs>
                <w:tab w:val="left" w:pos="540"/>
              </w:tabs>
              <w:spacing w:after="120"/>
              <w:jc w:val="left"/>
              <w:rPr>
                <w:sz w:val="24"/>
                <w:szCs w:val="24"/>
              </w:rPr>
            </w:pPr>
            <w:r w:rsidRPr="00AE180A">
              <w:rPr>
                <w:sz w:val="24"/>
                <w:szCs w:val="24"/>
              </w:rPr>
              <w:t xml:space="preserve">Chosen by the person (appointor) to make decisions </w:t>
            </w:r>
            <w:r w:rsidR="0082081C" w:rsidRPr="00AE180A">
              <w:rPr>
                <w:sz w:val="24"/>
                <w:szCs w:val="24"/>
              </w:rPr>
              <w:t xml:space="preserve">on their behalf </w:t>
            </w:r>
            <w:r w:rsidRPr="00AE180A">
              <w:rPr>
                <w:sz w:val="24"/>
                <w:szCs w:val="24"/>
              </w:rPr>
              <w:t>in the future</w:t>
            </w:r>
            <w:r w:rsidR="00687D87" w:rsidRPr="00AE180A">
              <w:rPr>
                <w:sz w:val="24"/>
                <w:szCs w:val="24"/>
              </w:rPr>
              <w:t xml:space="preserve"> (in the event that they lose capacity)</w:t>
            </w:r>
            <w:r w:rsidRPr="00AE180A">
              <w:rPr>
                <w:sz w:val="24"/>
                <w:szCs w:val="24"/>
              </w:rPr>
              <w:t>.</w:t>
            </w:r>
          </w:p>
        </w:tc>
      </w:tr>
      <w:tr w:rsidR="00651634" w:rsidRPr="00AE180A" w:rsidTr="00651634">
        <w:tc>
          <w:tcPr>
            <w:tcW w:w="4339" w:type="dxa"/>
          </w:tcPr>
          <w:p w:rsidR="00651634" w:rsidRPr="00AE180A" w:rsidRDefault="00651634" w:rsidP="00651634">
            <w:pPr>
              <w:tabs>
                <w:tab w:val="left" w:pos="540"/>
              </w:tabs>
              <w:spacing w:after="120"/>
              <w:jc w:val="left"/>
              <w:rPr>
                <w:sz w:val="24"/>
                <w:szCs w:val="24"/>
              </w:rPr>
            </w:pPr>
            <w:r w:rsidRPr="00AE180A">
              <w:rPr>
                <w:sz w:val="24"/>
                <w:szCs w:val="24"/>
              </w:rPr>
              <w:t>Decision-making authority is determined by the Tribunal when the appointment is made.</w:t>
            </w:r>
          </w:p>
        </w:tc>
        <w:tc>
          <w:tcPr>
            <w:tcW w:w="4340" w:type="dxa"/>
          </w:tcPr>
          <w:p w:rsidR="00651634" w:rsidRPr="00AE180A" w:rsidRDefault="00651634" w:rsidP="00651634">
            <w:pPr>
              <w:tabs>
                <w:tab w:val="left" w:pos="540"/>
              </w:tabs>
              <w:spacing w:after="120"/>
              <w:jc w:val="left"/>
              <w:rPr>
                <w:sz w:val="24"/>
                <w:szCs w:val="24"/>
              </w:rPr>
            </w:pPr>
            <w:r w:rsidRPr="00AE180A">
              <w:rPr>
                <w:sz w:val="24"/>
                <w:szCs w:val="24"/>
              </w:rPr>
              <w:t>Decision-making authority is determined by the appointor when making their EPG.</w:t>
            </w:r>
          </w:p>
        </w:tc>
      </w:tr>
      <w:tr w:rsidR="00651634" w:rsidRPr="00AE180A" w:rsidTr="00651634">
        <w:tc>
          <w:tcPr>
            <w:tcW w:w="4339" w:type="dxa"/>
          </w:tcPr>
          <w:p w:rsidR="00651634" w:rsidRPr="00AE180A" w:rsidRDefault="00651634" w:rsidP="00651634">
            <w:pPr>
              <w:tabs>
                <w:tab w:val="left" w:pos="540"/>
              </w:tabs>
              <w:spacing w:after="120"/>
              <w:jc w:val="left"/>
              <w:rPr>
                <w:sz w:val="24"/>
                <w:szCs w:val="24"/>
              </w:rPr>
            </w:pPr>
            <w:r w:rsidRPr="00AE180A">
              <w:rPr>
                <w:sz w:val="24"/>
                <w:szCs w:val="24"/>
              </w:rPr>
              <w:t>Operates under a guardianship order, made by the Tribunal.</w:t>
            </w:r>
          </w:p>
        </w:tc>
        <w:tc>
          <w:tcPr>
            <w:tcW w:w="4340" w:type="dxa"/>
          </w:tcPr>
          <w:p w:rsidR="00651634" w:rsidRPr="00AE180A" w:rsidRDefault="00651634" w:rsidP="00651634">
            <w:pPr>
              <w:tabs>
                <w:tab w:val="left" w:pos="540"/>
              </w:tabs>
              <w:spacing w:after="120"/>
              <w:jc w:val="left"/>
              <w:rPr>
                <w:sz w:val="24"/>
                <w:szCs w:val="24"/>
              </w:rPr>
            </w:pPr>
            <w:r w:rsidRPr="00AE180A">
              <w:rPr>
                <w:sz w:val="24"/>
                <w:szCs w:val="24"/>
              </w:rPr>
              <w:t>Operates under an EPG, made by the appointor.</w:t>
            </w:r>
          </w:p>
        </w:tc>
      </w:tr>
    </w:tbl>
    <w:p w:rsidR="00651634" w:rsidRPr="00AE180A" w:rsidRDefault="00651634" w:rsidP="00651634">
      <w:pPr>
        <w:tabs>
          <w:tab w:val="left" w:pos="540"/>
        </w:tabs>
        <w:spacing w:after="120"/>
        <w:ind w:left="900"/>
        <w:jc w:val="left"/>
        <w:rPr>
          <w:sz w:val="24"/>
          <w:szCs w:val="24"/>
        </w:rPr>
      </w:pPr>
    </w:p>
    <w:p w:rsidR="005E0A8B" w:rsidRPr="00AE180A" w:rsidRDefault="00C809A9" w:rsidP="005301AE">
      <w:pPr>
        <w:pStyle w:val="Heading2"/>
        <w:numPr>
          <w:ilvl w:val="0"/>
          <w:numId w:val="0"/>
        </w:numPr>
        <w:spacing w:before="0" w:after="120"/>
        <w:ind w:left="720" w:hanging="720"/>
        <w:jc w:val="left"/>
        <w:rPr>
          <w:b/>
          <w:i w:val="0"/>
          <w:sz w:val="24"/>
          <w:szCs w:val="24"/>
        </w:rPr>
      </w:pPr>
      <w:bookmarkStart w:id="78" w:name="_Toc214780534"/>
      <w:bookmarkEnd w:id="73"/>
      <w:bookmarkEnd w:id="74"/>
      <w:bookmarkEnd w:id="75"/>
      <w:bookmarkEnd w:id="76"/>
      <w:bookmarkEnd w:id="77"/>
      <w:r w:rsidRPr="00AE180A">
        <w:rPr>
          <w:b/>
          <w:i w:val="0"/>
          <w:sz w:val="24"/>
          <w:szCs w:val="24"/>
        </w:rPr>
        <w:t>8</w:t>
      </w:r>
      <w:r w:rsidR="00217FFE" w:rsidRPr="00AE180A">
        <w:rPr>
          <w:b/>
          <w:i w:val="0"/>
          <w:sz w:val="24"/>
          <w:szCs w:val="24"/>
        </w:rPr>
        <w:t>.3</w:t>
      </w:r>
      <w:r w:rsidR="00217FFE" w:rsidRPr="00AE180A">
        <w:rPr>
          <w:b/>
          <w:i w:val="0"/>
          <w:sz w:val="24"/>
          <w:szCs w:val="24"/>
        </w:rPr>
        <w:tab/>
      </w:r>
      <w:r w:rsidR="00222A2F" w:rsidRPr="00AE180A">
        <w:rPr>
          <w:b/>
          <w:i w:val="0"/>
          <w:sz w:val="24"/>
          <w:szCs w:val="24"/>
        </w:rPr>
        <w:t>W</w:t>
      </w:r>
      <w:r w:rsidR="005E0A8B" w:rsidRPr="00AE180A">
        <w:rPr>
          <w:b/>
          <w:i w:val="0"/>
          <w:sz w:val="24"/>
          <w:szCs w:val="24"/>
        </w:rPr>
        <w:t xml:space="preserve">ill it </w:t>
      </w:r>
      <w:r w:rsidR="00222A2F" w:rsidRPr="00AE180A">
        <w:rPr>
          <w:b/>
          <w:i w:val="0"/>
          <w:sz w:val="24"/>
          <w:szCs w:val="24"/>
        </w:rPr>
        <w:t xml:space="preserve">ever </w:t>
      </w:r>
      <w:r w:rsidR="005E0A8B" w:rsidRPr="00AE180A">
        <w:rPr>
          <w:b/>
          <w:i w:val="0"/>
          <w:sz w:val="24"/>
          <w:szCs w:val="24"/>
        </w:rPr>
        <w:t xml:space="preserve">be necessary to </w:t>
      </w:r>
      <w:r w:rsidR="00883608" w:rsidRPr="00AE180A">
        <w:rPr>
          <w:b/>
          <w:i w:val="0"/>
          <w:sz w:val="24"/>
          <w:szCs w:val="24"/>
        </w:rPr>
        <w:t>apply</w:t>
      </w:r>
      <w:r w:rsidR="005E0A8B" w:rsidRPr="00AE180A">
        <w:rPr>
          <w:b/>
          <w:i w:val="0"/>
          <w:sz w:val="24"/>
          <w:szCs w:val="24"/>
        </w:rPr>
        <w:t xml:space="preserve"> for a guardianship order?</w:t>
      </w:r>
      <w:bookmarkEnd w:id="78"/>
    </w:p>
    <w:p w:rsidR="00222A2F" w:rsidRPr="00AE180A" w:rsidRDefault="00222A2F" w:rsidP="005301AE">
      <w:pPr>
        <w:rPr>
          <w:sz w:val="24"/>
          <w:szCs w:val="24"/>
          <w:lang w:eastAsia="en-US"/>
        </w:rPr>
      </w:pPr>
      <w:r w:rsidRPr="00AE180A">
        <w:rPr>
          <w:sz w:val="24"/>
          <w:szCs w:val="24"/>
          <w:lang w:eastAsia="en-US"/>
        </w:rPr>
        <w:t>If you</w:t>
      </w:r>
      <w:r w:rsidR="00EE054D" w:rsidRPr="00AE180A">
        <w:rPr>
          <w:sz w:val="24"/>
          <w:szCs w:val="24"/>
          <w:lang w:eastAsia="en-US"/>
        </w:rPr>
        <w:t xml:space="preserve"> (the </w:t>
      </w:r>
      <w:r w:rsidR="00881B1D" w:rsidRPr="00AE180A">
        <w:rPr>
          <w:sz w:val="24"/>
          <w:szCs w:val="24"/>
          <w:lang w:eastAsia="en-US"/>
        </w:rPr>
        <w:t>enduring guardian</w:t>
      </w:r>
      <w:r w:rsidR="00EE054D" w:rsidRPr="00AE180A">
        <w:rPr>
          <w:sz w:val="24"/>
          <w:szCs w:val="24"/>
          <w:lang w:eastAsia="en-US"/>
        </w:rPr>
        <w:t>)</w:t>
      </w:r>
      <w:r w:rsidRPr="00AE180A">
        <w:rPr>
          <w:sz w:val="24"/>
          <w:szCs w:val="24"/>
          <w:lang w:eastAsia="en-US"/>
        </w:rPr>
        <w:t xml:space="preserve"> have been asked to make a decision on a matter </w:t>
      </w:r>
      <w:r w:rsidR="00084034" w:rsidRPr="00AE180A">
        <w:rPr>
          <w:sz w:val="24"/>
          <w:szCs w:val="24"/>
          <w:lang w:eastAsia="en-US"/>
        </w:rPr>
        <w:t xml:space="preserve">that is </w:t>
      </w:r>
      <w:r w:rsidRPr="00AE180A">
        <w:rPr>
          <w:sz w:val="24"/>
          <w:szCs w:val="24"/>
          <w:lang w:eastAsia="en-US"/>
        </w:rPr>
        <w:t xml:space="preserve">outside your authority under the EPG, you </w:t>
      </w:r>
      <w:r w:rsidR="00084034" w:rsidRPr="00AE180A">
        <w:rPr>
          <w:sz w:val="24"/>
          <w:szCs w:val="24"/>
          <w:lang w:eastAsia="en-US"/>
        </w:rPr>
        <w:t>can apply to the Tribunal for a</w:t>
      </w:r>
      <w:r w:rsidR="002A1C35" w:rsidRPr="00AE180A">
        <w:rPr>
          <w:sz w:val="24"/>
          <w:szCs w:val="24"/>
          <w:lang w:eastAsia="en-US"/>
        </w:rPr>
        <w:t xml:space="preserve">n order to vary the terms of the EPG or for a </w:t>
      </w:r>
      <w:r w:rsidRPr="00AE180A">
        <w:rPr>
          <w:sz w:val="24"/>
          <w:szCs w:val="24"/>
          <w:lang w:eastAsia="en-US"/>
        </w:rPr>
        <w:t>guardianship order</w:t>
      </w:r>
      <w:r w:rsidR="002A1C35" w:rsidRPr="00AE180A">
        <w:rPr>
          <w:sz w:val="24"/>
          <w:szCs w:val="24"/>
          <w:lang w:eastAsia="en-US"/>
        </w:rPr>
        <w:t>.</w:t>
      </w:r>
    </w:p>
    <w:p w:rsidR="005E0A8B" w:rsidRPr="00AE180A" w:rsidRDefault="005E0A8B" w:rsidP="005301AE">
      <w:pPr>
        <w:spacing w:after="120"/>
        <w:ind w:left="709"/>
        <w:jc w:val="left"/>
        <w:rPr>
          <w:sz w:val="24"/>
          <w:szCs w:val="24"/>
          <w:lang w:eastAsia="en-US"/>
        </w:rPr>
      </w:pPr>
    </w:p>
    <w:p w:rsidR="005E0A8B" w:rsidRPr="00AE180A" w:rsidRDefault="00C809A9" w:rsidP="005301AE">
      <w:pPr>
        <w:pStyle w:val="Heading2"/>
        <w:numPr>
          <w:ilvl w:val="0"/>
          <w:numId w:val="0"/>
        </w:numPr>
        <w:spacing w:before="0" w:after="120"/>
        <w:ind w:left="720" w:hanging="720"/>
        <w:jc w:val="left"/>
        <w:rPr>
          <w:b/>
          <w:i w:val="0"/>
          <w:sz w:val="24"/>
          <w:szCs w:val="24"/>
        </w:rPr>
      </w:pPr>
      <w:bookmarkStart w:id="79" w:name="_Toc214780535"/>
      <w:r w:rsidRPr="00AE180A">
        <w:rPr>
          <w:b/>
          <w:i w:val="0"/>
          <w:sz w:val="24"/>
          <w:szCs w:val="24"/>
        </w:rPr>
        <w:t>8</w:t>
      </w:r>
      <w:r w:rsidR="00217FFE" w:rsidRPr="00AE180A">
        <w:rPr>
          <w:b/>
          <w:i w:val="0"/>
          <w:sz w:val="24"/>
          <w:szCs w:val="24"/>
        </w:rPr>
        <w:t>.4</w:t>
      </w:r>
      <w:r w:rsidR="00217FFE" w:rsidRPr="00AE180A">
        <w:rPr>
          <w:b/>
          <w:i w:val="0"/>
          <w:sz w:val="24"/>
          <w:szCs w:val="24"/>
        </w:rPr>
        <w:tab/>
      </w:r>
      <w:r w:rsidR="005E0A8B" w:rsidRPr="00AE180A">
        <w:rPr>
          <w:b/>
          <w:i w:val="0"/>
          <w:sz w:val="24"/>
          <w:szCs w:val="24"/>
        </w:rPr>
        <w:t>Who can advise on whether an application for a guardianship order would be appropriate?</w:t>
      </w:r>
      <w:bookmarkEnd w:id="79"/>
    </w:p>
    <w:p w:rsidR="002A1C35" w:rsidRPr="00AE180A" w:rsidRDefault="00EE054D" w:rsidP="005301AE">
      <w:pPr>
        <w:pStyle w:val="MSVbody"/>
        <w:ind w:left="0"/>
        <w:jc w:val="left"/>
        <w:rPr>
          <w:sz w:val="24"/>
          <w:szCs w:val="24"/>
        </w:rPr>
      </w:pPr>
      <w:r w:rsidRPr="00AE180A">
        <w:rPr>
          <w:sz w:val="24"/>
          <w:szCs w:val="24"/>
        </w:rPr>
        <w:t xml:space="preserve">An advisory officer </w:t>
      </w:r>
      <w:r w:rsidR="00505DF9" w:rsidRPr="00AE180A">
        <w:rPr>
          <w:sz w:val="24"/>
          <w:szCs w:val="24"/>
        </w:rPr>
        <w:t xml:space="preserve">from </w:t>
      </w:r>
      <w:r w:rsidRPr="00AE180A">
        <w:rPr>
          <w:sz w:val="24"/>
          <w:szCs w:val="24"/>
        </w:rPr>
        <w:t xml:space="preserve">the </w:t>
      </w:r>
      <w:r w:rsidR="005E0A8B" w:rsidRPr="00AE180A">
        <w:rPr>
          <w:sz w:val="24"/>
          <w:szCs w:val="24"/>
        </w:rPr>
        <w:t>Office of the Public Advocate</w:t>
      </w:r>
      <w:r w:rsidR="00222A2F" w:rsidRPr="00AE180A">
        <w:rPr>
          <w:sz w:val="24"/>
          <w:szCs w:val="24"/>
        </w:rPr>
        <w:t>’s Telephone Advisory Service</w:t>
      </w:r>
      <w:r w:rsidRPr="00AE180A">
        <w:rPr>
          <w:sz w:val="24"/>
          <w:szCs w:val="24"/>
        </w:rPr>
        <w:t xml:space="preserve"> (1300 858 455)</w:t>
      </w:r>
      <w:r w:rsidR="00222A2F" w:rsidRPr="00AE180A">
        <w:rPr>
          <w:sz w:val="24"/>
          <w:szCs w:val="24"/>
        </w:rPr>
        <w:t xml:space="preserve"> </w:t>
      </w:r>
      <w:r w:rsidR="005E0A8B" w:rsidRPr="00AE180A">
        <w:rPr>
          <w:sz w:val="24"/>
          <w:szCs w:val="24"/>
        </w:rPr>
        <w:t xml:space="preserve">can </w:t>
      </w:r>
      <w:r w:rsidR="002A1C35" w:rsidRPr="00AE180A">
        <w:rPr>
          <w:sz w:val="24"/>
          <w:szCs w:val="24"/>
        </w:rPr>
        <w:t>advise on</w:t>
      </w:r>
      <w:r w:rsidR="005E0A8B" w:rsidRPr="00AE180A">
        <w:rPr>
          <w:sz w:val="24"/>
          <w:szCs w:val="24"/>
        </w:rPr>
        <w:t xml:space="preserve"> whether </w:t>
      </w:r>
      <w:r w:rsidR="002A1C35" w:rsidRPr="00AE180A">
        <w:rPr>
          <w:sz w:val="24"/>
          <w:szCs w:val="24"/>
        </w:rPr>
        <w:t>there might be a need to apply to the Tribunal</w:t>
      </w:r>
      <w:r w:rsidR="005E0A8B" w:rsidRPr="00AE180A">
        <w:rPr>
          <w:sz w:val="24"/>
          <w:szCs w:val="24"/>
        </w:rPr>
        <w:t xml:space="preserve"> for the appointment of a guardian</w:t>
      </w:r>
      <w:r w:rsidR="002A1C35" w:rsidRPr="00AE180A">
        <w:rPr>
          <w:sz w:val="24"/>
          <w:szCs w:val="24"/>
        </w:rPr>
        <w:t>.</w:t>
      </w:r>
    </w:p>
    <w:p w:rsidR="002A1C35" w:rsidRPr="00AE180A" w:rsidRDefault="002A1C35" w:rsidP="005301AE">
      <w:pPr>
        <w:pStyle w:val="MSVbody"/>
        <w:jc w:val="left"/>
        <w:rPr>
          <w:sz w:val="24"/>
          <w:szCs w:val="24"/>
          <w:highlight w:val="green"/>
        </w:rPr>
      </w:pPr>
    </w:p>
    <w:p w:rsidR="00807185" w:rsidRPr="00AE180A" w:rsidRDefault="00C809A9" w:rsidP="005301AE">
      <w:pPr>
        <w:pStyle w:val="Heading2"/>
        <w:numPr>
          <w:ilvl w:val="0"/>
          <w:numId w:val="0"/>
        </w:numPr>
        <w:spacing w:before="0" w:after="120"/>
        <w:jc w:val="left"/>
        <w:rPr>
          <w:b/>
          <w:i w:val="0"/>
          <w:sz w:val="24"/>
          <w:szCs w:val="24"/>
        </w:rPr>
      </w:pPr>
      <w:r w:rsidRPr="00AE180A">
        <w:rPr>
          <w:b/>
          <w:i w:val="0"/>
          <w:sz w:val="24"/>
          <w:szCs w:val="24"/>
        </w:rPr>
        <w:t>8</w:t>
      </w:r>
      <w:r w:rsidR="009130FA" w:rsidRPr="00AE180A">
        <w:rPr>
          <w:b/>
          <w:i w:val="0"/>
          <w:sz w:val="24"/>
          <w:szCs w:val="24"/>
        </w:rPr>
        <w:t>.5</w:t>
      </w:r>
      <w:r w:rsidR="007104F9" w:rsidRPr="00AE180A">
        <w:rPr>
          <w:b/>
          <w:i w:val="0"/>
          <w:sz w:val="24"/>
          <w:szCs w:val="24"/>
        </w:rPr>
        <w:tab/>
      </w:r>
      <w:r w:rsidR="00807185" w:rsidRPr="00AE180A">
        <w:rPr>
          <w:b/>
          <w:i w:val="0"/>
          <w:sz w:val="24"/>
          <w:szCs w:val="24"/>
        </w:rPr>
        <w:t>Who can apply for a guardianship order?</w:t>
      </w:r>
    </w:p>
    <w:p w:rsidR="00AE180A" w:rsidRPr="00AE180A" w:rsidRDefault="008C42F0" w:rsidP="00C809A9">
      <w:pPr>
        <w:spacing w:after="120"/>
        <w:jc w:val="left"/>
        <w:rPr>
          <w:rFonts w:cs="Arial"/>
          <w:sz w:val="24"/>
          <w:szCs w:val="24"/>
        </w:rPr>
      </w:pPr>
      <w:r w:rsidRPr="00AE180A">
        <w:rPr>
          <w:rFonts w:cs="Arial"/>
          <w:sz w:val="24"/>
          <w:szCs w:val="24"/>
        </w:rPr>
        <w:t>The Act states that a</w:t>
      </w:r>
      <w:r w:rsidR="00084034" w:rsidRPr="00AE180A">
        <w:rPr>
          <w:rFonts w:cs="Arial"/>
          <w:sz w:val="24"/>
          <w:szCs w:val="24"/>
        </w:rPr>
        <w:t xml:space="preserve">nyone with a </w:t>
      </w:r>
      <w:r w:rsidR="0082081C" w:rsidRPr="00AE180A">
        <w:rPr>
          <w:rFonts w:cs="Arial"/>
          <w:sz w:val="24"/>
          <w:szCs w:val="24"/>
        </w:rPr>
        <w:t>‘</w:t>
      </w:r>
      <w:r w:rsidR="00807185" w:rsidRPr="00AE180A">
        <w:rPr>
          <w:rFonts w:cs="Arial"/>
          <w:sz w:val="24"/>
          <w:szCs w:val="24"/>
        </w:rPr>
        <w:t xml:space="preserve">proper </w:t>
      </w:r>
      <w:r w:rsidR="00084034" w:rsidRPr="00AE180A">
        <w:rPr>
          <w:rFonts w:cs="Arial"/>
          <w:sz w:val="24"/>
          <w:szCs w:val="24"/>
        </w:rPr>
        <w:t>interest</w:t>
      </w:r>
      <w:r w:rsidR="0082081C" w:rsidRPr="00AE180A">
        <w:rPr>
          <w:rFonts w:cs="Arial"/>
          <w:sz w:val="24"/>
          <w:szCs w:val="24"/>
        </w:rPr>
        <w:t>’</w:t>
      </w:r>
      <w:r w:rsidR="00084034" w:rsidRPr="00AE180A">
        <w:rPr>
          <w:rFonts w:cs="Arial"/>
          <w:sz w:val="24"/>
          <w:szCs w:val="24"/>
        </w:rPr>
        <w:t xml:space="preserve"> </w:t>
      </w:r>
      <w:r w:rsidR="0042709A" w:rsidRPr="00AE180A">
        <w:rPr>
          <w:rFonts w:cs="Arial"/>
          <w:sz w:val="24"/>
          <w:szCs w:val="24"/>
        </w:rPr>
        <w:t>may</w:t>
      </w:r>
      <w:r w:rsidR="0037625E" w:rsidRPr="00AE180A">
        <w:rPr>
          <w:rFonts w:cs="Arial"/>
          <w:sz w:val="24"/>
          <w:szCs w:val="24"/>
        </w:rPr>
        <w:t xml:space="preserve"> apply for a guardianship order</w:t>
      </w:r>
      <w:r w:rsidR="00807185" w:rsidRPr="00AE180A">
        <w:rPr>
          <w:rFonts w:cs="Arial"/>
          <w:sz w:val="24"/>
          <w:szCs w:val="24"/>
        </w:rPr>
        <w:t>. Usually it will be a family member or friend</w:t>
      </w:r>
      <w:r w:rsidR="00EE054D" w:rsidRPr="00AE180A">
        <w:rPr>
          <w:rFonts w:cs="Arial"/>
          <w:sz w:val="24"/>
          <w:szCs w:val="24"/>
        </w:rPr>
        <w:t>,</w:t>
      </w:r>
      <w:r w:rsidR="00807185" w:rsidRPr="00AE180A">
        <w:rPr>
          <w:rFonts w:cs="Arial"/>
          <w:sz w:val="24"/>
          <w:szCs w:val="24"/>
        </w:rPr>
        <w:t xml:space="preserve"> but health professionals and other service providers may also apply</w:t>
      </w:r>
      <w:r w:rsidR="0037625E" w:rsidRPr="00AE180A">
        <w:rPr>
          <w:rFonts w:cs="Arial"/>
          <w:sz w:val="24"/>
          <w:szCs w:val="24"/>
        </w:rPr>
        <w:t>.</w:t>
      </w:r>
      <w:r w:rsidR="00EF6D59" w:rsidRPr="00AE180A">
        <w:rPr>
          <w:rFonts w:cs="Arial"/>
          <w:sz w:val="24"/>
          <w:szCs w:val="24"/>
        </w:rPr>
        <w:t xml:space="preserve"> There is no cost involved in making an application for a guardianship order.</w:t>
      </w:r>
      <w:r w:rsidR="00AE180A">
        <w:rPr>
          <w:rFonts w:cs="Arial"/>
          <w:sz w:val="24"/>
          <w:szCs w:val="24"/>
        </w:rPr>
        <w:br w:type="page"/>
      </w:r>
    </w:p>
    <w:p w:rsidR="001235D7" w:rsidRPr="00555770" w:rsidRDefault="001235D7" w:rsidP="001235D7">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9</w:t>
      </w:r>
      <w:r w:rsidRPr="00555770">
        <w:rPr>
          <w:rFonts w:cs="Arial"/>
          <w:b/>
          <w:i w:val="0"/>
          <w:sz w:val="28"/>
          <w:szCs w:val="28"/>
        </w:rPr>
        <w:tab/>
        <w:t>THE STATE ADMINISTRATIVE TRIBUNAL</w:t>
      </w:r>
    </w:p>
    <w:p w:rsidR="001235D7" w:rsidRDefault="001235D7" w:rsidP="005301AE">
      <w:pPr>
        <w:spacing w:after="120"/>
        <w:ind w:left="709"/>
        <w:jc w:val="left"/>
        <w:rPr>
          <w:rFonts w:cs="Arial"/>
          <w:szCs w:val="22"/>
        </w:rPr>
      </w:pPr>
    </w:p>
    <w:p w:rsidR="005E0A8B" w:rsidRPr="00AE180A" w:rsidRDefault="00300CA6" w:rsidP="005301AE">
      <w:pPr>
        <w:pStyle w:val="Heading2"/>
        <w:numPr>
          <w:ilvl w:val="0"/>
          <w:numId w:val="0"/>
        </w:numPr>
        <w:spacing w:before="0" w:after="120"/>
        <w:jc w:val="left"/>
        <w:rPr>
          <w:b/>
          <w:i w:val="0"/>
          <w:sz w:val="24"/>
          <w:szCs w:val="24"/>
        </w:rPr>
      </w:pPr>
      <w:bookmarkStart w:id="80" w:name="_Toc207367540"/>
      <w:bookmarkStart w:id="81" w:name="_Toc207367644"/>
      <w:bookmarkStart w:id="82" w:name="_Toc207367752"/>
      <w:bookmarkStart w:id="83" w:name="_Toc207368050"/>
      <w:bookmarkStart w:id="84" w:name="_Toc208891510"/>
      <w:bookmarkStart w:id="85" w:name="_Toc214780538"/>
      <w:r w:rsidRPr="00AE180A">
        <w:rPr>
          <w:b/>
          <w:i w:val="0"/>
          <w:sz w:val="24"/>
          <w:szCs w:val="24"/>
        </w:rPr>
        <w:t>9</w:t>
      </w:r>
      <w:r w:rsidR="009130FA" w:rsidRPr="00AE180A">
        <w:rPr>
          <w:b/>
          <w:i w:val="0"/>
          <w:sz w:val="24"/>
          <w:szCs w:val="24"/>
        </w:rPr>
        <w:t>.1</w:t>
      </w:r>
      <w:r w:rsidR="009130FA" w:rsidRPr="00AE180A">
        <w:rPr>
          <w:b/>
          <w:i w:val="0"/>
          <w:sz w:val="24"/>
          <w:szCs w:val="24"/>
        </w:rPr>
        <w:tab/>
      </w:r>
      <w:r w:rsidR="005E0A8B" w:rsidRPr="00AE180A">
        <w:rPr>
          <w:b/>
          <w:i w:val="0"/>
          <w:sz w:val="24"/>
          <w:szCs w:val="24"/>
        </w:rPr>
        <w:t>What is the role of the State Administrative Tribunal in EPGs</w:t>
      </w:r>
      <w:bookmarkEnd w:id="80"/>
      <w:bookmarkEnd w:id="81"/>
      <w:bookmarkEnd w:id="82"/>
      <w:bookmarkEnd w:id="83"/>
      <w:bookmarkEnd w:id="84"/>
      <w:r w:rsidR="005E0A8B" w:rsidRPr="00AE180A">
        <w:rPr>
          <w:b/>
          <w:i w:val="0"/>
          <w:sz w:val="24"/>
          <w:szCs w:val="24"/>
        </w:rPr>
        <w:t>?</w:t>
      </w:r>
      <w:bookmarkEnd w:id="85"/>
    </w:p>
    <w:p w:rsidR="00B704FE" w:rsidRPr="00AE180A" w:rsidRDefault="00685825" w:rsidP="00EE054D">
      <w:pPr>
        <w:spacing w:after="120"/>
        <w:jc w:val="left"/>
        <w:rPr>
          <w:sz w:val="24"/>
          <w:szCs w:val="24"/>
        </w:rPr>
      </w:pPr>
      <w:r w:rsidRPr="00AE180A">
        <w:rPr>
          <w:sz w:val="24"/>
          <w:szCs w:val="24"/>
        </w:rPr>
        <w:t>T</w:t>
      </w:r>
      <w:r w:rsidR="008C23A4" w:rsidRPr="00AE180A">
        <w:rPr>
          <w:sz w:val="24"/>
          <w:szCs w:val="24"/>
        </w:rPr>
        <w:t xml:space="preserve">he </w:t>
      </w:r>
      <w:r w:rsidR="0037625E" w:rsidRPr="00AE180A">
        <w:rPr>
          <w:sz w:val="24"/>
          <w:szCs w:val="24"/>
        </w:rPr>
        <w:t xml:space="preserve">Tribunal </w:t>
      </w:r>
      <w:r w:rsidR="008C23A4" w:rsidRPr="00AE180A">
        <w:rPr>
          <w:sz w:val="24"/>
          <w:szCs w:val="24"/>
        </w:rPr>
        <w:t xml:space="preserve">has no </w:t>
      </w:r>
      <w:r w:rsidR="00E81D7C" w:rsidRPr="00AE180A">
        <w:rPr>
          <w:sz w:val="24"/>
          <w:szCs w:val="24"/>
        </w:rPr>
        <w:t xml:space="preserve">role </w:t>
      </w:r>
      <w:r w:rsidR="008C23A4" w:rsidRPr="00AE180A">
        <w:rPr>
          <w:sz w:val="24"/>
          <w:szCs w:val="24"/>
        </w:rPr>
        <w:t>in the appointment of an enduring guardian</w:t>
      </w:r>
      <w:r w:rsidRPr="00AE180A">
        <w:rPr>
          <w:sz w:val="24"/>
          <w:szCs w:val="24"/>
        </w:rPr>
        <w:t xml:space="preserve"> but</w:t>
      </w:r>
      <w:r w:rsidR="008C23A4" w:rsidRPr="00AE180A">
        <w:rPr>
          <w:sz w:val="24"/>
          <w:szCs w:val="24"/>
        </w:rPr>
        <w:t xml:space="preserve"> can</w:t>
      </w:r>
      <w:r w:rsidR="005E0A8B" w:rsidRPr="00AE180A">
        <w:rPr>
          <w:sz w:val="24"/>
          <w:szCs w:val="24"/>
        </w:rPr>
        <w:t xml:space="preserve"> intervene in the operation of an E</w:t>
      </w:r>
      <w:r w:rsidR="0042709A" w:rsidRPr="00AE180A">
        <w:rPr>
          <w:sz w:val="24"/>
          <w:szCs w:val="24"/>
        </w:rPr>
        <w:t>PG</w:t>
      </w:r>
      <w:r w:rsidRPr="00AE180A">
        <w:rPr>
          <w:sz w:val="24"/>
          <w:szCs w:val="24"/>
        </w:rPr>
        <w:t xml:space="preserve"> </w:t>
      </w:r>
      <w:r w:rsidR="00B704FE" w:rsidRPr="00AE180A">
        <w:rPr>
          <w:sz w:val="24"/>
          <w:szCs w:val="24"/>
        </w:rPr>
        <w:t xml:space="preserve">if </w:t>
      </w:r>
      <w:r w:rsidR="005E0A8B" w:rsidRPr="00AE180A">
        <w:rPr>
          <w:sz w:val="24"/>
          <w:szCs w:val="24"/>
        </w:rPr>
        <w:t xml:space="preserve">there is </w:t>
      </w:r>
      <w:r w:rsidR="005643D8" w:rsidRPr="00AE180A">
        <w:rPr>
          <w:sz w:val="24"/>
          <w:szCs w:val="24"/>
        </w:rPr>
        <w:t xml:space="preserve">a </w:t>
      </w:r>
      <w:r w:rsidR="00B704FE" w:rsidRPr="00AE180A">
        <w:rPr>
          <w:sz w:val="24"/>
          <w:szCs w:val="24"/>
        </w:rPr>
        <w:t>dispute</w:t>
      </w:r>
      <w:r w:rsidR="005E0A8B" w:rsidRPr="00AE180A">
        <w:rPr>
          <w:sz w:val="24"/>
          <w:szCs w:val="24"/>
        </w:rPr>
        <w:t xml:space="preserve"> </w:t>
      </w:r>
      <w:r w:rsidR="00B704FE" w:rsidRPr="00AE180A">
        <w:rPr>
          <w:sz w:val="24"/>
          <w:szCs w:val="24"/>
        </w:rPr>
        <w:t>over:</w:t>
      </w:r>
    </w:p>
    <w:p w:rsidR="00B704FE" w:rsidRPr="00AE180A" w:rsidRDefault="005E0A8B" w:rsidP="00EE054D">
      <w:pPr>
        <w:numPr>
          <w:ilvl w:val="0"/>
          <w:numId w:val="14"/>
        </w:numPr>
        <w:spacing w:after="120"/>
        <w:ind w:hanging="720"/>
        <w:jc w:val="left"/>
        <w:rPr>
          <w:sz w:val="24"/>
          <w:szCs w:val="24"/>
        </w:rPr>
      </w:pPr>
      <w:r w:rsidRPr="00AE180A">
        <w:rPr>
          <w:sz w:val="24"/>
          <w:szCs w:val="24"/>
        </w:rPr>
        <w:t>the capacity of the appointor</w:t>
      </w:r>
    </w:p>
    <w:p w:rsidR="00B704FE" w:rsidRPr="00AE180A" w:rsidRDefault="005E0A8B" w:rsidP="00EE054D">
      <w:pPr>
        <w:numPr>
          <w:ilvl w:val="0"/>
          <w:numId w:val="14"/>
        </w:numPr>
        <w:spacing w:after="120"/>
        <w:ind w:hanging="720"/>
        <w:jc w:val="left"/>
        <w:rPr>
          <w:sz w:val="24"/>
          <w:szCs w:val="24"/>
        </w:rPr>
      </w:pPr>
      <w:r w:rsidRPr="00AE180A">
        <w:rPr>
          <w:sz w:val="24"/>
          <w:szCs w:val="24"/>
        </w:rPr>
        <w:t>the operation of the EPG</w:t>
      </w:r>
    </w:p>
    <w:p w:rsidR="00685825" w:rsidRPr="00AE180A" w:rsidRDefault="00685825" w:rsidP="008C42F0">
      <w:pPr>
        <w:numPr>
          <w:ilvl w:val="0"/>
          <w:numId w:val="14"/>
        </w:numPr>
        <w:ind w:hanging="720"/>
        <w:jc w:val="left"/>
        <w:rPr>
          <w:sz w:val="24"/>
          <w:szCs w:val="24"/>
        </w:rPr>
      </w:pPr>
      <w:r w:rsidRPr="00AE180A">
        <w:rPr>
          <w:sz w:val="24"/>
          <w:szCs w:val="24"/>
        </w:rPr>
        <w:t>the authority of the</w:t>
      </w:r>
      <w:r w:rsidR="008C23A4" w:rsidRPr="00AE180A">
        <w:rPr>
          <w:sz w:val="24"/>
          <w:szCs w:val="24"/>
        </w:rPr>
        <w:t xml:space="preserve"> </w:t>
      </w:r>
      <w:r w:rsidR="005E0A8B" w:rsidRPr="00AE180A">
        <w:rPr>
          <w:sz w:val="24"/>
          <w:szCs w:val="24"/>
        </w:rPr>
        <w:t>enduring guardian</w:t>
      </w:r>
      <w:r w:rsidR="00881B1D" w:rsidRPr="00AE180A">
        <w:rPr>
          <w:sz w:val="24"/>
          <w:szCs w:val="24"/>
        </w:rPr>
        <w:t>.</w:t>
      </w:r>
      <w:r w:rsidR="005E0A8B" w:rsidRPr="00AE180A">
        <w:rPr>
          <w:sz w:val="24"/>
          <w:szCs w:val="24"/>
        </w:rPr>
        <w:t xml:space="preserve"> </w:t>
      </w:r>
    </w:p>
    <w:p w:rsidR="00685825" w:rsidRPr="00AE180A" w:rsidRDefault="00685825" w:rsidP="008C42F0">
      <w:pPr>
        <w:ind w:left="1080"/>
        <w:jc w:val="left"/>
        <w:rPr>
          <w:sz w:val="24"/>
          <w:szCs w:val="24"/>
        </w:rPr>
      </w:pPr>
    </w:p>
    <w:p w:rsidR="005E0A8B" w:rsidRPr="00AE180A" w:rsidRDefault="005E0A8B" w:rsidP="008C42F0">
      <w:pPr>
        <w:jc w:val="left"/>
        <w:rPr>
          <w:sz w:val="24"/>
          <w:szCs w:val="24"/>
        </w:rPr>
      </w:pPr>
      <w:r w:rsidRPr="00AE180A">
        <w:rPr>
          <w:sz w:val="24"/>
          <w:szCs w:val="24"/>
        </w:rPr>
        <w:t xml:space="preserve">The Tribunal may ask the Office of the Public Advocate to investigate and report back about concerns raised in </w:t>
      </w:r>
      <w:r w:rsidR="002A5C36" w:rsidRPr="00AE180A">
        <w:rPr>
          <w:sz w:val="24"/>
          <w:szCs w:val="24"/>
        </w:rPr>
        <w:t xml:space="preserve">an </w:t>
      </w:r>
      <w:r w:rsidRPr="00AE180A">
        <w:rPr>
          <w:sz w:val="24"/>
          <w:szCs w:val="24"/>
        </w:rPr>
        <w:t>application</w:t>
      </w:r>
      <w:r w:rsidR="00EE054D" w:rsidRPr="00AE180A">
        <w:rPr>
          <w:sz w:val="24"/>
          <w:szCs w:val="24"/>
        </w:rPr>
        <w:t xml:space="preserve"> (see </w:t>
      </w:r>
      <w:r w:rsidR="004D3E40" w:rsidRPr="00AE180A">
        <w:rPr>
          <w:sz w:val="24"/>
          <w:szCs w:val="24"/>
        </w:rPr>
        <w:t>p</w:t>
      </w:r>
      <w:r w:rsidRPr="00AE180A">
        <w:rPr>
          <w:sz w:val="24"/>
          <w:szCs w:val="24"/>
        </w:rPr>
        <w:t xml:space="preserve">art </w:t>
      </w:r>
      <w:r w:rsidR="00EE054D" w:rsidRPr="00AE180A">
        <w:rPr>
          <w:sz w:val="24"/>
          <w:szCs w:val="24"/>
        </w:rPr>
        <w:t>10</w:t>
      </w:r>
      <w:r w:rsidRPr="00AE180A">
        <w:rPr>
          <w:sz w:val="24"/>
          <w:szCs w:val="24"/>
        </w:rPr>
        <w:t>.2). The</w:t>
      </w:r>
      <w:r w:rsidR="008C42F0" w:rsidRPr="00AE180A">
        <w:rPr>
          <w:sz w:val="24"/>
          <w:szCs w:val="24"/>
        </w:rPr>
        <w:t xml:space="preserve"> Tribunal would then use the</w:t>
      </w:r>
      <w:r w:rsidRPr="00AE180A">
        <w:rPr>
          <w:sz w:val="24"/>
          <w:szCs w:val="24"/>
        </w:rPr>
        <w:t xml:space="preserve"> information </w:t>
      </w:r>
      <w:r w:rsidR="008C42F0" w:rsidRPr="00AE180A">
        <w:rPr>
          <w:sz w:val="24"/>
          <w:szCs w:val="24"/>
        </w:rPr>
        <w:t>t</w:t>
      </w:r>
      <w:r w:rsidR="0042709A" w:rsidRPr="00AE180A">
        <w:rPr>
          <w:sz w:val="24"/>
          <w:szCs w:val="24"/>
        </w:rPr>
        <w:t xml:space="preserve">o </w:t>
      </w:r>
      <w:r w:rsidRPr="00AE180A">
        <w:rPr>
          <w:sz w:val="24"/>
          <w:szCs w:val="24"/>
        </w:rPr>
        <w:t xml:space="preserve">assist </w:t>
      </w:r>
      <w:r w:rsidR="008C42F0" w:rsidRPr="00AE180A">
        <w:rPr>
          <w:sz w:val="24"/>
          <w:szCs w:val="24"/>
        </w:rPr>
        <w:t>it</w:t>
      </w:r>
      <w:r w:rsidRPr="00AE180A">
        <w:rPr>
          <w:sz w:val="24"/>
          <w:szCs w:val="24"/>
        </w:rPr>
        <w:t xml:space="preserve"> </w:t>
      </w:r>
      <w:r w:rsidR="002A5C36" w:rsidRPr="00AE180A">
        <w:rPr>
          <w:sz w:val="24"/>
          <w:szCs w:val="24"/>
        </w:rPr>
        <w:t xml:space="preserve">in </w:t>
      </w:r>
      <w:r w:rsidR="0042709A" w:rsidRPr="00AE180A">
        <w:rPr>
          <w:sz w:val="24"/>
          <w:szCs w:val="24"/>
        </w:rPr>
        <w:t xml:space="preserve">making </w:t>
      </w:r>
      <w:r w:rsidR="002A5C36" w:rsidRPr="00AE180A">
        <w:rPr>
          <w:sz w:val="24"/>
          <w:szCs w:val="24"/>
        </w:rPr>
        <w:t>its</w:t>
      </w:r>
      <w:r w:rsidRPr="00AE180A">
        <w:rPr>
          <w:sz w:val="24"/>
          <w:szCs w:val="24"/>
        </w:rPr>
        <w:t xml:space="preserve"> decision.</w:t>
      </w:r>
    </w:p>
    <w:p w:rsidR="009130FA" w:rsidRPr="00AE180A" w:rsidRDefault="009130FA" w:rsidP="008C42F0">
      <w:pPr>
        <w:ind w:left="709"/>
        <w:jc w:val="left"/>
        <w:rPr>
          <w:sz w:val="24"/>
          <w:szCs w:val="24"/>
        </w:rPr>
      </w:pPr>
    </w:p>
    <w:p w:rsidR="005E0A8B" w:rsidRPr="00AE180A" w:rsidRDefault="008C42F0" w:rsidP="008C42F0">
      <w:pPr>
        <w:spacing w:after="120"/>
        <w:jc w:val="left"/>
        <w:rPr>
          <w:sz w:val="24"/>
          <w:szCs w:val="24"/>
        </w:rPr>
      </w:pPr>
      <w:bookmarkStart w:id="86" w:name="_Toc207367543"/>
      <w:bookmarkStart w:id="87" w:name="_Toc207367647"/>
      <w:bookmarkStart w:id="88" w:name="_Toc207367755"/>
      <w:bookmarkStart w:id="89" w:name="_Toc207368053"/>
      <w:bookmarkStart w:id="90" w:name="_Toc208891513"/>
      <w:bookmarkStart w:id="91" w:name="_Toc214780539"/>
      <w:r w:rsidRPr="00AE180A">
        <w:rPr>
          <w:sz w:val="24"/>
          <w:szCs w:val="24"/>
        </w:rPr>
        <w:t xml:space="preserve">In relation to the operation of EPGs the </w:t>
      </w:r>
      <w:bookmarkEnd w:id="86"/>
      <w:bookmarkEnd w:id="87"/>
      <w:bookmarkEnd w:id="88"/>
      <w:bookmarkEnd w:id="89"/>
      <w:bookmarkEnd w:id="90"/>
      <w:bookmarkEnd w:id="91"/>
      <w:r w:rsidR="005E0A8B" w:rsidRPr="00AE180A">
        <w:rPr>
          <w:sz w:val="24"/>
          <w:szCs w:val="24"/>
        </w:rPr>
        <w:t xml:space="preserve">Tribunal </w:t>
      </w:r>
      <w:r w:rsidR="0042709A" w:rsidRPr="00AE180A">
        <w:rPr>
          <w:sz w:val="24"/>
          <w:szCs w:val="24"/>
        </w:rPr>
        <w:t>can</w:t>
      </w:r>
      <w:r w:rsidR="005E0A8B" w:rsidRPr="00AE180A">
        <w:rPr>
          <w:sz w:val="24"/>
          <w:szCs w:val="24"/>
        </w:rPr>
        <w:t>:</w:t>
      </w:r>
    </w:p>
    <w:p w:rsidR="005E0A8B" w:rsidRPr="00AE180A" w:rsidRDefault="00165CBF" w:rsidP="005301AE">
      <w:pPr>
        <w:numPr>
          <w:ilvl w:val="0"/>
          <w:numId w:val="9"/>
        </w:numPr>
        <w:tabs>
          <w:tab w:val="clear" w:pos="780"/>
        </w:tabs>
        <w:ind w:left="1080"/>
        <w:jc w:val="left"/>
        <w:rPr>
          <w:rFonts w:cs="Arial"/>
          <w:sz w:val="24"/>
          <w:szCs w:val="24"/>
        </w:rPr>
      </w:pPr>
      <w:r w:rsidRPr="00AE180A">
        <w:rPr>
          <w:rFonts w:cs="Arial"/>
          <w:sz w:val="24"/>
          <w:szCs w:val="24"/>
        </w:rPr>
        <w:t>d</w:t>
      </w:r>
      <w:r w:rsidR="005E0A8B" w:rsidRPr="00AE180A">
        <w:rPr>
          <w:rFonts w:cs="Arial"/>
          <w:sz w:val="24"/>
          <w:szCs w:val="24"/>
        </w:rPr>
        <w:t>eclare an EPG valid or invalid</w:t>
      </w:r>
    </w:p>
    <w:p w:rsidR="008C23A4" w:rsidRPr="00AE180A" w:rsidRDefault="00165CBF" w:rsidP="005301AE">
      <w:pPr>
        <w:numPr>
          <w:ilvl w:val="0"/>
          <w:numId w:val="9"/>
        </w:numPr>
        <w:tabs>
          <w:tab w:val="clear" w:pos="780"/>
        </w:tabs>
        <w:ind w:left="1080"/>
        <w:jc w:val="left"/>
        <w:rPr>
          <w:rFonts w:cs="Arial"/>
          <w:sz w:val="24"/>
          <w:szCs w:val="24"/>
        </w:rPr>
      </w:pPr>
      <w:r w:rsidRPr="00AE180A">
        <w:rPr>
          <w:rFonts w:cs="Arial"/>
          <w:sz w:val="24"/>
          <w:szCs w:val="24"/>
        </w:rPr>
        <w:t>d</w:t>
      </w:r>
      <w:r w:rsidR="005E0A8B" w:rsidRPr="00AE180A">
        <w:rPr>
          <w:rFonts w:cs="Arial"/>
          <w:sz w:val="24"/>
          <w:szCs w:val="24"/>
        </w:rPr>
        <w:t xml:space="preserve">eclare </w:t>
      </w:r>
      <w:r w:rsidR="002A5C36" w:rsidRPr="00AE180A">
        <w:rPr>
          <w:rFonts w:cs="Arial"/>
          <w:sz w:val="24"/>
          <w:szCs w:val="24"/>
        </w:rPr>
        <w:t>an</w:t>
      </w:r>
      <w:r w:rsidR="005E0A8B" w:rsidRPr="00AE180A">
        <w:rPr>
          <w:rFonts w:cs="Arial"/>
          <w:sz w:val="24"/>
          <w:szCs w:val="24"/>
        </w:rPr>
        <w:t xml:space="preserve"> appointor </w:t>
      </w:r>
      <w:r w:rsidR="002A5C36" w:rsidRPr="00AE180A">
        <w:rPr>
          <w:rFonts w:cs="Arial"/>
          <w:sz w:val="24"/>
          <w:szCs w:val="24"/>
        </w:rPr>
        <w:t>incapable of making</w:t>
      </w:r>
      <w:r w:rsidR="005E0A8B" w:rsidRPr="00AE180A">
        <w:rPr>
          <w:rFonts w:cs="Arial"/>
          <w:sz w:val="24"/>
          <w:szCs w:val="24"/>
        </w:rPr>
        <w:t xml:space="preserve"> reasonable judgements</w:t>
      </w:r>
      <w:r w:rsidR="008C23A4" w:rsidRPr="00AE180A">
        <w:rPr>
          <w:rFonts w:cs="Arial"/>
          <w:sz w:val="24"/>
          <w:szCs w:val="24"/>
        </w:rPr>
        <w:t xml:space="preserve"> in relation to health and lifestyle matters</w:t>
      </w:r>
    </w:p>
    <w:p w:rsidR="00F021B7" w:rsidRPr="00AE180A" w:rsidRDefault="00165CBF" w:rsidP="005301AE">
      <w:pPr>
        <w:numPr>
          <w:ilvl w:val="0"/>
          <w:numId w:val="9"/>
        </w:numPr>
        <w:tabs>
          <w:tab w:val="clear" w:pos="780"/>
        </w:tabs>
        <w:ind w:left="1080"/>
        <w:jc w:val="left"/>
        <w:rPr>
          <w:rFonts w:cs="Arial"/>
          <w:sz w:val="24"/>
          <w:szCs w:val="24"/>
        </w:rPr>
      </w:pPr>
      <w:r w:rsidRPr="00AE180A">
        <w:rPr>
          <w:rFonts w:cs="Arial"/>
          <w:sz w:val="24"/>
          <w:szCs w:val="24"/>
        </w:rPr>
        <w:t>r</w:t>
      </w:r>
      <w:r w:rsidR="005E0A8B" w:rsidRPr="00AE180A">
        <w:rPr>
          <w:rFonts w:cs="Arial"/>
          <w:sz w:val="24"/>
          <w:szCs w:val="24"/>
        </w:rPr>
        <w:t xml:space="preserve">evoke a declaration that </w:t>
      </w:r>
      <w:r w:rsidR="008C23A4" w:rsidRPr="00AE180A">
        <w:rPr>
          <w:rFonts w:cs="Arial"/>
          <w:sz w:val="24"/>
          <w:szCs w:val="24"/>
        </w:rPr>
        <w:t xml:space="preserve">an </w:t>
      </w:r>
      <w:r w:rsidR="005E0A8B" w:rsidRPr="00AE180A">
        <w:rPr>
          <w:rFonts w:cs="Arial"/>
          <w:sz w:val="24"/>
          <w:szCs w:val="24"/>
        </w:rPr>
        <w:t>appointor is unable to make reasonable judgements in</w:t>
      </w:r>
      <w:r w:rsidR="00BD6447" w:rsidRPr="00AE180A">
        <w:rPr>
          <w:rFonts w:cs="Arial"/>
          <w:sz w:val="24"/>
          <w:szCs w:val="24"/>
        </w:rPr>
        <w:t xml:space="preserve"> relation to health and lifestyle matters</w:t>
      </w:r>
    </w:p>
    <w:p w:rsidR="005E0A8B" w:rsidRPr="00AE180A" w:rsidRDefault="0042709A" w:rsidP="005301AE">
      <w:pPr>
        <w:numPr>
          <w:ilvl w:val="0"/>
          <w:numId w:val="9"/>
        </w:numPr>
        <w:tabs>
          <w:tab w:val="clear" w:pos="780"/>
        </w:tabs>
        <w:ind w:left="1080"/>
        <w:jc w:val="left"/>
        <w:rPr>
          <w:rFonts w:cs="Arial"/>
          <w:sz w:val="24"/>
          <w:szCs w:val="24"/>
        </w:rPr>
      </w:pPr>
      <w:r w:rsidRPr="00AE180A">
        <w:rPr>
          <w:rFonts w:cs="Arial"/>
          <w:sz w:val="24"/>
          <w:szCs w:val="24"/>
        </w:rPr>
        <w:t>give</w:t>
      </w:r>
      <w:r w:rsidR="005E0A8B" w:rsidRPr="00AE180A">
        <w:rPr>
          <w:rFonts w:cs="Arial"/>
          <w:sz w:val="24"/>
          <w:szCs w:val="24"/>
        </w:rPr>
        <w:t xml:space="preserve"> directions about the </w:t>
      </w:r>
      <w:r w:rsidR="00BD6447" w:rsidRPr="00AE180A">
        <w:rPr>
          <w:rFonts w:cs="Arial"/>
          <w:sz w:val="24"/>
          <w:szCs w:val="24"/>
        </w:rPr>
        <w:t xml:space="preserve">operation </w:t>
      </w:r>
      <w:r w:rsidR="005E0A8B" w:rsidRPr="00AE180A">
        <w:rPr>
          <w:rFonts w:cs="Arial"/>
          <w:sz w:val="24"/>
          <w:szCs w:val="24"/>
        </w:rPr>
        <w:t xml:space="preserve">of an EPG or how the terms of an EPG should be </w:t>
      </w:r>
      <w:r w:rsidR="00BD6447" w:rsidRPr="00AE180A">
        <w:rPr>
          <w:rFonts w:cs="Arial"/>
          <w:sz w:val="24"/>
          <w:szCs w:val="24"/>
        </w:rPr>
        <w:t>interpreted</w:t>
      </w:r>
    </w:p>
    <w:p w:rsidR="005E0A8B" w:rsidRPr="00AE180A" w:rsidRDefault="00165CBF" w:rsidP="005301AE">
      <w:pPr>
        <w:numPr>
          <w:ilvl w:val="0"/>
          <w:numId w:val="9"/>
        </w:numPr>
        <w:tabs>
          <w:tab w:val="clear" w:pos="780"/>
        </w:tabs>
        <w:ind w:left="1080"/>
        <w:jc w:val="left"/>
        <w:rPr>
          <w:rFonts w:cs="Arial"/>
          <w:sz w:val="24"/>
          <w:szCs w:val="24"/>
        </w:rPr>
      </w:pPr>
      <w:r w:rsidRPr="00AE180A">
        <w:rPr>
          <w:rFonts w:cs="Arial"/>
          <w:sz w:val="24"/>
          <w:szCs w:val="24"/>
        </w:rPr>
        <w:t>r</w:t>
      </w:r>
      <w:r w:rsidR="005E0A8B" w:rsidRPr="00AE180A">
        <w:rPr>
          <w:rFonts w:cs="Arial"/>
          <w:sz w:val="24"/>
          <w:szCs w:val="24"/>
        </w:rPr>
        <w:t>evoke or vary the terms of an EPG</w:t>
      </w:r>
      <w:r w:rsidR="00EE054D" w:rsidRPr="00AE180A">
        <w:rPr>
          <w:rFonts w:cs="Arial"/>
          <w:sz w:val="24"/>
          <w:szCs w:val="24"/>
        </w:rPr>
        <w:t>.</w:t>
      </w:r>
    </w:p>
    <w:p w:rsidR="00685825" w:rsidRPr="00AE180A" w:rsidRDefault="00685825" w:rsidP="005301AE">
      <w:pPr>
        <w:ind w:left="720"/>
        <w:jc w:val="left"/>
        <w:rPr>
          <w:rFonts w:cs="Arial"/>
          <w:sz w:val="24"/>
          <w:szCs w:val="24"/>
        </w:rPr>
      </w:pPr>
    </w:p>
    <w:p w:rsidR="00685825" w:rsidRPr="00AE180A" w:rsidRDefault="00685825" w:rsidP="008C42F0">
      <w:pPr>
        <w:jc w:val="left"/>
        <w:rPr>
          <w:rFonts w:cs="Arial"/>
          <w:sz w:val="24"/>
          <w:szCs w:val="24"/>
        </w:rPr>
      </w:pPr>
      <w:r w:rsidRPr="00AE180A">
        <w:rPr>
          <w:rFonts w:cs="Arial"/>
          <w:sz w:val="24"/>
          <w:szCs w:val="24"/>
        </w:rPr>
        <w:t xml:space="preserve">In relation to </w:t>
      </w:r>
      <w:r w:rsidR="008C42F0" w:rsidRPr="00AE180A">
        <w:rPr>
          <w:rFonts w:cs="Arial"/>
          <w:sz w:val="24"/>
          <w:szCs w:val="24"/>
        </w:rPr>
        <w:t xml:space="preserve">an </w:t>
      </w:r>
      <w:r w:rsidRPr="00AE180A">
        <w:rPr>
          <w:rFonts w:cs="Arial"/>
          <w:sz w:val="24"/>
          <w:szCs w:val="24"/>
        </w:rPr>
        <w:t>enduring guardian</w:t>
      </w:r>
      <w:r w:rsidR="008749C9" w:rsidRPr="00AE180A">
        <w:rPr>
          <w:rFonts w:cs="Arial"/>
          <w:sz w:val="24"/>
          <w:szCs w:val="24"/>
        </w:rPr>
        <w:t>,</w:t>
      </w:r>
      <w:r w:rsidRPr="00AE180A">
        <w:rPr>
          <w:rFonts w:cs="Arial"/>
          <w:sz w:val="24"/>
          <w:szCs w:val="24"/>
        </w:rPr>
        <w:t xml:space="preserve"> the Tribunal can:</w:t>
      </w:r>
    </w:p>
    <w:p w:rsidR="00BD6447" w:rsidRPr="00AE180A" w:rsidRDefault="00165CBF" w:rsidP="005301AE">
      <w:pPr>
        <w:numPr>
          <w:ilvl w:val="0"/>
          <w:numId w:val="9"/>
        </w:numPr>
        <w:tabs>
          <w:tab w:val="clear" w:pos="780"/>
        </w:tabs>
        <w:ind w:left="1080"/>
        <w:jc w:val="left"/>
        <w:rPr>
          <w:rFonts w:cs="Arial"/>
          <w:sz w:val="24"/>
          <w:szCs w:val="24"/>
        </w:rPr>
      </w:pPr>
      <w:r w:rsidRPr="00AE180A">
        <w:rPr>
          <w:rFonts w:cs="Arial"/>
          <w:sz w:val="24"/>
          <w:szCs w:val="24"/>
        </w:rPr>
        <w:t>r</w:t>
      </w:r>
      <w:r w:rsidR="005E0A8B" w:rsidRPr="00AE180A">
        <w:rPr>
          <w:rFonts w:cs="Arial"/>
          <w:sz w:val="24"/>
          <w:szCs w:val="24"/>
        </w:rPr>
        <w:t xml:space="preserve">evoke the appointment of </w:t>
      </w:r>
      <w:r w:rsidR="00BD6447" w:rsidRPr="00AE180A">
        <w:rPr>
          <w:rFonts w:cs="Arial"/>
          <w:sz w:val="24"/>
          <w:szCs w:val="24"/>
        </w:rPr>
        <w:t>an enduring guardian (or substitute enduring guardian</w:t>
      </w:r>
      <w:r w:rsidR="00C3188F" w:rsidRPr="00AE180A">
        <w:rPr>
          <w:rFonts w:cs="Arial"/>
          <w:sz w:val="24"/>
          <w:szCs w:val="24"/>
        </w:rPr>
        <w:t>)</w:t>
      </w:r>
      <w:r w:rsidR="00BD6447" w:rsidRPr="00AE180A">
        <w:rPr>
          <w:rFonts w:cs="Arial"/>
          <w:sz w:val="24"/>
          <w:szCs w:val="24"/>
        </w:rPr>
        <w:t xml:space="preserve"> if the enduring guardian:</w:t>
      </w:r>
    </w:p>
    <w:p w:rsidR="005E0A8B" w:rsidRPr="00AE180A" w:rsidRDefault="005E0A8B" w:rsidP="005301AE">
      <w:pPr>
        <w:numPr>
          <w:ilvl w:val="1"/>
          <w:numId w:val="9"/>
        </w:numPr>
        <w:tabs>
          <w:tab w:val="clear" w:pos="1500"/>
          <w:tab w:val="num" w:pos="1800"/>
        </w:tabs>
        <w:ind w:left="1800"/>
        <w:jc w:val="left"/>
        <w:rPr>
          <w:rFonts w:cs="Arial"/>
          <w:sz w:val="24"/>
          <w:szCs w:val="24"/>
        </w:rPr>
      </w:pPr>
      <w:r w:rsidRPr="00AE180A">
        <w:rPr>
          <w:rFonts w:cs="Arial"/>
          <w:sz w:val="24"/>
          <w:szCs w:val="24"/>
        </w:rPr>
        <w:t>wishes to be discharged</w:t>
      </w:r>
    </w:p>
    <w:p w:rsidR="0042709A" w:rsidRPr="00AE180A" w:rsidRDefault="005E0A8B" w:rsidP="005301AE">
      <w:pPr>
        <w:numPr>
          <w:ilvl w:val="1"/>
          <w:numId w:val="9"/>
        </w:numPr>
        <w:tabs>
          <w:tab w:val="clear" w:pos="1500"/>
          <w:tab w:val="num" w:pos="1800"/>
        </w:tabs>
        <w:ind w:left="1800"/>
        <w:jc w:val="left"/>
        <w:rPr>
          <w:rFonts w:cs="Arial"/>
          <w:sz w:val="24"/>
          <w:szCs w:val="24"/>
        </w:rPr>
      </w:pPr>
      <w:r w:rsidRPr="00AE180A">
        <w:rPr>
          <w:rFonts w:cs="Arial"/>
          <w:sz w:val="24"/>
          <w:szCs w:val="24"/>
        </w:rPr>
        <w:t>has been guilty of neglect or misconduct</w:t>
      </w:r>
      <w:r w:rsidR="008749C9" w:rsidRPr="00AE180A">
        <w:rPr>
          <w:rFonts w:cs="Arial"/>
          <w:sz w:val="24"/>
          <w:szCs w:val="24"/>
        </w:rPr>
        <w:t>,</w:t>
      </w:r>
      <w:r w:rsidRPr="00AE180A">
        <w:rPr>
          <w:rFonts w:cs="Arial"/>
          <w:sz w:val="24"/>
          <w:szCs w:val="24"/>
        </w:rPr>
        <w:t xml:space="preserve"> </w:t>
      </w:r>
      <w:r w:rsidR="0042709A" w:rsidRPr="00AE180A">
        <w:rPr>
          <w:rFonts w:cs="Arial"/>
          <w:sz w:val="24"/>
          <w:szCs w:val="24"/>
        </w:rPr>
        <w:t>that in t</w:t>
      </w:r>
      <w:r w:rsidR="00BD6447" w:rsidRPr="00AE180A">
        <w:rPr>
          <w:rFonts w:cs="Arial"/>
          <w:sz w:val="24"/>
          <w:szCs w:val="24"/>
        </w:rPr>
        <w:t>he</w:t>
      </w:r>
      <w:r w:rsidRPr="00AE180A">
        <w:rPr>
          <w:rFonts w:cs="Arial"/>
          <w:sz w:val="24"/>
          <w:szCs w:val="24"/>
        </w:rPr>
        <w:t xml:space="preserve"> Tribunal</w:t>
      </w:r>
      <w:r w:rsidR="0042709A" w:rsidRPr="00AE180A">
        <w:rPr>
          <w:rFonts w:cs="Arial"/>
          <w:sz w:val="24"/>
          <w:szCs w:val="24"/>
        </w:rPr>
        <w:t xml:space="preserve">’s opinion makes the person </w:t>
      </w:r>
      <w:r w:rsidRPr="00AE180A">
        <w:rPr>
          <w:rFonts w:cs="Arial"/>
          <w:sz w:val="24"/>
          <w:szCs w:val="24"/>
        </w:rPr>
        <w:t>unfit to continue in the role</w:t>
      </w:r>
    </w:p>
    <w:p w:rsidR="005E0A8B" w:rsidRPr="00AE180A" w:rsidRDefault="0042709A" w:rsidP="005301AE">
      <w:pPr>
        <w:numPr>
          <w:ilvl w:val="1"/>
          <w:numId w:val="9"/>
        </w:numPr>
        <w:tabs>
          <w:tab w:val="clear" w:pos="1500"/>
          <w:tab w:val="num" w:pos="1800"/>
        </w:tabs>
        <w:ind w:left="1800"/>
        <w:jc w:val="left"/>
        <w:rPr>
          <w:rFonts w:cs="Arial"/>
          <w:sz w:val="24"/>
          <w:szCs w:val="24"/>
        </w:rPr>
      </w:pPr>
      <w:r w:rsidRPr="00AE180A">
        <w:rPr>
          <w:rFonts w:cs="Arial"/>
          <w:sz w:val="24"/>
          <w:szCs w:val="24"/>
        </w:rPr>
        <w:t xml:space="preserve">appears to </w:t>
      </w:r>
      <w:r w:rsidR="005E0A8B" w:rsidRPr="00AE180A">
        <w:rPr>
          <w:rFonts w:cs="Arial"/>
          <w:sz w:val="24"/>
          <w:szCs w:val="24"/>
        </w:rPr>
        <w:t xml:space="preserve">the Tribunal to be incapable </w:t>
      </w:r>
      <w:r w:rsidR="00EE054D" w:rsidRPr="00AE180A">
        <w:rPr>
          <w:rFonts w:cs="Arial"/>
          <w:sz w:val="24"/>
          <w:szCs w:val="24"/>
        </w:rPr>
        <w:t>(</w:t>
      </w:r>
      <w:r w:rsidR="005E0A8B" w:rsidRPr="00AE180A">
        <w:rPr>
          <w:rFonts w:cs="Arial"/>
          <w:sz w:val="24"/>
          <w:szCs w:val="24"/>
        </w:rPr>
        <w:t>physically or mentally</w:t>
      </w:r>
      <w:r w:rsidR="00EE054D" w:rsidRPr="00AE180A">
        <w:rPr>
          <w:rFonts w:cs="Arial"/>
          <w:sz w:val="24"/>
          <w:szCs w:val="24"/>
        </w:rPr>
        <w:t>)</w:t>
      </w:r>
      <w:r w:rsidR="00BD6447" w:rsidRPr="00AE180A">
        <w:rPr>
          <w:rFonts w:cs="Arial"/>
          <w:sz w:val="24"/>
          <w:szCs w:val="24"/>
        </w:rPr>
        <w:t xml:space="preserve"> </w:t>
      </w:r>
      <w:r w:rsidR="008749C9" w:rsidRPr="00AE180A">
        <w:rPr>
          <w:rFonts w:cs="Arial"/>
          <w:sz w:val="24"/>
          <w:szCs w:val="24"/>
        </w:rPr>
        <w:t xml:space="preserve">of </w:t>
      </w:r>
      <w:r w:rsidR="0055185D" w:rsidRPr="00AE180A">
        <w:rPr>
          <w:rFonts w:cs="Arial"/>
          <w:sz w:val="24"/>
          <w:szCs w:val="24"/>
        </w:rPr>
        <w:t>carry</w:t>
      </w:r>
      <w:r w:rsidR="008749C9" w:rsidRPr="00AE180A">
        <w:rPr>
          <w:rFonts w:cs="Arial"/>
          <w:sz w:val="24"/>
          <w:szCs w:val="24"/>
        </w:rPr>
        <w:t>ing</w:t>
      </w:r>
      <w:r w:rsidR="0055185D" w:rsidRPr="00AE180A">
        <w:rPr>
          <w:rFonts w:cs="Arial"/>
          <w:sz w:val="24"/>
          <w:szCs w:val="24"/>
        </w:rPr>
        <w:t xml:space="preserve"> </w:t>
      </w:r>
      <w:r w:rsidR="005E0A8B" w:rsidRPr="00AE180A">
        <w:rPr>
          <w:rFonts w:cs="Arial"/>
          <w:sz w:val="24"/>
          <w:szCs w:val="24"/>
        </w:rPr>
        <w:t xml:space="preserve">out </w:t>
      </w:r>
      <w:r w:rsidR="00BD6447" w:rsidRPr="00AE180A">
        <w:rPr>
          <w:rFonts w:cs="Arial"/>
          <w:sz w:val="24"/>
          <w:szCs w:val="24"/>
        </w:rPr>
        <w:t xml:space="preserve">his or her </w:t>
      </w:r>
      <w:r w:rsidR="005E0A8B" w:rsidRPr="00AE180A">
        <w:rPr>
          <w:rFonts w:cs="Arial"/>
          <w:sz w:val="24"/>
          <w:szCs w:val="24"/>
        </w:rPr>
        <w:t>required duties</w:t>
      </w:r>
      <w:r w:rsidR="00EE054D" w:rsidRPr="00AE180A">
        <w:rPr>
          <w:rFonts w:cs="Arial"/>
          <w:sz w:val="24"/>
          <w:szCs w:val="24"/>
        </w:rPr>
        <w:t>.</w:t>
      </w:r>
    </w:p>
    <w:p w:rsidR="00685825" w:rsidRPr="00AE180A" w:rsidRDefault="00685825" w:rsidP="005301AE">
      <w:pPr>
        <w:spacing w:after="120"/>
        <w:ind w:left="720"/>
        <w:jc w:val="left"/>
        <w:rPr>
          <w:rFonts w:cs="Arial"/>
          <w:sz w:val="24"/>
          <w:szCs w:val="24"/>
        </w:rPr>
      </w:pPr>
    </w:p>
    <w:p w:rsidR="00165CBF" w:rsidRPr="00AE180A" w:rsidRDefault="00685825" w:rsidP="008C42F0">
      <w:pPr>
        <w:spacing w:after="120"/>
        <w:jc w:val="left"/>
        <w:rPr>
          <w:rFonts w:cs="Arial"/>
          <w:sz w:val="24"/>
          <w:szCs w:val="24"/>
        </w:rPr>
      </w:pPr>
      <w:r w:rsidRPr="00AE180A">
        <w:rPr>
          <w:rFonts w:cs="Arial"/>
          <w:sz w:val="24"/>
          <w:szCs w:val="24"/>
        </w:rPr>
        <w:t xml:space="preserve">The Tribunal can also </w:t>
      </w:r>
      <w:r w:rsidR="0042709A" w:rsidRPr="00AE180A">
        <w:rPr>
          <w:rFonts w:cs="Arial"/>
          <w:sz w:val="24"/>
          <w:szCs w:val="24"/>
        </w:rPr>
        <w:t>r</w:t>
      </w:r>
      <w:r w:rsidR="005E0A8B" w:rsidRPr="00AE180A">
        <w:rPr>
          <w:rFonts w:cs="Arial"/>
          <w:sz w:val="24"/>
          <w:szCs w:val="24"/>
        </w:rPr>
        <w:t xml:space="preserve">ecognise </w:t>
      </w:r>
      <w:r w:rsidR="00DD3575" w:rsidRPr="00AE180A">
        <w:rPr>
          <w:rFonts w:cs="Arial"/>
          <w:sz w:val="24"/>
          <w:szCs w:val="24"/>
        </w:rPr>
        <w:t xml:space="preserve">a document that has been made outside </w:t>
      </w:r>
      <w:smartTag w:uri="urn:schemas-microsoft-com:office:smarttags" w:element="State">
        <w:r w:rsidR="00DD3575" w:rsidRPr="00AE180A">
          <w:rPr>
            <w:rFonts w:cs="Arial"/>
            <w:sz w:val="24"/>
            <w:szCs w:val="24"/>
          </w:rPr>
          <w:t>Western Australia</w:t>
        </w:r>
      </w:smartTag>
      <w:r w:rsidR="00DD3575" w:rsidRPr="00AE180A">
        <w:rPr>
          <w:rFonts w:cs="Arial"/>
          <w:sz w:val="24"/>
          <w:szCs w:val="24"/>
        </w:rPr>
        <w:t xml:space="preserve"> </w:t>
      </w:r>
      <w:r w:rsidR="005E0A8B" w:rsidRPr="00AE180A">
        <w:rPr>
          <w:rFonts w:cs="Arial"/>
          <w:sz w:val="24"/>
          <w:szCs w:val="24"/>
        </w:rPr>
        <w:t>a</w:t>
      </w:r>
      <w:r w:rsidR="006331D0" w:rsidRPr="00AE180A">
        <w:rPr>
          <w:rFonts w:cs="Arial"/>
          <w:sz w:val="24"/>
          <w:szCs w:val="24"/>
        </w:rPr>
        <w:t>s an EPG</w:t>
      </w:r>
      <w:r w:rsidR="005E522F" w:rsidRPr="00AE180A">
        <w:rPr>
          <w:rFonts w:cs="Arial"/>
          <w:sz w:val="24"/>
          <w:szCs w:val="24"/>
        </w:rPr>
        <w:t>,</w:t>
      </w:r>
      <w:r w:rsidR="00F43529" w:rsidRPr="00AE180A">
        <w:rPr>
          <w:rFonts w:cs="Arial"/>
          <w:sz w:val="24"/>
          <w:szCs w:val="24"/>
        </w:rPr>
        <w:t xml:space="preserve"> </w:t>
      </w:r>
      <w:r w:rsidR="005E0A8B" w:rsidRPr="00AE180A">
        <w:rPr>
          <w:rFonts w:cs="Arial"/>
          <w:sz w:val="24"/>
          <w:szCs w:val="24"/>
        </w:rPr>
        <w:t xml:space="preserve">provided </w:t>
      </w:r>
      <w:r w:rsidR="00754A36" w:rsidRPr="00AE180A">
        <w:rPr>
          <w:rFonts w:cs="Arial"/>
          <w:sz w:val="24"/>
          <w:szCs w:val="24"/>
        </w:rPr>
        <w:t>it meets</w:t>
      </w:r>
      <w:r w:rsidR="005E0A8B" w:rsidRPr="00AE180A">
        <w:rPr>
          <w:rFonts w:cs="Arial"/>
          <w:sz w:val="24"/>
          <w:szCs w:val="24"/>
        </w:rPr>
        <w:t xml:space="preserve"> </w:t>
      </w:r>
      <w:smartTag w:uri="urn:schemas-microsoft-com:office:smarttags" w:element="State">
        <w:smartTag w:uri="urn:schemas-microsoft-com:office:smarttags" w:element="place">
          <w:r w:rsidR="00165CBF" w:rsidRPr="00AE180A">
            <w:rPr>
              <w:rFonts w:cs="Arial"/>
              <w:sz w:val="24"/>
              <w:szCs w:val="24"/>
            </w:rPr>
            <w:t>W</w:t>
          </w:r>
          <w:r w:rsidR="00EE054D" w:rsidRPr="00AE180A">
            <w:rPr>
              <w:rFonts w:cs="Arial"/>
              <w:sz w:val="24"/>
              <w:szCs w:val="24"/>
            </w:rPr>
            <w:t>estern Australia</w:t>
          </w:r>
        </w:smartTag>
      </w:smartTag>
      <w:r w:rsidR="00EE054D" w:rsidRPr="00AE180A">
        <w:rPr>
          <w:rFonts w:cs="Arial"/>
          <w:sz w:val="24"/>
          <w:szCs w:val="24"/>
        </w:rPr>
        <w:t>’s</w:t>
      </w:r>
      <w:r w:rsidR="00165CBF" w:rsidRPr="00AE180A">
        <w:rPr>
          <w:rFonts w:cs="Arial"/>
          <w:sz w:val="24"/>
          <w:szCs w:val="24"/>
        </w:rPr>
        <w:t xml:space="preserve"> legislative requirements.</w:t>
      </w:r>
    </w:p>
    <w:p w:rsidR="009130FA" w:rsidRPr="00AE180A" w:rsidRDefault="009130FA" w:rsidP="005301AE">
      <w:pPr>
        <w:spacing w:after="120"/>
        <w:ind w:left="720"/>
        <w:jc w:val="left"/>
        <w:rPr>
          <w:sz w:val="24"/>
          <w:szCs w:val="24"/>
        </w:rPr>
      </w:pPr>
    </w:p>
    <w:p w:rsidR="005E0A8B" w:rsidRPr="00AE180A" w:rsidRDefault="00F30094" w:rsidP="005301AE">
      <w:pPr>
        <w:pStyle w:val="Heading2"/>
        <w:numPr>
          <w:ilvl w:val="0"/>
          <w:numId w:val="0"/>
        </w:numPr>
        <w:spacing w:before="0" w:after="120"/>
        <w:jc w:val="left"/>
        <w:rPr>
          <w:b/>
          <w:i w:val="0"/>
          <w:sz w:val="24"/>
          <w:szCs w:val="24"/>
        </w:rPr>
      </w:pPr>
      <w:bookmarkStart w:id="92" w:name="_Toc207367542"/>
      <w:bookmarkStart w:id="93" w:name="_Toc207367646"/>
      <w:bookmarkStart w:id="94" w:name="_Toc207367754"/>
      <w:bookmarkStart w:id="95" w:name="_Toc207368052"/>
      <w:bookmarkStart w:id="96" w:name="_Toc208891512"/>
      <w:bookmarkStart w:id="97" w:name="_Toc214780540"/>
      <w:r w:rsidRPr="00AE180A">
        <w:rPr>
          <w:b/>
          <w:i w:val="0"/>
          <w:sz w:val="24"/>
          <w:szCs w:val="24"/>
        </w:rPr>
        <w:t>9</w:t>
      </w:r>
      <w:r w:rsidR="009130FA" w:rsidRPr="00AE180A">
        <w:rPr>
          <w:b/>
          <w:i w:val="0"/>
          <w:sz w:val="24"/>
          <w:szCs w:val="24"/>
        </w:rPr>
        <w:t>.</w:t>
      </w:r>
      <w:r w:rsidR="00754A36" w:rsidRPr="00AE180A">
        <w:rPr>
          <w:b/>
          <w:i w:val="0"/>
          <w:sz w:val="24"/>
          <w:szCs w:val="24"/>
        </w:rPr>
        <w:t>2</w:t>
      </w:r>
      <w:r w:rsidR="009130FA" w:rsidRPr="00AE180A">
        <w:rPr>
          <w:b/>
          <w:i w:val="0"/>
          <w:sz w:val="24"/>
          <w:szCs w:val="24"/>
        </w:rPr>
        <w:tab/>
      </w:r>
      <w:r w:rsidR="005E0A8B" w:rsidRPr="00AE180A">
        <w:rPr>
          <w:b/>
          <w:i w:val="0"/>
          <w:sz w:val="24"/>
          <w:szCs w:val="24"/>
        </w:rPr>
        <w:t>Who can apply to the Tribunal to intervene in an EPG?</w:t>
      </w:r>
      <w:bookmarkEnd w:id="92"/>
      <w:bookmarkEnd w:id="93"/>
      <w:bookmarkEnd w:id="94"/>
      <w:bookmarkEnd w:id="95"/>
      <w:bookmarkEnd w:id="96"/>
      <w:bookmarkEnd w:id="97"/>
    </w:p>
    <w:p w:rsidR="005E0A8B" w:rsidRPr="00550610" w:rsidRDefault="005E0A8B" w:rsidP="00754A36">
      <w:pPr>
        <w:spacing w:after="120"/>
        <w:jc w:val="left"/>
        <w:rPr>
          <w:sz w:val="24"/>
          <w:szCs w:val="24"/>
        </w:rPr>
      </w:pPr>
      <w:r w:rsidRPr="00550610">
        <w:rPr>
          <w:sz w:val="24"/>
          <w:szCs w:val="24"/>
        </w:rPr>
        <w:t xml:space="preserve">Anyone </w:t>
      </w:r>
      <w:r w:rsidR="00F43529" w:rsidRPr="00550610">
        <w:rPr>
          <w:sz w:val="24"/>
          <w:szCs w:val="24"/>
        </w:rPr>
        <w:t>with</w:t>
      </w:r>
      <w:r w:rsidRPr="00550610">
        <w:rPr>
          <w:sz w:val="24"/>
          <w:szCs w:val="24"/>
        </w:rPr>
        <w:t xml:space="preserve"> a proper interest can apply </w:t>
      </w:r>
      <w:r w:rsidR="00C3188F" w:rsidRPr="00550610">
        <w:rPr>
          <w:sz w:val="24"/>
          <w:szCs w:val="24"/>
        </w:rPr>
        <w:t xml:space="preserve">to the Tribunal </w:t>
      </w:r>
      <w:r w:rsidRPr="00550610">
        <w:rPr>
          <w:sz w:val="24"/>
          <w:szCs w:val="24"/>
        </w:rPr>
        <w:t xml:space="preserve">for a decision about any aspect of an </w:t>
      </w:r>
      <w:r w:rsidR="00F43529" w:rsidRPr="00550610">
        <w:rPr>
          <w:sz w:val="24"/>
          <w:szCs w:val="24"/>
        </w:rPr>
        <w:t xml:space="preserve">EPG </w:t>
      </w:r>
      <w:r w:rsidRPr="00550610">
        <w:rPr>
          <w:sz w:val="24"/>
          <w:szCs w:val="24"/>
        </w:rPr>
        <w:t>or the actions of an enduring guardian.</w:t>
      </w:r>
    </w:p>
    <w:p w:rsidR="005E0A8B" w:rsidRPr="00550610" w:rsidRDefault="005E0A8B" w:rsidP="00754A36">
      <w:pPr>
        <w:spacing w:after="120"/>
        <w:jc w:val="left"/>
        <w:rPr>
          <w:sz w:val="24"/>
          <w:szCs w:val="24"/>
        </w:rPr>
      </w:pPr>
      <w:r w:rsidRPr="00550610">
        <w:rPr>
          <w:sz w:val="24"/>
          <w:szCs w:val="24"/>
        </w:rPr>
        <w:t xml:space="preserve">The Tribunal </w:t>
      </w:r>
      <w:r w:rsidR="00685825" w:rsidRPr="00550610">
        <w:rPr>
          <w:sz w:val="24"/>
          <w:szCs w:val="24"/>
        </w:rPr>
        <w:t>will decide</w:t>
      </w:r>
      <w:r w:rsidRPr="00550610">
        <w:rPr>
          <w:sz w:val="24"/>
          <w:szCs w:val="24"/>
        </w:rPr>
        <w:t xml:space="preserve"> whether a person has a proper interest</w:t>
      </w:r>
      <w:r w:rsidR="00F43529" w:rsidRPr="00550610">
        <w:rPr>
          <w:sz w:val="24"/>
          <w:szCs w:val="24"/>
        </w:rPr>
        <w:t xml:space="preserve">. </w:t>
      </w:r>
      <w:r w:rsidR="0042709A" w:rsidRPr="00550610">
        <w:rPr>
          <w:sz w:val="24"/>
          <w:szCs w:val="24"/>
        </w:rPr>
        <w:t xml:space="preserve">An </w:t>
      </w:r>
      <w:r w:rsidR="00685825" w:rsidRPr="00550610">
        <w:rPr>
          <w:sz w:val="24"/>
          <w:szCs w:val="24"/>
        </w:rPr>
        <w:t>a</w:t>
      </w:r>
      <w:r w:rsidRPr="00550610">
        <w:rPr>
          <w:sz w:val="24"/>
          <w:szCs w:val="24"/>
        </w:rPr>
        <w:t>ppointor</w:t>
      </w:r>
      <w:r w:rsidR="00F43529" w:rsidRPr="00550610">
        <w:rPr>
          <w:sz w:val="24"/>
          <w:szCs w:val="24"/>
        </w:rPr>
        <w:t xml:space="preserve">, </w:t>
      </w:r>
      <w:r w:rsidRPr="00550610">
        <w:rPr>
          <w:sz w:val="24"/>
          <w:szCs w:val="24"/>
        </w:rPr>
        <w:t xml:space="preserve">enduring </w:t>
      </w:r>
      <w:r w:rsidR="008C30AD" w:rsidRPr="00550610">
        <w:rPr>
          <w:sz w:val="24"/>
          <w:szCs w:val="24"/>
        </w:rPr>
        <w:t xml:space="preserve">guardian or </w:t>
      </w:r>
      <w:r w:rsidRPr="00550610">
        <w:rPr>
          <w:sz w:val="24"/>
          <w:szCs w:val="24"/>
        </w:rPr>
        <w:t xml:space="preserve">substitute enduring </w:t>
      </w:r>
      <w:r w:rsidR="008C30AD" w:rsidRPr="00550610">
        <w:rPr>
          <w:sz w:val="24"/>
          <w:szCs w:val="24"/>
        </w:rPr>
        <w:t>gua</w:t>
      </w:r>
      <w:r w:rsidRPr="00550610">
        <w:rPr>
          <w:sz w:val="24"/>
          <w:szCs w:val="24"/>
        </w:rPr>
        <w:t>rdian would generally be considered to have a proper interest.</w:t>
      </w:r>
    </w:p>
    <w:p w:rsidR="005E0A8B" w:rsidRPr="00AE180A" w:rsidRDefault="0042709A" w:rsidP="00754A36">
      <w:pPr>
        <w:jc w:val="left"/>
        <w:rPr>
          <w:sz w:val="24"/>
          <w:szCs w:val="24"/>
        </w:rPr>
      </w:pPr>
      <w:r w:rsidRPr="00AE180A">
        <w:rPr>
          <w:sz w:val="24"/>
          <w:szCs w:val="24"/>
        </w:rPr>
        <w:t>An a</w:t>
      </w:r>
      <w:r w:rsidR="005E0A8B" w:rsidRPr="00AE180A">
        <w:rPr>
          <w:sz w:val="24"/>
          <w:szCs w:val="24"/>
        </w:rPr>
        <w:t xml:space="preserve">ppointor </w:t>
      </w:r>
      <w:r w:rsidR="00C3188F" w:rsidRPr="00AE180A">
        <w:rPr>
          <w:sz w:val="24"/>
          <w:szCs w:val="24"/>
        </w:rPr>
        <w:t>may</w:t>
      </w:r>
      <w:r w:rsidR="008749C9" w:rsidRPr="00AE180A">
        <w:rPr>
          <w:sz w:val="24"/>
          <w:szCs w:val="24"/>
        </w:rPr>
        <w:t xml:space="preserve"> </w:t>
      </w:r>
      <w:r w:rsidR="00F43529" w:rsidRPr="00AE180A">
        <w:rPr>
          <w:sz w:val="24"/>
          <w:szCs w:val="24"/>
        </w:rPr>
        <w:t xml:space="preserve">apply </w:t>
      </w:r>
      <w:r w:rsidR="005E0A8B" w:rsidRPr="00AE180A">
        <w:rPr>
          <w:sz w:val="24"/>
          <w:szCs w:val="24"/>
        </w:rPr>
        <w:t>to the Tribunal</w:t>
      </w:r>
      <w:r w:rsidR="008749C9" w:rsidRPr="00AE180A">
        <w:rPr>
          <w:sz w:val="24"/>
          <w:szCs w:val="24"/>
        </w:rPr>
        <w:t>,</w:t>
      </w:r>
      <w:r w:rsidR="005E0A8B" w:rsidRPr="00AE180A">
        <w:rPr>
          <w:sz w:val="24"/>
          <w:szCs w:val="24"/>
        </w:rPr>
        <w:t xml:space="preserve"> even if </w:t>
      </w:r>
      <w:r w:rsidRPr="00AE180A">
        <w:rPr>
          <w:sz w:val="24"/>
          <w:szCs w:val="24"/>
        </w:rPr>
        <w:t xml:space="preserve">he or she has </w:t>
      </w:r>
      <w:r w:rsidR="005E0A8B" w:rsidRPr="00AE180A">
        <w:rPr>
          <w:sz w:val="24"/>
          <w:szCs w:val="24"/>
        </w:rPr>
        <w:t>lost capacity.</w:t>
      </w:r>
    </w:p>
    <w:p w:rsidR="00651634" w:rsidRPr="00AE180A" w:rsidRDefault="00651634" w:rsidP="00754A36">
      <w:pPr>
        <w:jc w:val="left"/>
        <w:rPr>
          <w:sz w:val="24"/>
          <w:szCs w:val="24"/>
        </w:rPr>
      </w:pPr>
    </w:p>
    <w:p w:rsidR="00651634" w:rsidRPr="00AE180A" w:rsidRDefault="00651634" w:rsidP="00754A36">
      <w:pPr>
        <w:jc w:val="left"/>
        <w:rPr>
          <w:sz w:val="24"/>
          <w:szCs w:val="24"/>
        </w:rPr>
      </w:pPr>
      <w:r w:rsidRPr="00AE180A">
        <w:rPr>
          <w:sz w:val="24"/>
          <w:szCs w:val="24"/>
        </w:rPr>
        <w:t xml:space="preserve">If you have been appointed as </w:t>
      </w:r>
      <w:r w:rsidR="008749C9" w:rsidRPr="00AE180A">
        <w:rPr>
          <w:sz w:val="24"/>
          <w:szCs w:val="24"/>
        </w:rPr>
        <w:t xml:space="preserve">an </w:t>
      </w:r>
      <w:r w:rsidRPr="00AE180A">
        <w:rPr>
          <w:sz w:val="24"/>
          <w:szCs w:val="24"/>
        </w:rPr>
        <w:t>enduring guardian and are unable to continue in your role for any reason</w:t>
      </w:r>
      <w:r w:rsidR="008749C9" w:rsidRPr="00AE180A">
        <w:rPr>
          <w:sz w:val="24"/>
          <w:szCs w:val="24"/>
        </w:rPr>
        <w:t>,</w:t>
      </w:r>
      <w:r w:rsidRPr="00AE180A">
        <w:rPr>
          <w:sz w:val="24"/>
          <w:szCs w:val="24"/>
        </w:rPr>
        <w:t xml:space="preserve"> you can apply to the Tribunal to be discharged from the </w:t>
      </w:r>
      <w:r w:rsidR="008749C9" w:rsidRPr="00AE180A">
        <w:rPr>
          <w:sz w:val="24"/>
          <w:szCs w:val="24"/>
        </w:rPr>
        <w:t>role</w:t>
      </w:r>
      <w:r w:rsidRPr="00AE180A">
        <w:rPr>
          <w:sz w:val="24"/>
          <w:szCs w:val="24"/>
        </w:rPr>
        <w:t xml:space="preserve"> (see part 11).</w:t>
      </w:r>
    </w:p>
    <w:p w:rsidR="006E0C77" w:rsidRPr="00AE180A" w:rsidRDefault="006E0C77" w:rsidP="00754A36">
      <w:pPr>
        <w:jc w:val="left"/>
        <w:rPr>
          <w:sz w:val="24"/>
          <w:szCs w:val="24"/>
        </w:rPr>
      </w:pPr>
    </w:p>
    <w:p w:rsidR="005E0A8B" w:rsidRPr="00AE180A" w:rsidRDefault="00F30094" w:rsidP="005301AE">
      <w:pPr>
        <w:pStyle w:val="Heading2"/>
        <w:numPr>
          <w:ilvl w:val="0"/>
          <w:numId w:val="0"/>
        </w:numPr>
        <w:spacing w:before="0" w:after="120"/>
        <w:jc w:val="left"/>
        <w:rPr>
          <w:b/>
          <w:i w:val="0"/>
          <w:sz w:val="24"/>
          <w:szCs w:val="24"/>
        </w:rPr>
      </w:pPr>
      <w:bookmarkStart w:id="98" w:name="_Toc207367541"/>
      <w:bookmarkStart w:id="99" w:name="_Toc207367645"/>
      <w:bookmarkStart w:id="100" w:name="_Toc207367753"/>
      <w:bookmarkStart w:id="101" w:name="_Toc207368051"/>
      <w:bookmarkStart w:id="102" w:name="_Toc208891511"/>
      <w:bookmarkStart w:id="103" w:name="_Toc214780541"/>
      <w:r w:rsidRPr="00AE180A">
        <w:rPr>
          <w:b/>
          <w:i w:val="0"/>
          <w:sz w:val="24"/>
          <w:szCs w:val="24"/>
        </w:rPr>
        <w:t>9</w:t>
      </w:r>
      <w:r w:rsidR="009130FA" w:rsidRPr="00AE180A">
        <w:rPr>
          <w:b/>
          <w:i w:val="0"/>
          <w:sz w:val="24"/>
          <w:szCs w:val="24"/>
        </w:rPr>
        <w:t>.</w:t>
      </w:r>
      <w:r w:rsidR="00754A36" w:rsidRPr="00AE180A">
        <w:rPr>
          <w:b/>
          <w:i w:val="0"/>
          <w:sz w:val="24"/>
          <w:szCs w:val="24"/>
        </w:rPr>
        <w:t>3</w:t>
      </w:r>
      <w:r w:rsidR="009130FA" w:rsidRPr="00AE180A">
        <w:rPr>
          <w:b/>
          <w:i w:val="0"/>
          <w:sz w:val="24"/>
          <w:szCs w:val="24"/>
        </w:rPr>
        <w:tab/>
      </w:r>
      <w:r w:rsidR="005E0A8B" w:rsidRPr="00AE180A">
        <w:rPr>
          <w:b/>
          <w:i w:val="0"/>
          <w:sz w:val="24"/>
          <w:szCs w:val="24"/>
        </w:rPr>
        <w:t>How do</w:t>
      </w:r>
      <w:r w:rsidR="00F43529" w:rsidRPr="00AE180A">
        <w:rPr>
          <w:b/>
          <w:i w:val="0"/>
          <w:sz w:val="24"/>
          <w:szCs w:val="24"/>
        </w:rPr>
        <w:t xml:space="preserve"> I </w:t>
      </w:r>
      <w:r w:rsidR="005E0A8B" w:rsidRPr="00AE180A">
        <w:rPr>
          <w:b/>
          <w:i w:val="0"/>
          <w:sz w:val="24"/>
          <w:szCs w:val="24"/>
        </w:rPr>
        <w:t>apply to the Tribunal</w:t>
      </w:r>
      <w:bookmarkEnd w:id="98"/>
      <w:bookmarkEnd w:id="99"/>
      <w:bookmarkEnd w:id="100"/>
      <w:bookmarkEnd w:id="101"/>
      <w:bookmarkEnd w:id="102"/>
      <w:r w:rsidR="005E0A8B" w:rsidRPr="00AE180A">
        <w:rPr>
          <w:b/>
          <w:i w:val="0"/>
          <w:sz w:val="24"/>
          <w:szCs w:val="24"/>
        </w:rPr>
        <w:t>?</w:t>
      </w:r>
      <w:bookmarkEnd w:id="103"/>
    </w:p>
    <w:p w:rsidR="005E0A8B" w:rsidRPr="00AE180A" w:rsidRDefault="005E0A8B" w:rsidP="0053091E">
      <w:pPr>
        <w:spacing w:after="120"/>
        <w:jc w:val="left"/>
        <w:rPr>
          <w:sz w:val="24"/>
          <w:szCs w:val="24"/>
        </w:rPr>
      </w:pPr>
      <w:r w:rsidRPr="00AE180A">
        <w:rPr>
          <w:sz w:val="24"/>
          <w:szCs w:val="24"/>
        </w:rPr>
        <w:t xml:space="preserve">The forms needed to make an application are available on </w:t>
      </w:r>
      <w:r w:rsidR="00754A36" w:rsidRPr="00AE180A">
        <w:rPr>
          <w:sz w:val="24"/>
          <w:szCs w:val="24"/>
        </w:rPr>
        <w:t xml:space="preserve">the Tribunal’s </w:t>
      </w:r>
      <w:r w:rsidRPr="00AE180A">
        <w:rPr>
          <w:sz w:val="24"/>
          <w:szCs w:val="24"/>
        </w:rPr>
        <w:t xml:space="preserve"> website </w:t>
      </w:r>
      <w:hyperlink r:id="rId21" w:history="1">
        <w:r w:rsidRPr="00AE180A">
          <w:rPr>
            <w:rStyle w:val="Hyperlink"/>
            <w:sz w:val="24"/>
            <w:szCs w:val="24"/>
          </w:rPr>
          <w:t>www.sat.justice.wa.gov.au</w:t>
        </w:r>
      </w:hyperlink>
      <w:r w:rsidRPr="00AE180A">
        <w:rPr>
          <w:sz w:val="24"/>
          <w:szCs w:val="24"/>
        </w:rPr>
        <w:t xml:space="preserve"> or can be obtained by contacting the Tribunal</w:t>
      </w:r>
      <w:r w:rsidRPr="00AE180A">
        <w:rPr>
          <w:rFonts w:cs="Arial"/>
          <w:sz w:val="24"/>
          <w:szCs w:val="24"/>
        </w:rPr>
        <w:t xml:space="preserve"> (see </w:t>
      </w:r>
      <w:r w:rsidR="004D3E40" w:rsidRPr="00AE180A">
        <w:rPr>
          <w:rFonts w:cs="Arial"/>
          <w:sz w:val="24"/>
          <w:szCs w:val="24"/>
        </w:rPr>
        <w:t>p</w:t>
      </w:r>
      <w:r w:rsidR="00EE054D" w:rsidRPr="00AE180A">
        <w:rPr>
          <w:rFonts w:cs="Arial"/>
          <w:sz w:val="24"/>
          <w:szCs w:val="24"/>
        </w:rPr>
        <w:t>art 12.2</w:t>
      </w:r>
      <w:r w:rsidR="005643D8" w:rsidRPr="00AE180A">
        <w:rPr>
          <w:rFonts w:cs="Arial"/>
          <w:sz w:val="24"/>
          <w:szCs w:val="24"/>
        </w:rPr>
        <w:t>)</w:t>
      </w:r>
      <w:r w:rsidRPr="00AE180A">
        <w:rPr>
          <w:rFonts w:cs="Arial"/>
          <w:sz w:val="24"/>
          <w:szCs w:val="24"/>
        </w:rPr>
        <w:t>.</w:t>
      </w:r>
    </w:p>
    <w:p w:rsidR="005E0A8B" w:rsidRPr="00AE180A" w:rsidRDefault="00F43529" w:rsidP="0053091E">
      <w:pPr>
        <w:jc w:val="left"/>
        <w:rPr>
          <w:sz w:val="24"/>
          <w:szCs w:val="24"/>
        </w:rPr>
      </w:pPr>
      <w:r w:rsidRPr="00AE180A">
        <w:rPr>
          <w:sz w:val="24"/>
          <w:szCs w:val="24"/>
        </w:rPr>
        <w:t xml:space="preserve">If you are unsure </w:t>
      </w:r>
      <w:r w:rsidR="00754A36" w:rsidRPr="00AE180A">
        <w:rPr>
          <w:sz w:val="24"/>
          <w:szCs w:val="24"/>
        </w:rPr>
        <w:t>if</w:t>
      </w:r>
      <w:r w:rsidRPr="00AE180A">
        <w:rPr>
          <w:sz w:val="24"/>
          <w:szCs w:val="24"/>
        </w:rPr>
        <w:t xml:space="preserve"> you should make an application about </w:t>
      </w:r>
      <w:r w:rsidR="00377DF9" w:rsidRPr="00AE180A">
        <w:rPr>
          <w:sz w:val="24"/>
          <w:szCs w:val="24"/>
        </w:rPr>
        <w:t xml:space="preserve">the operation of </w:t>
      </w:r>
      <w:r w:rsidRPr="00AE180A">
        <w:rPr>
          <w:sz w:val="24"/>
          <w:szCs w:val="24"/>
        </w:rPr>
        <w:t>an EPG</w:t>
      </w:r>
      <w:r w:rsidR="00377DF9" w:rsidRPr="00AE180A">
        <w:rPr>
          <w:sz w:val="24"/>
          <w:szCs w:val="24"/>
        </w:rPr>
        <w:t>,</w:t>
      </w:r>
      <w:r w:rsidRPr="00AE180A">
        <w:rPr>
          <w:sz w:val="24"/>
          <w:szCs w:val="24"/>
        </w:rPr>
        <w:t xml:space="preserve"> you can discuss your </w:t>
      </w:r>
      <w:r w:rsidR="005E0A8B" w:rsidRPr="00AE180A">
        <w:rPr>
          <w:sz w:val="24"/>
          <w:szCs w:val="24"/>
        </w:rPr>
        <w:t>concerns</w:t>
      </w:r>
      <w:r w:rsidR="00377DF9" w:rsidRPr="00AE180A">
        <w:rPr>
          <w:sz w:val="24"/>
          <w:szCs w:val="24"/>
        </w:rPr>
        <w:t xml:space="preserve"> with</w:t>
      </w:r>
      <w:r w:rsidR="005E0A8B" w:rsidRPr="00AE180A">
        <w:rPr>
          <w:sz w:val="24"/>
          <w:szCs w:val="24"/>
        </w:rPr>
        <w:t xml:space="preserve"> </w:t>
      </w:r>
      <w:r w:rsidR="0044248D" w:rsidRPr="00AE180A">
        <w:rPr>
          <w:sz w:val="24"/>
          <w:szCs w:val="24"/>
        </w:rPr>
        <w:t xml:space="preserve">an advisory officer from the </w:t>
      </w:r>
      <w:r w:rsidR="00377DF9" w:rsidRPr="00AE180A">
        <w:rPr>
          <w:sz w:val="24"/>
          <w:szCs w:val="24"/>
        </w:rPr>
        <w:t xml:space="preserve">Office of the Public Advocate’s </w:t>
      </w:r>
      <w:r w:rsidR="005E0A8B" w:rsidRPr="00AE180A">
        <w:rPr>
          <w:sz w:val="24"/>
          <w:szCs w:val="24"/>
        </w:rPr>
        <w:t xml:space="preserve">Telephone Advisory Service </w:t>
      </w:r>
      <w:r w:rsidR="00DD3575" w:rsidRPr="00AE180A">
        <w:rPr>
          <w:sz w:val="24"/>
          <w:szCs w:val="24"/>
        </w:rPr>
        <w:t>on</w:t>
      </w:r>
      <w:r w:rsidR="00333079" w:rsidRPr="00AE180A">
        <w:rPr>
          <w:sz w:val="24"/>
          <w:szCs w:val="24"/>
        </w:rPr>
        <w:t xml:space="preserve"> </w:t>
      </w:r>
      <w:r w:rsidR="0044248D" w:rsidRPr="00AE180A">
        <w:rPr>
          <w:sz w:val="24"/>
          <w:szCs w:val="24"/>
        </w:rPr>
        <w:t>1300 858 455</w:t>
      </w:r>
      <w:r w:rsidR="005E0A8B" w:rsidRPr="00AE180A">
        <w:rPr>
          <w:sz w:val="24"/>
          <w:szCs w:val="24"/>
        </w:rPr>
        <w:t>.</w:t>
      </w:r>
    </w:p>
    <w:p w:rsidR="00DD3575" w:rsidRPr="00AE180A" w:rsidRDefault="00DD3575" w:rsidP="00DD3575">
      <w:pPr>
        <w:ind w:left="720"/>
        <w:jc w:val="left"/>
        <w:rPr>
          <w:sz w:val="24"/>
          <w:szCs w:val="24"/>
        </w:rPr>
      </w:pPr>
    </w:p>
    <w:p w:rsidR="005E0A8B" w:rsidRPr="00AE180A" w:rsidRDefault="00F30094" w:rsidP="005301AE">
      <w:pPr>
        <w:pStyle w:val="Heading2"/>
        <w:numPr>
          <w:ilvl w:val="0"/>
          <w:numId w:val="0"/>
        </w:numPr>
        <w:spacing w:before="0" w:after="120"/>
        <w:ind w:left="720" w:hanging="720"/>
        <w:jc w:val="left"/>
        <w:rPr>
          <w:b/>
          <w:i w:val="0"/>
          <w:sz w:val="24"/>
          <w:szCs w:val="24"/>
        </w:rPr>
      </w:pPr>
      <w:bookmarkStart w:id="104" w:name="_Toc207367546"/>
      <w:bookmarkStart w:id="105" w:name="_Toc207367649"/>
      <w:bookmarkStart w:id="106" w:name="_Toc207367758"/>
      <w:bookmarkStart w:id="107" w:name="_Toc207368056"/>
      <w:bookmarkStart w:id="108" w:name="_Toc208891515"/>
      <w:bookmarkStart w:id="109" w:name="_Toc214780542"/>
      <w:r w:rsidRPr="00AE180A">
        <w:rPr>
          <w:b/>
          <w:i w:val="0"/>
          <w:sz w:val="24"/>
          <w:szCs w:val="24"/>
        </w:rPr>
        <w:t>9</w:t>
      </w:r>
      <w:r w:rsidR="009130FA" w:rsidRPr="00AE180A">
        <w:rPr>
          <w:b/>
          <w:i w:val="0"/>
          <w:sz w:val="24"/>
          <w:szCs w:val="24"/>
        </w:rPr>
        <w:t>.</w:t>
      </w:r>
      <w:r w:rsidR="00754A36" w:rsidRPr="00AE180A">
        <w:rPr>
          <w:b/>
          <w:i w:val="0"/>
          <w:sz w:val="24"/>
          <w:szCs w:val="24"/>
        </w:rPr>
        <w:t>4</w:t>
      </w:r>
      <w:r w:rsidR="009130FA" w:rsidRPr="00AE180A">
        <w:rPr>
          <w:b/>
          <w:i w:val="0"/>
          <w:sz w:val="24"/>
          <w:szCs w:val="24"/>
        </w:rPr>
        <w:tab/>
      </w:r>
      <w:r w:rsidR="005E0A8B" w:rsidRPr="00AE180A">
        <w:rPr>
          <w:b/>
          <w:i w:val="0"/>
          <w:sz w:val="24"/>
          <w:szCs w:val="24"/>
        </w:rPr>
        <w:t>When does a decision made by the Tribunal come into force</w:t>
      </w:r>
      <w:bookmarkEnd w:id="104"/>
      <w:bookmarkEnd w:id="105"/>
      <w:bookmarkEnd w:id="106"/>
      <w:bookmarkEnd w:id="107"/>
      <w:bookmarkEnd w:id="108"/>
      <w:r w:rsidR="005E0A8B" w:rsidRPr="00AE180A">
        <w:rPr>
          <w:b/>
          <w:i w:val="0"/>
          <w:sz w:val="24"/>
          <w:szCs w:val="24"/>
        </w:rPr>
        <w:t>?</w:t>
      </w:r>
      <w:bookmarkEnd w:id="109"/>
    </w:p>
    <w:p w:rsidR="005E0A8B" w:rsidRDefault="005E0A8B" w:rsidP="0053091E">
      <w:pPr>
        <w:jc w:val="left"/>
        <w:rPr>
          <w:rFonts w:cs="Arial"/>
          <w:sz w:val="24"/>
          <w:szCs w:val="24"/>
        </w:rPr>
      </w:pPr>
      <w:r w:rsidRPr="00AE180A">
        <w:rPr>
          <w:rFonts w:cs="Arial"/>
          <w:sz w:val="24"/>
          <w:szCs w:val="24"/>
        </w:rPr>
        <w:t xml:space="preserve">A decision made by the Tribunal can come into force when it is made, or at a time </w:t>
      </w:r>
      <w:r w:rsidR="00377DF9" w:rsidRPr="00AE180A">
        <w:rPr>
          <w:rFonts w:cs="Arial"/>
          <w:sz w:val="24"/>
          <w:szCs w:val="24"/>
        </w:rPr>
        <w:t xml:space="preserve">specified by the </w:t>
      </w:r>
      <w:r w:rsidRPr="00AE180A">
        <w:rPr>
          <w:rFonts w:cs="Arial"/>
          <w:sz w:val="24"/>
          <w:szCs w:val="24"/>
        </w:rPr>
        <w:t>Tribunal. Under the Act, the Tribunal may backdate the time from which an order</w:t>
      </w:r>
      <w:r w:rsidR="00754A36" w:rsidRPr="00AE180A">
        <w:rPr>
          <w:rFonts w:cs="Arial"/>
          <w:sz w:val="24"/>
          <w:szCs w:val="24"/>
        </w:rPr>
        <w:t xml:space="preserve"> it has made</w:t>
      </w:r>
      <w:r w:rsidRPr="00AE180A">
        <w:rPr>
          <w:rFonts w:cs="Arial"/>
          <w:sz w:val="24"/>
          <w:szCs w:val="24"/>
        </w:rPr>
        <w:t xml:space="preserve"> </w:t>
      </w:r>
      <w:r w:rsidR="00B300C4" w:rsidRPr="00AE180A">
        <w:rPr>
          <w:rFonts w:cs="Arial"/>
          <w:sz w:val="24"/>
          <w:szCs w:val="24"/>
        </w:rPr>
        <w:t>takes effect</w:t>
      </w:r>
      <w:r w:rsidRPr="00AE180A">
        <w:rPr>
          <w:rFonts w:cs="Arial"/>
          <w:sz w:val="24"/>
          <w:szCs w:val="24"/>
        </w:rPr>
        <w:t>.</w:t>
      </w:r>
    </w:p>
    <w:p w:rsidR="0053091E" w:rsidRDefault="0053091E" w:rsidP="0053091E">
      <w:pPr>
        <w:jc w:val="left"/>
        <w:rPr>
          <w:rFonts w:cs="Arial"/>
          <w:sz w:val="24"/>
          <w:szCs w:val="24"/>
        </w:rPr>
      </w:pPr>
    </w:p>
    <w:p w:rsidR="005E0A8B" w:rsidRPr="00AE180A" w:rsidRDefault="00F30094" w:rsidP="0053091E">
      <w:pPr>
        <w:pStyle w:val="Heading2"/>
        <w:numPr>
          <w:ilvl w:val="0"/>
          <w:numId w:val="0"/>
        </w:numPr>
        <w:spacing w:before="0" w:after="120"/>
        <w:jc w:val="left"/>
        <w:rPr>
          <w:b/>
          <w:i w:val="0"/>
          <w:sz w:val="24"/>
          <w:szCs w:val="24"/>
        </w:rPr>
      </w:pPr>
      <w:bookmarkStart w:id="110" w:name="_Toc208891516"/>
      <w:bookmarkStart w:id="111" w:name="_Toc214780543"/>
      <w:r w:rsidRPr="00AE180A">
        <w:rPr>
          <w:b/>
          <w:i w:val="0"/>
          <w:sz w:val="24"/>
          <w:szCs w:val="24"/>
        </w:rPr>
        <w:t>9</w:t>
      </w:r>
      <w:r w:rsidR="009130FA" w:rsidRPr="00AE180A">
        <w:rPr>
          <w:b/>
          <w:i w:val="0"/>
          <w:sz w:val="24"/>
          <w:szCs w:val="24"/>
        </w:rPr>
        <w:t>.</w:t>
      </w:r>
      <w:r w:rsidR="00754A36" w:rsidRPr="00AE180A">
        <w:rPr>
          <w:b/>
          <w:i w:val="0"/>
          <w:sz w:val="24"/>
          <w:szCs w:val="24"/>
        </w:rPr>
        <w:t>5</w:t>
      </w:r>
      <w:r w:rsidR="009130FA" w:rsidRPr="00AE180A">
        <w:rPr>
          <w:b/>
          <w:i w:val="0"/>
          <w:sz w:val="24"/>
          <w:szCs w:val="24"/>
        </w:rPr>
        <w:tab/>
      </w:r>
      <w:r w:rsidR="005E0A8B" w:rsidRPr="00AE180A">
        <w:rPr>
          <w:b/>
          <w:i w:val="0"/>
          <w:sz w:val="24"/>
          <w:szCs w:val="24"/>
        </w:rPr>
        <w:t xml:space="preserve">Can </w:t>
      </w:r>
      <w:r w:rsidR="00377DF9" w:rsidRPr="00AE180A">
        <w:rPr>
          <w:b/>
          <w:i w:val="0"/>
          <w:sz w:val="24"/>
          <w:szCs w:val="24"/>
        </w:rPr>
        <w:t xml:space="preserve">Tribunal decisions be appealed? </w:t>
      </w:r>
      <w:bookmarkEnd w:id="110"/>
      <w:bookmarkEnd w:id="111"/>
    </w:p>
    <w:p w:rsidR="00503A4C" w:rsidRPr="00AE180A" w:rsidRDefault="008C30AD" w:rsidP="0053091E">
      <w:pPr>
        <w:spacing w:after="120"/>
        <w:rPr>
          <w:sz w:val="24"/>
          <w:szCs w:val="24"/>
          <w:lang w:eastAsia="en-US"/>
        </w:rPr>
      </w:pPr>
      <w:r w:rsidRPr="00AE180A">
        <w:rPr>
          <w:sz w:val="24"/>
          <w:szCs w:val="24"/>
          <w:lang w:eastAsia="en-US"/>
        </w:rPr>
        <w:t xml:space="preserve">Interested parties may appeal a decision made by the Tribunal. </w:t>
      </w:r>
      <w:r w:rsidR="005E0A8B" w:rsidRPr="00AE180A">
        <w:rPr>
          <w:sz w:val="24"/>
          <w:szCs w:val="24"/>
          <w:lang w:eastAsia="en-US"/>
        </w:rPr>
        <w:t>Information</w:t>
      </w:r>
      <w:r w:rsidRPr="00AE180A">
        <w:rPr>
          <w:sz w:val="24"/>
          <w:szCs w:val="24"/>
          <w:lang w:eastAsia="en-US"/>
        </w:rPr>
        <w:t xml:space="preserve"> </w:t>
      </w:r>
      <w:r w:rsidR="005E0A8B" w:rsidRPr="00AE180A">
        <w:rPr>
          <w:sz w:val="24"/>
          <w:szCs w:val="24"/>
          <w:lang w:eastAsia="en-US"/>
        </w:rPr>
        <w:t>on th</w:t>
      </w:r>
      <w:r w:rsidR="00165CBF" w:rsidRPr="00AE180A">
        <w:rPr>
          <w:sz w:val="24"/>
          <w:szCs w:val="24"/>
          <w:lang w:eastAsia="en-US"/>
        </w:rPr>
        <w:t xml:space="preserve">e appeals </w:t>
      </w:r>
      <w:r w:rsidR="005E0A8B" w:rsidRPr="00AE180A">
        <w:rPr>
          <w:sz w:val="24"/>
          <w:szCs w:val="24"/>
          <w:lang w:eastAsia="en-US"/>
        </w:rPr>
        <w:t xml:space="preserve">process </w:t>
      </w:r>
      <w:r w:rsidRPr="00AE180A">
        <w:rPr>
          <w:sz w:val="24"/>
          <w:szCs w:val="24"/>
          <w:lang w:eastAsia="en-US"/>
        </w:rPr>
        <w:t xml:space="preserve">can </w:t>
      </w:r>
      <w:r w:rsidR="005E0A8B" w:rsidRPr="00AE180A">
        <w:rPr>
          <w:sz w:val="24"/>
          <w:szCs w:val="24"/>
          <w:lang w:eastAsia="en-US"/>
        </w:rPr>
        <w:t>be obtained from the Tribunal</w:t>
      </w:r>
      <w:r w:rsidRPr="00AE180A">
        <w:rPr>
          <w:sz w:val="24"/>
          <w:szCs w:val="24"/>
          <w:lang w:eastAsia="en-US"/>
        </w:rPr>
        <w:t xml:space="preserve"> at the end of the hearing.</w:t>
      </w:r>
    </w:p>
    <w:p w:rsidR="00DF3045" w:rsidRDefault="00AE180A" w:rsidP="005301AE">
      <w:pPr>
        <w:spacing w:after="120"/>
        <w:ind w:left="709"/>
        <w:rPr>
          <w:u w:val="single"/>
          <w:lang w:eastAsia="en-US"/>
        </w:rPr>
      </w:pPr>
      <w:r>
        <w:rPr>
          <w:u w:val="single"/>
          <w:lang w:eastAsia="en-US"/>
        </w:rPr>
        <w:br w:type="page"/>
      </w:r>
    </w:p>
    <w:p w:rsidR="00CC3826" w:rsidRPr="00555770" w:rsidRDefault="00CC3826" w:rsidP="00CC3826">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10</w:t>
      </w:r>
      <w:r w:rsidR="00881B1D" w:rsidRPr="00555770">
        <w:rPr>
          <w:rFonts w:cs="Arial"/>
          <w:b/>
          <w:i w:val="0"/>
          <w:sz w:val="28"/>
          <w:szCs w:val="28"/>
        </w:rPr>
        <w:t xml:space="preserve"> INVESTIGATIVE ROLE OF</w:t>
      </w:r>
      <w:r w:rsidR="00FA2152" w:rsidRPr="00555770">
        <w:rPr>
          <w:rFonts w:cs="Arial"/>
          <w:b/>
          <w:i w:val="0"/>
          <w:sz w:val="28"/>
          <w:szCs w:val="28"/>
        </w:rPr>
        <w:t xml:space="preserve"> </w:t>
      </w:r>
      <w:r w:rsidRPr="00555770">
        <w:rPr>
          <w:rFonts w:cs="Arial"/>
          <w:b/>
          <w:i w:val="0"/>
          <w:sz w:val="28"/>
          <w:szCs w:val="28"/>
        </w:rPr>
        <w:t>THE PUBLIC ADVOCATE</w:t>
      </w:r>
    </w:p>
    <w:p w:rsidR="00CC3826" w:rsidRDefault="00CC3826" w:rsidP="005301AE">
      <w:pPr>
        <w:spacing w:after="120"/>
        <w:ind w:left="709"/>
        <w:rPr>
          <w:u w:val="single"/>
          <w:lang w:eastAsia="en-US"/>
        </w:rPr>
      </w:pPr>
    </w:p>
    <w:p w:rsidR="00673BEF" w:rsidRPr="00AE180A" w:rsidRDefault="00CC3826" w:rsidP="005301AE">
      <w:pPr>
        <w:pStyle w:val="Heading2"/>
        <w:numPr>
          <w:ilvl w:val="0"/>
          <w:numId w:val="0"/>
        </w:numPr>
        <w:spacing w:before="0" w:after="120"/>
        <w:jc w:val="left"/>
        <w:rPr>
          <w:b/>
          <w:i w:val="0"/>
          <w:sz w:val="24"/>
          <w:szCs w:val="24"/>
        </w:rPr>
      </w:pPr>
      <w:bookmarkStart w:id="112" w:name="_Toc210726588"/>
      <w:bookmarkStart w:id="113" w:name="_Toc214780545"/>
      <w:bookmarkStart w:id="114" w:name="_Toc207367548"/>
      <w:bookmarkStart w:id="115" w:name="_Toc207367651"/>
      <w:bookmarkStart w:id="116" w:name="_Toc207367760"/>
      <w:bookmarkStart w:id="117" w:name="_Toc207368058"/>
      <w:bookmarkStart w:id="118" w:name="_Toc208891518"/>
      <w:r w:rsidRPr="00AE180A">
        <w:rPr>
          <w:b/>
          <w:i w:val="0"/>
          <w:sz w:val="24"/>
          <w:szCs w:val="24"/>
        </w:rPr>
        <w:t>10</w:t>
      </w:r>
      <w:r w:rsidR="009130FA" w:rsidRPr="00AE180A">
        <w:rPr>
          <w:b/>
          <w:i w:val="0"/>
          <w:sz w:val="24"/>
          <w:szCs w:val="24"/>
        </w:rPr>
        <w:t>.1</w:t>
      </w:r>
      <w:r w:rsidR="009130FA" w:rsidRPr="00AE180A">
        <w:rPr>
          <w:b/>
          <w:i w:val="0"/>
          <w:sz w:val="24"/>
          <w:szCs w:val="24"/>
        </w:rPr>
        <w:tab/>
      </w:r>
      <w:r w:rsidR="00881B1D" w:rsidRPr="00AE180A">
        <w:rPr>
          <w:b/>
          <w:i w:val="0"/>
          <w:sz w:val="24"/>
          <w:szCs w:val="24"/>
        </w:rPr>
        <w:t>Who is the</w:t>
      </w:r>
      <w:r w:rsidR="00673BEF" w:rsidRPr="00AE180A">
        <w:rPr>
          <w:b/>
          <w:i w:val="0"/>
          <w:sz w:val="24"/>
          <w:szCs w:val="24"/>
        </w:rPr>
        <w:t xml:space="preserve"> Public Advocate?</w:t>
      </w:r>
    </w:p>
    <w:p w:rsidR="008767E2" w:rsidRPr="00AE180A" w:rsidRDefault="008767E2" w:rsidP="0053091E">
      <w:pPr>
        <w:pStyle w:val="BodyTextIndent"/>
        <w:ind w:left="0"/>
        <w:jc w:val="left"/>
        <w:rPr>
          <w:sz w:val="24"/>
          <w:szCs w:val="24"/>
          <w:lang w:eastAsia="en-US"/>
        </w:rPr>
      </w:pPr>
      <w:r w:rsidRPr="00AE180A">
        <w:rPr>
          <w:sz w:val="24"/>
          <w:szCs w:val="24"/>
          <w:lang w:eastAsia="en-US"/>
        </w:rPr>
        <w:t>The Public Advocate is an independent statutory officer appointed</w:t>
      </w:r>
      <w:r w:rsidR="00DD3575" w:rsidRPr="00AE180A">
        <w:rPr>
          <w:sz w:val="24"/>
          <w:szCs w:val="24"/>
          <w:lang w:eastAsia="en-US"/>
        </w:rPr>
        <w:t xml:space="preserve"> under section 97 of the </w:t>
      </w:r>
      <w:r w:rsidR="00DD3575" w:rsidRPr="00AE180A">
        <w:rPr>
          <w:i/>
          <w:sz w:val="24"/>
          <w:szCs w:val="24"/>
          <w:lang w:eastAsia="en-US"/>
        </w:rPr>
        <w:t>Guardianship and Administration Act 1990</w:t>
      </w:r>
      <w:r w:rsidRPr="00AE180A">
        <w:rPr>
          <w:sz w:val="24"/>
          <w:szCs w:val="24"/>
          <w:lang w:eastAsia="en-US"/>
        </w:rPr>
        <w:t xml:space="preserve"> to protect and promote the</w:t>
      </w:r>
      <w:r w:rsidR="00DD3575" w:rsidRPr="00AE180A">
        <w:rPr>
          <w:sz w:val="24"/>
          <w:szCs w:val="24"/>
          <w:lang w:eastAsia="en-US"/>
        </w:rPr>
        <w:t xml:space="preserve"> human</w:t>
      </w:r>
      <w:r w:rsidRPr="00AE180A">
        <w:rPr>
          <w:sz w:val="24"/>
          <w:szCs w:val="24"/>
          <w:lang w:eastAsia="en-US"/>
        </w:rPr>
        <w:t xml:space="preserve"> rights of adults with a decision-making disability</w:t>
      </w:r>
      <w:r w:rsidR="00DD3575" w:rsidRPr="00AE180A">
        <w:rPr>
          <w:sz w:val="24"/>
          <w:szCs w:val="24"/>
          <w:lang w:eastAsia="en-US"/>
        </w:rPr>
        <w:t xml:space="preserve"> and to reduce their risk of neglect, exploitation and abuse</w:t>
      </w:r>
      <w:r w:rsidRPr="00AE180A">
        <w:rPr>
          <w:sz w:val="24"/>
          <w:szCs w:val="24"/>
          <w:lang w:eastAsia="en-US"/>
        </w:rPr>
        <w:t xml:space="preserve">.  </w:t>
      </w:r>
    </w:p>
    <w:p w:rsidR="00673BEF" w:rsidRPr="00AE180A" w:rsidRDefault="008767E2" w:rsidP="0053091E">
      <w:pPr>
        <w:rPr>
          <w:sz w:val="24"/>
          <w:szCs w:val="24"/>
          <w:lang w:eastAsia="en-US"/>
        </w:rPr>
      </w:pPr>
      <w:r w:rsidRPr="00AE180A">
        <w:rPr>
          <w:sz w:val="24"/>
          <w:szCs w:val="24"/>
          <w:lang w:eastAsia="en-US"/>
        </w:rPr>
        <w:t xml:space="preserve"> </w:t>
      </w:r>
    </w:p>
    <w:p w:rsidR="005E0A8B" w:rsidRPr="00AE180A" w:rsidRDefault="00CC3826" w:rsidP="0053091E">
      <w:pPr>
        <w:pStyle w:val="Heading2"/>
        <w:numPr>
          <w:ilvl w:val="0"/>
          <w:numId w:val="0"/>
        </w:numPr>
        <w:spacing w:before="0" w:after="120"/>
        <w:jc w:val="left"/>
        <w:rPr>
          <w:b/>
          <w:i w:val="0"/>
          <w:sz w:val="24"/>
          <w:szCs w:val="24"/>
        </w:rPr>
      </w:pPr>
      <w:r w:rsidRPr="00AE180A">
        <w:rPr>
          <w:b/>
          <w:i w:val="0"/>
          <w:sz w:val="24"/>
          <w:szCs w:val="24"/>
        </w:rPr>
        <w:t>10</w:t>
      </w:r>
      <w:r w:rsidR="009130FA" w:rsidRPr="00AE180A">
        <w:rPr>
          <w:b/>
          <w:i w:val="0"/>
          <w:sz w:val="24"/>
          <w:szCs w:val="24"/>
        </w:rPr>
        <w:t>.2</w:t>
      </w:r>
      <w:r w:rsidR="00DF3045" w:rsidRPr="00AE180A">
        <w:rPr>
          <w:b/>
          <w:sz w:val="24"/>
          <w:szCs w:val="24"/>
        </w:rPr>
        <w:tab/>
      </w:r>
      <w:r w:rsidR="00881B1D" w:rsidRPr="00AE180A">
        <w:rPr>
          <w:b/>
          <w:i w:val="0"/>
          <w:sz w:val="24"/>
          <w:szCs w:val="24"/>
        </w:rPr>
        <w:t>What authority does th</w:t>
      </w:r>
      <w:r w:rsidR="007403F5" w:rsidRPr="00AE180A">
        <w:rPr>
          <w:b/>
          <w:i w:val="0"/>
          <w:sz w:val="24"/>
          <w:szCs w:val="24"/>
        </w:rPr>
        <w:t>e</w:t>
      </w:r>
      <w:r w:rsidR="00881B1D" w:rsidRPr="00AE180A">
        <w:rPr>
          <w:b/>
          <w:i w:val="0"/>
          <w:sz w:val="24"/>
          <w:szCs w:val="24"/>
        </w:rPr>
        <w:t xml:space="preserve"> P</w:t>
      </w:r>
      <w:r w:rsidR="005E0A8B" w:rsidRPr="00AE180A">
        <w:rPr>
          <w:b/>
          <w:i w:val="0"/>
          <w:sz w:val="24"/>
          <w:szCs w:val="24"/>
        </w:rPr>
        <w:t>ublic Advocate</w:t>
      </w:r>
      <w:r w:rsidR="00881B1D" w:rsidRPr="00AE180A">
        <w:rPr>
          <w:b/>
          <w:i w:val="0"/>
          <w:sz w:val="24"/>
          <w:szCs w:val="24"/>
        </w:rPr>
        <w:t xml:space="preserve"> have to</w:t>
      </w:r>
      <w:r w:rsidR="005E0A8B" w:rsidRPr="00AE180A">
        <w:rPr>
          <w:b/>
          <w:i w:val="0"/>
          <w:sz w:val="24"/>
          <w:szCs w:val="24"/>
        </w:rPr>
        <w:t xml:space="preserve"> investigate </w:t>
      </w:r>
      <w:r w:rsidR="00881B1D" w:rsidRPr="00AE180A">
        <w:rPr>
          <w:b/>
          <w:i w:val="0"/>
          <w:sz w:val="24"/>
          <w:szCs w:val="24"/>
        </w:rPr>
        <w:t>c</w:t>
      </w:r>
      <w:r w:rsidR="005E0A8B" w:rsidRPr="00AE180A">
        <w:rPr>
          <w:b/>
          <w:i w:val="0"/>
          <w:sz w:val="24"/>
          <w:szCs w:val="24"/>
        </w:rPr>
        <w:t>o</w:t>
      </w:r>
      <w:r w:rsidR="00DD3575" w:rsidRPr="00AE180A">
        <w:rPr>
          <w:b/>
          <w:i w:val="0"/>
          <w:sz w:val="24"/>
          <w:szCs w:val="24"/>
        </w:rPr>
        <w:t>ncerns</w:t>
      </w:r>
      <w:r w:rsidR="005E0A8B" w:rsidRPr="00AE180A">
        <w:rPr>
          <w:b/>
          <w:i w:val="0"/>
          <w:sz w:val="24"/>
          <w:szCs w:val="24"/>
        </w:rPr>
        <w:t xml:space="preserve"> about EPGs?</w:t>
      </w:r>
      <w:bookmarkEnd w:id="112"/>
      <w:bookmarkEnd w:id="113"/>
    </w:p>
    <w:p w:rsidR="00E95138" w:rsidRPr="00AE180A" w:rsidRDefault="00E95138" w:rsidP="0053091E">
      <w:pPr>
        <w:pStyle w:val="BodyTextIndent"/>
        <w:ind w:left="0"/>
        <w:jc w:val="left"/>
        <w:rPr>
          <w:rFonts w:cs="Arial"/>
          <w:sz w:val="24"/>
          <w:szCs w:val="24"/>
        </w:rPr>
      </w:pPr>
      <w:r w:rsidRPr="00AE180A">
        <w:rPr>
          <w:rFonts w:cs="Arial"/>
          <w:sz w:val="24"/>
          <w:szCs w:val="24"/>
        </w:rPr>
        <w:t xml:space="preserve">The Public Advocate </w:t>
      </w:r>
      <w:r w:rsidR="00DD3575" w:rsidRPr="00AE180A">
        <w:rPr>
          <w:rFonts w:cs="Arial"/>
          <w:sz w:val="24"/>
          <w:szCs w:val="24"/>
        </w:rPr>
        <w:t>is authorised</w:t>
      </w:r>
      <w:r w:rsidRPr="00AE180A">
        <w:rPr>
          <w:rFonts w:cs="Arial"/>
          <w:sz w:val="24"/>
          <w:szCs w:val="24"/>
        </w:rPr>
        <w:t xml:space="preserve"> under</w:t>
      </w:r>
      <w:r w:rsidR="00DD3575" w:rsidRPr="00AE180A">
        <w:rPr>
          <w:rFonts w:cs="Arial"/>
          <w:sz w:val="24"/>
          <w:szCs w:val="24"/>
        </w:rPr>
        <w:t xml:space="preserve"> section 97(1)(c) of</w:t>
      </w:r>
      <w:r w:rsidRPr="00AE180A">
        <w:rPr>
          <w:rFonts w:cs="Arial"/>
          <w:sz w:val="24"/>
          <w:szCs w:val="24"/>
        </w:rPr>
        <w:t xml:space="preserve"> the Act to investigate </w:t>
      </w:r>
      <w:r w:rsidR="00881B1D" w:rsidRPr="00AE180A">
        <w:rPr>
          <w:rFonts w:cs="Arial"/>
          <w:sz w:val="24"/>
          <w:szCs w:val="24"/>
        </w:rPr>
        <w:t>any co</w:t>
      </w:r>
      <w:r w:rsidR="0083428D" w:rsidRPr="00AE180A">
        <w:rPr>
          <w:rFonts w:cs="Arial"/>
          <w:sz w:val="24"/>
          <w:szCs w:val="24"/>
        </w:rPr>
        <w:t>ncern</w:t>
      </w:r>
      <w:r w:rsidR="00881B1D" w:rsidRPr="00AE180A">
        <w:rPr>
          <w:rFonts w:cs="Arial"/>
          <w:sz w:val="24"/>
          <w:szCs w:val="24"/>
        </w:rPr>
        <w:t xml:space="preserve"> or allegation that a person is in need of a guardian or administrator</w:t>
      </w:r>
      <w:r w:rsidRPr="00AE180A">
        <w:rPr>
          <w:rFonts w:cs="Arial"/>
          <w:sz w:val="24"/>
          <w:szCs w:val="24"/>
        </w:rPr>
        <w:t>.</w:t>
      </w:r>
    </w:p>
    <w:p w:rsidR="00282E54" w:rsidRPr="00AE180A" w:rsidRDefault="00282E54" w:rsidP="0053091E">
      <w:pPr>
        <w:pStyle w:val="BodyTextIndent"/>
        <w:ind w:left="0"/>
        <w:jc w:val="left"/>
        <w:rPr>
          <w:rFonts w:cs="Arial"/>
          <w:sz w:val="24"/>
          <w:szCs w:val="24"/>
        </w:rPr>
      </w:pPr>
      <w:r w:rsidRPr="00AE180A">
        <w:rPr>
          <w:rFonts w:cs="Arial"/>
          <w:sz w:val="24"/>
          <w:szCs w:val="24"/>
        </w:rPr>
        <w:t xml:space="preserve">If you believe an </w:t>
      </w:r>
      <w:r w:rsidR="005E0A8B" w:rsidRPr="00AE180A">
        <w:rPr>
          <w:rFonts w:cs="Arial"/>
          <w:sz w:val="24"/>
          <w:szCs w:val="24"/>
        </w:rPr>
        <w:t xml:space="preserve">enduring guardian is not acting in the best interests of </w:t>
      </w:r>
      <w:r w:rsidRPr="00AE180A">
        <w:rPr>
          <w:rFonts w:cs="Arial"/>
          <w:sz w:val="24"/>
          <w:szCs w:val="24"/>
        </w:rPr>
        <w:t xml:space="preserve">an </w:t>
      </w:r>
      <w:r w:rsidR="005E0A8B" w:rsidRPr="00AE180A">
        <w:rPr>
          <w:rFonts w:cs="Arial"/>
          <w:sz w:val="24"/>
          <w:szCs w:val="24"/>
        </w:rPr>
        <w:t>appointor</w:t>
      </w:r>
      <w:r w:rsidR="0044248D" w:rsidRPr="00AE180A">
        <w:rPr>
          <w:rFonts w:cs="Arial"/>
          <w:sz w:val="24"/>
          <w:szCs w:val="24"/>
        </w:rPr>
        <w:t>,</w:t>
      </w:r>
      <w:r w:rsidR="005E0A8B" w:rsidRPr="00AE180A">
        <w:rPr>
          <w:rFonts w:cs="Arial"/>
          <w:sz w:val="24"/>
          <w:szCs w:val="24"/>
        </w:rPr>
        <w:t xml:space="preserve"> or may be abusing the appointor</w:t>
      </w:r>
      <w:r w:rsidR="0044248D" w:rsidRPr="00AE180A">
        <w:rPr>
          <w:rFonts w:cs="Arial"/>
          <w:sz w:val="24"/>
          <w:szCs w:val="24"/>
        </w:rPr>
        <w:t>,</w:t>
      </w:r>
      <w:r w:rsidRPr="00AE180A">
        <w:rPr>
          <w:rFonts w:cs="Arial"/>
          <w:sz w:val="24"/>
          <w:szCs w:val="24"/>
        </w:rPr>
        <w:t xml:space="preserve"> </w:t>
      </w:r>
      <w:r w:rsidR="00881B1D" w:rsidRPr="00AE180A">
        <w:rPr>
          <w:rFonts w:cs="Arial"/>
          <w:sz w:val="24"/>
          <w:szCs w:val="24"/>
        </w:rPr>
        <w:t xml:space="preserve">you </w:t>
      </w:r>
      <w:r w:rsidR="00724288" w:rsidRPr="00AE180A">
        <w:rPr>
          <w:rFonts w:cs="Arial"/>
          <w:sz w:val="24"/>
          <w:szCs w:val="24"/>
        </w:rPr>
        <w:t>should</w:t>
      </w:r>
      <w:r w:rsidR="00881B1D" w:rsidRPr="00AE180A">
        <w:rPr>
          <w:rFonts w:cs="Arial"/>
          <w:sz w:val="24"/>
          <w:szCs w:val="24"/>
        </w:rPr>
        <w:t xml:space="preserve"> </w:t>
      </w:r>
      <w:r w:rsidR="00D91FBD" w:rsidRPr="00AE180A">
        <w:rPr>
          <w:rFonts w:cs="Arial"/>
          <w:sz w:val="24"/>
          <w:szCs w:val="24"/>
        </w:rPr>
        <w:t xml:space="preserve">contact </w:t>
      </w:r>
      <w:r w:rsidR="00BC36DD" w:rsidRPr="00AE180A">
        <w:rPr>
          <w:rFonts w:cs="Arial"/>
          <w:sz w:val="24"/>
          <w:szCs w:val="24"/>
        </w:rPr>
        <w:t xml:space="preserve">the </w:t>
      </w:r>
      <w:r w:rsidR="005E0A8B" w:rsidRPr="00AE180A">
        <w:rPr>
          <w:rFonts w:cs="Arial"/>
          <w:sz w:val="24"/>
          <w:szCs w:val="24"/>
        </w:rPr>
        <w:t>Office of the Public Advocate</w:t>
      </w:r>
      <w:r w:rsidR="00881B1D" w:rsidRPr="00AE180A">
        <w:rPr>
          <w:rFonts w:cs="Arial"/>
          <w:sz w:val="24"/>
          <w:szCs w:val="24"/>
        </w:rPr>
        <w:t>’s</w:t>
      </w:r>
      <w:r w:rsidR="005E0A8B" w:rsidRPr="00AE180A">
        <w:rPr>
          <w:rFonts w:cs="Arial"/>
          <w:sz w:val="24"/>
          <w:szCs w:val="24"/>
        </w:rPr>
        <w:t xml:space="preserve"> </w:t>
      </w:r>
      <w:r w:rsidRPr="00AE180A">
        <w:rPr>
          <w:rFonts w:cs="Arial"/>
          <w:sz w:val="24"/>
          <w:szCs w:val="24"/>
        </w:rPr>
        <w:t>Telephone Advisory Service</w:t>
      </w:r>
      <w:r w:rsidR="0044248D" w:rsidRPr="00AE180A">
        <w:rPr>
          <w:rFonts w:cs="Arial"/>
          <w:sz w:val="24"/>
          <w:szCs w:val="24"/>
        </w:rPr>
        <w:t xml:space="preserve"> </w:t>
      </w:r>
      <w:r w:rsidR="00881B1D" w:rsidRPr="00AE180A">
        <w:rPr>
          <w:rFonts w:cs="Arial"/>
          <w:sz w:val="24"/>
          <w:szCs w:val="24"/>
        </w:rPr>
        <w:t xml:space="preserve">on </w:t>
      </w:r>
      <w:r w:rsidR="0044248D" w:rsidRPr="00AE180A">
        <w:rPr>
          <w:rFonts w:cs="Arial"/>
          <w:sz w:val="24"/>
          <w:szCs w:val="24"/>
        </w:rPr>
        <w:t>1300 858 455</w:t>
      </w:r>
      <w:r w:rsidR="00D91FBD" w:rsidRPr="00AE180A">
        <w:rPr>
          <w:rFonts w:cs="Arial"/>
          <w:sz w:val="24"/>
          <w:szCs w:val="24"/>
        </w:rPr>
        <w:t xml:space="preserve"> to discuss your concerns</w:t>
      </w:r>
      <w:r w:rsidRPr="00AE180A">
        <w:rPr>
          <w:rFonts w:cs="Arial"/>
          <w:sz w:val="24"/>
          <w:szCs w:val="24"/>
        </w:rPr>
        <w:t>.</w:t>
      </w:r>
    </w:p>
    <w:p w:rsidR="00B041D7" w:rsidRPr="00AE180A" w:rsidRDefault="00543C07" w:rsidP="0053091E">
      <w:pPr>
        <w:pStyle w:val="BodyTextIndent"/>
        <w:ind w:left="0"/>
        <w:jc w:val="left"/>
        <w:rPr>
          <w:rFonts w:cs="Arial"/>
          <w:sz w:val="24"/>
          <w:szCs w:val="24"/>
        </w:rPr>
      </w:pPr>
      <w:r w:rsidRPr="00AE180A">
        <w:rPr>
          <w:rFonts w:cs="Arial"/>
          <w:sz w:val="24"/>
          <w:szCs w:val="24"/>
        </w:rPr>
        <w:t xml:space="preserve">The Office of the Public Advocate may conduct an investigation or refer </w:t>
      </w:r>
      <w:r w:rsidR="00CD3ED0" w:rsidRPr="00AE180A">
        <w:rPr>
          <w:rFonts w:cs="Arial"/>
          <w:sz w:val="24"/>
          <w:szCs w:val="24"/>
        </w:rPr>
        <w:t>you</w:t>
      </w:r>
      <w:r w:rsidRPr="00AE180A">
        <w:rPr>
          <w:rFonts w:cs="Arial"/>
          <w:sz w:val="24"/>
          <w:szCs w:val="24"/>
        </w:rPr>
        <w:t xml:space="preserve"> to the Tribunal. </w:t>
      </w:r>
      <w:r w:rsidR="005E0A8B" w:rsidRPr="00AE180A">
        <w:rPr>
          <w:rFonts w:cs="Arial"/>
          <w:sz w:val="24"/>
          <w:szCs w:val="24"/>
        </w:rPr>
        <w:t xml:space="preserve">The Tribunal can also </w:t>
      </w:r>
      <w:r w:rsidR="00B041D7" w:rsidRPr="00AE180A">
        <w:rPr>
          <w:rFonts w:cs="Arial"/>
          <w:sz w:val="24"/>
          <w:szCs w:val="24"/>
        </w:rPr>
        <w:t xml:space="preserve">refer matters before it to </w:t>
      </w:r>
      <w:r w:rsidR="00A326D4" w:rsidRPr="00AE180A">
        <w:rPr>
          <w:rFonts w:cs="Arial"/>
          <w:sz w:val="24"/>
          <w:szCs w:val="24"/>
        </w:rPr>
        <w:t>the</w:t>
      </w:r>
      <w:r w:rsidR="00333079" w:rsidRPr="00AE180A">
        <w:rPr>
          <w:rFonts w:cs="Arial"/>
          <w:sz w:val="24"/>
          <w:szCs w:val="24"/>
        </w:rPr>
        <w:t xml:space="preserve"> </w:t>
      </w:r>
      <w:r w:rsidR="005E0A8B" w:rsidRPr="00AE180A">
        <w:rPr>
          <w:rFonts w:cs="Arial"/>
          <w:sz w:val="24"/>
          <w:szCs w:val="24"/>
        </w:rPr>
        <w:t xml:space="preserve">Office of the Public Advocate </w:t>
      </w:r>
      <w:r w:rsidR="00B041D7" w:rsidRPr="00AE180A">
        <w:rPr>
          <w:rFonts w:cs="Arial"/>
          <w:sz w:val="24"/>
          <w:szCs w:val="24"/>
        </w:rPr>
        <w:t xml:space="preserve">for further </w:t>
      </w:r>
      <w:r w:rsidR="005E0A8B" w:rsidRPr="00AE180A">
        <w:rPr>
          <w:rFonts w:cs="Arial"/>
          <w:sz w:val="24"/>
          <w:szCs w:val="24"/>
        </w:rPr>
        <w:t>investigat</w:t>
      </w:r>
      <w:r w:rsidR="00B041D7" w:rsidRPr="00AE180A">
        <w:rPr>
          <w:rFonts w:cs="Arial"/>
          <w:sz w:val="24"/>
          <w:szCs w:val="24"/>
        </w:rPr>
        <w:t>ion.</w:t>
      </w:r>
    </w:p>
    <w:p w:rsidR="005E0A8B" w:rsidRPr="00AE180A" w:rsidRDefault="005E0A8B" w:rsidP="0053091E">
      <w:pPr>
        <w:pStyle w:val="BodyTextIndent"/>
        <w:ind w:left="0"/>
        <w:jc w:val="left"/>
        <w:rPr>
          <w:rFonts w:cs="Arial"/>
          <w:sz w:val="24"/>
          <w:szCs w:val="24"/>
        </w:rPr>
      </w:pPr>
      <w:r w:rsidRPr="00AE180A">
        <w:rPr>
          <w:rFonts w:cs="Arial"/>
          <w:sz w:val="24"/>
          <w:szCs w:val="24"/>
        </w:rPr>
        <w:t>If it appears that a criminal offence has been committed</w:t>
      </w:r>
      <w:r w:rsidR="00333079" w:rsidRPr="00AE180A">
        <w:rPr>
          <w:rFonts w:cs="Arial"/>
          <w:sz w:val="24"/>
          <w:szCs w:val="24"/>
        </w:rPr>
        <w:t>,</w:t>
      </w:r>
      <w:r w:rsidRPr="00AE180A">
        <w:rPr>
          <w:rFonts w:cs="Arial"/>
          <w:sz w:val="24"/>
          <w:szCs w:val="24"/>
        </w:rPr>
        <w:t xml:space="preserve"> the Public Advocate will refer the matter to </w:t>
      </w:r>
      <w:r w:rsidR="0044248D" w:rsidRPr="00AE180A">
        <w:rPr>
          <w:rFonts w:cs="Arial"/>
          <w:sz w:val="24"/>
          <w:szCs w:val="24"/>
        </w:rPr>
        <w:t xml:space="preserve">the </w:t>
      </w:r>
      <w:r w:rsidRPr="00AE180A">
        <w:rPr>
          <w:rFonts w:cs="Arial"/>
          <w:sz w:val="24"/>
          <w:szCs w:val="24"/>
        </w:rPr>
        <w:t>Western Australia</w:t>
      </w:r>
      <w:r w:rsidR="0044248D" w:rsidRPr="00AE180A">
        <w:rPr>
          <w:rFonts w:cs="Arial"/>
          <w:sz w:val="24"/>
          <w:szCs w:val="24"/>
        </w:rPr>
        <w:t>n</w:t>
      </w:r>
      <w:r w:rsidRPr="00AE180A">
        <w:rPr>
          <w:rFonts w:cs="Arial"/>
          <w:sz w:val="24"/>
          <w:szCs w:val="24"/>
        </w:rPr>
        <w:t xml:space="preserve"> </w:t>
      </w:r>
      <w:r w:rsidR="000431E0" w:rsidRPr="00AE180A">
        <w:rPr>
          <w:rFonts w:cs="Arial"/>
          <w:sz w:val="24"/>
          <w:szCs w:val="24"/>
        </w:rPr>
        <w:t>Police.</w:t>
      </w:r>
    </w:p>
    <w:bookmarkEnd w:id="114"/>
    <w:bookmarkEnd w:id="115"/>
    <w:bookmarkEnd w:id="116"/>
    <w:bookmarkEnd w:id="117"/>
    <w:bookmarkEnd w:id="118"/>
    <w:p w:rsidR="005E0A8B" w:rsidRPr="00CC3826" w:rsidRDefault="005E0A8B" w:rsidP="005301AE">
      <w:pPr>
        <w:pStyle w:val="BodyTextIndent"/>
        <w:jc w:val="left"/>
        <w:rPr>
          <w:rFonts w:cs="Arial"/>
          <w:b/>
          <w:i/>
          <w:szCs w:val="22"/>
        </w:rPr>
      </w:pPr>
    </w:p>
    <w:p w:rsidR="00AC0B7A" w:rsidRPr="00CC3826" w:rsidRDefault="00AC0B7A" w:rsidP="005301AE">
      <w:pPr>
        <w:pStyle w:val="BodyTextIndent"/>
        <w:jc w:val="left"/>
        <w:rPr>
          <w:rFonts w:cs="Arial"/>
          <w:b/>
          <w:i/>
          <w:szCs w:val="22"/>
        </w:rPr>
      </w:pPr>
    </w:p>
    <w:p w:rsidR="00AC0B7A" w:rsidRPr="00CC3826" w:rsidRDefault="00AC0B7A" w:rsidP="005301AE">
      <w:pPr>
        <w:pStyle w:val="BodyTextIndent"/>
        <w:jc w:val="left"/>
        <w:rPr>
          <w:rFonts w:cs="Arial"/>
          <w:b/>
          <w:i/>
          <w:szCs w:val="22"/>
        </w:rPr>
      </w:pPr>
    </w:p>
    <w:p w:rsidR="00AC0B7A" w:rsidRPr="00CC3826" w:rsidRDefault="00AC0B7A" w:rsidP="005301AE">
      <w:pPr>
        <w:pStyle w:val="BodyTextIndent"/>
        <w:jc w:val="left"/>
        <w:rPr>
          <w:rFonts w:cs="Arial"/>
          <w:b/>
          <w:i/>
          <w:szCs w:val="22"/>
        </w:rPr>
      </w:pPr>
    </w:p>
    <w:p w:rsidR="00AC0B7A" w:rsidRPr="00CC3826" w:rsidRDefault="00AE180A" w:rsidP="005301AE">
      <w:pPr>
        <w:pStyle w:val="BodyTextIndent"/>
        <w:jc w:val="left"/>
        <w:rPr>
          <w:rFonts w:cs="Arial"/>
          <w:b/>
          <w:i/>
          <w:szCs w:val="22"/>
        </w:rPr>
      </w:pPr>
      <w:r>
        <w:rPr>
          <w:rFonts w:cs="Arial"/>
          <w:b/>
          <w:i/>
          <w:szCs w:val="22"/>
        </w:rPr>
        <w:br w:type="page"/>
      </w:r>
    </w:p>
    <w:p w:rsidR="00CC3826" w:rsidRPr="00555770" w:rsidRDefault="00CC3826" w:rsidP="00CC3826">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ind w:left="180"/>
        <w:jc w:val="left"/>
        <w:rPr>
          <w:rFonts w:cs="Arial"/>
          <w:b/>
          <w:i w:val="0"/>
          <w:sz w:val="28"/>
          <w:szCs w:val="28"/>
        </w:rPr>
      </w:pPr>
      <w:r w:rsidRPr="00555770">
        <w:rPr>
          <w:rFonts w:cs="Arial"/>
          <w:b/>
          <w:i w:val="0"/>
          <w:sz w:val="28"/>
          <w:szCs w:val="28"/>
        </w:rPr>
        <w:t>11</w:t>
      </w:r>
      <w:r w:rsidRPr="00555770">
        <w:rPr>
          <w:rFonts w:cs="Arial"/>
          <w:b/>
          <w:i w:val="0"/>
          <w:sz w:val="28"/>
          <w:szCs w:val="28"/>
        </w:rPr>
        <w:tab/>
        <w:t>REVOKING</w:t>
      </w:r>
      <w:r w:rsidR="00687D87" w:rsidRPr="00555770">
        <w:rPr>
          <w:rFonts w:cs="Arial"/>
          <w:b/>
          <w:i w:val="0"/>
          <w:sz w:val="28"/>
          <w:szCs w:val="28"/>
        </w:rPr>
        <w:t xml:space="preserve"> </w:t>
      </w:r>
      <w:r w:rsidRPr="00555770">
        <w:rPr>
          <w:rFonts w:cs="Arial"/>
          <w:b/>
          <w:i w:val="0"/>
          <w:sz w:val="28"/>
          <w:szCs w:val="28"/>
        </w:rPr>
        <w:t>/</w:t>
      </w:r>
      <w:r w:rsidR="00687D87" w:rsidRPr="00555770">
        <w:rPr>
          <w:rFonts w:cs="Arial"/>
          <w:b/>
          <w:i w:val="0"/>
          <w:sz w:val="28"/>
          <w:szCs w:val="28"/>
        </w:rPr>
        <w:t xml:space="preserve"> </w:t>
      </w:r>
      <w:r w:rsidRPr="00555770">
        <w:rPr>
          <w:rFonts w:cs="Arial"/>
          <w:b/>
          <w:i w:val="0"/>
          <w:sz w:val="28"/>
          <w:szCs w:val="28"/>
        </w:rPr>
        <w:t>RENOUNCING AN EPG</w:t>
      </w:r>
    </w:p>
    <w:p w:rsidR="005E0A8B" w:rsidRPr="00CC3826" w:rsidRDefault="005E0A8B" w:rsidP="005301AE">
      <w:pPr>
        <w:pStyle w:val="Heading1"/>
        <w:numPr>
          <w:ilvl w:val="0"/>
          <w:numId w:val="0"/>
        </w:numPr>
        <w:rPr>
          <w:rFonts w:cs="Arial"/>
          <w:i w:val="0"/>
          <w:sz w:val="28"/>
          <w:szCs w:val="28"/>
        </w:rPr>
      </w:pPr>
    </w:p>
    <w:p w:rsidR="001A3655" w:rsidRPr="00AE180A" w:rsidRDefault="00DF3045" w:rsidP="005301AE">
      <w:pPr>
        <w:pStyle w:val="Heading2"/>
        <w:numPr>
          <w:ilvl w:val="0"/>
          <w:numId w:val="0"/>
        </w:numPr>
        <w:rPr>
          <w:b/>
          <w:i w:val="0"/>
          <w:sz w:val="24"/>
          <w:szCs w:val="24"/>
        </w:rPr>
      </w:pPr>
      <w:bookmarkStart w:id="119" w:name="_Toc207367551"/>
      <w:bookmarkStart w:id="120" w:name="_Toc207367763"/>
      <w:bookmarkStart w:id="121" w:name="_Toc207368061"/>
      <w:bookmarkStart w:id="122" w:name="_Toc211052031"/>
      <w:bookmarkStart w:id="123" w:name="_Toc214780548"/>
      <w:bookmarkEnd w:id="119"/>
      <w:bookmarkEnd w:id="120"/>
      <w:bookmarkEnd w:id="121"/>
      <w:r w:rsidRPr="00AE180A">
        <w:rPr>
          <w:b/>
          <w:i w:val="0"/>
          <w:sz w:val="24"/>
          <w:szCs w:val="24"/>
        </w:rPr>
        <w:t>1</w:t>
      </w:r>
      <w:r w:rsidR="00CC3826" w:rsidRPr="00AE180A">
        <w:rPr>
          <w:b/>
          <w:i w:val="0"/>
          <w:sz w:val="24"/>
          <w:szCs w:val="24"/>
        </w:rPr>
        <w:t>1</w:t>
      </w:r>
      <w:r w:rsidRPr="00AE180A">
        <w:rPr>
          <w:b/>
          <w:i w:val="0"/>
          <w:sz w:val="24"/>
          <w:szCs w:val="24"/>
        </w:rPr>
        <w:t>.1</w:t>
      </w:r>
      <w:r w:rsidRPr="00AE180A">
        <w:rPr>
          <w:b/>
          <w:i w:val="0"/>
          <w:sz w:val="24"/>
          <w:szCs w:val="24"/>
        </w:rPr>
        <w:tab/>
      </w:r>
      <w:r w:rsidR="005E0A8B" w:rsidRPr="00AE180A">
        <w:rPr>
          <w:b/>
          <w:i w:val="0"/>
          <w:sz w:val="24"/>
          <w:szCs w:val="24"/>
        </w:rPr>
        <w:t xml:space="preserve">Why </w:t>
      </w:r>
      <w:r w:rsidR="001A3655" w:rsidRPr="00AE180A">
        <w:rPr>
          <w:b/>
          <w:i w:val="0"/>
          <w:sz w:val="24"/>
          <w:szCs w:val="24"/>
        </w:rPr>
        <w:t xml:space="preserve">might </w:t>
      </w:r>
      <w:r w:rsidR="003C1EE6" w:rsidRPr="00AE180A">
        <w:rPr>
          <w:b/>
          <w:i w:val="0"/>
          <w:sz w:val="24"/>
          <w:szCs w:val="24"/>
        </w:rPr>
        <w:t xml:space="preserve">an </w:t>
      </w:r>
      <w:r w:rsidR="00AC0B7A" w:rsidRPr="00AE180A">
        <w:rPr>
          <w:b/>
          <w:i w:val="0"/>
          <w:sz w:val="24"/>
          <w:szCs w:val="24"/>
        </w:rPr>
        <w:t>EPG</w:t>
      </w:r>
      <w:r w:rsidR="003C1EE6" w:rsidRPr="00AE180A">
        <w:rPr>
          <w:b/>
          <w:i w:val="0"/>
          <w:sz w:val="24"/>
          <w:szCs w:val="24"/>
        </w:rPr>
        <w:t xml:space="preserve"> end</w:t>
      </w:r>
      <w:r w:rsidR="001A3655" w:rsidRPr="00AE180A">
        <w:rPr>
          <w:b/>
          <w:i w:val="0"/>
          <w:sz w:val="24"/>
          <w:szCs w:val="24"/>
        </w:rPr>
        <w:t>?</w:t>
      </w:r>
    </w:p>
    <w:bookmarkEnd w:id="122"/>
    <w:bookmarkEnd w:id="123"/>
    <w:p w:rsidR="00550610" w:rsidRDefault="00550610" w:rsidP="005301AE">
      <w:pPr>
        <w:jc w:val="left"/>
        <w:rPr>
          <w:sz w:val="24"/>
          <w:szCs w:val="24"/>
          <w:lang w:eastAsia="en-US"/>
        </w:rPr>
      </w:pPr>
    </w:p>
    <w:p w:rsidR="0034221C" w:rsidRPr="00AE180A" w:rsidRDefault="00754A36" w:rsidP="005301AE">
      <w:pPr>
        <w:jc w:val="left"/>
        <w:rPr>
          <w:sz w:val="24"/>
          <w:szCs w:val="24"/>
          <w:lang w:eastAsia="en-US"/>
        </w:rPr>
      </w:pPr>
      <w:r w:rsidRPr="00AE180A">
        <w:rPr>
          <w:sz w:val="24"/>
          <w:szCs w:val="24"/>
          <w:lang w:eastAsia="en-US"/>
        </w:rPr>
        <w:t>T</w:t>
      </w:r>
      <w:r w:rsidR="008D5649" w:rsidRPr="00AE180A">
        <w:rPr>
          <w:sz w:val="24"/>
          <w:szCs w:val="24"/>
          <w:lang w:eastAsia="en-US"/>
        </w:rPr>
        <w:t>here are circumstances in which an EPG may need to end</w:t>
      </w:r>
      <w:r w:rsidRPr="00AE180A">
        <w:rPr>
          <w:sz w:val="24"/>
          <w:szCs w:val="24"/>
          <w:lang w:eastAsia="en-US"/>
        </w:rPr>
        <w:t>, such as if the</w:t>
      </w:r>
      <w:r w:rsidR="008D5649" w:rsidRPr="00AE180A">
        <w:rPr>
          <w:sz w:val="24"/>
          <w:szCs w:val="24"/>
          <w:lang w:eastAsia="en-US"/>
        </w:rPr>
        <w:t>:</w:t>
      </w:r>
    </w:p>
    <w:p w:rsidR="003C1EE6" w:rsidRPr="00AE180A" w:rsidRDefault="003C1EE6" w:rsidP="005301AE">
      <w:pPr>
        <w:ind w:left="720"/>
        <w:jc w:val="left"/>
        <w:rPr>
          <w:sz w:val="24"/>
          <w:szCs w:val="24"/>
          <w:lang w:eastAsia="en-US"/>
        </w:rPr>
      </w:pPr>
    </w:p>
    <w:p w:rsidR="003C1EE6" w:rsidRPr="00AE180A" w:rsidRDefault="003C1EE6" w:rsidP="00B87B9A">
      <w:pPr>
        <w:numPr>
          <w:ilvl w:val="2"/>
          <w:numId w:val="36"/>
        </w:numPr>
        <w:jc w:val="left"/>
        <w:rPr>
          <w:sz w:val="24"/>
          <w:szCs w:val="24"/>
          <w:lang w:eastAsia="en-US"/>
        </w:rPr>
      </w:pPr>
      <w:r w:rsidRPr="00AE180A">
        <w:rPr>
          <w:sz w:val="24"/>
          <w:szCs w:val="24"/>
          <w:lang w:eastAsia="en-US"/>
        </w:rPr>
        <w:t>appointor decides to change the arrangements set out in the EPG</w:t>
      </w:r>
    </w:p>
    <w:p w:rsidR="003C1EE6" w:rsidRPr="00AE180A" w:rsidRDefault="003C1EE6" w:rsidP="00B87B9A">
      <w:pPr>
        <w:numPr>
          <w:ilvl w:val="2"/>
          <w:numId w:val="36"/>
        </w:numPr>
        <w:jc w:val="left"/>
        <w:rPr>
          <w:sz w:val="24"/>
          <w:szCs w:val="24"/>
          <w:lang w:eastAsia="en-US"/>
        </w:rPr>
      </w:pPr>
      <w:r w:rsidRPr="00AE180A">
        <w:rPr>
          <w:sz w:val="24"/>
          <w:szCs w:val="24"/>
          <w:lang w:eastAsia="en-US"/>
        </w:rPr>
        <w:t>appointor changes their mind about who they want as</w:t>
      </w:r>
      <w:r w:rsidR="00D15E44" w:rsidRPr="00AE180A">
        <w:rPr>
          <w:sz w:val="24"/>
          <w:szCs w:val="24"/>
          <w:lang w:eastAsia="en-US"/>
        </w:rPr>
        <w:t xml:space="preserve"> their</w:t>
      </w:r>
      <w:r w:rsidRPr="00AE180A">
        <w:rPr>
          <w:sz w:val="24"/>
          <w:szCs w:val="24"/>
          <w:lang w:eastAsia="en-US"/>
        </w:rPr>
        <w:t xml:space="preserve"> enduring guardian</w:t>
      </w:r>
    </w:p>
    <w:p w:rsidR="003C1EE6" w:rsidRPr="00AE180A" w:rsidRDefault="003C1EE6" w:rsidP="00B87B9A">
      <w:pPr>
        <w:numPr>
          <w:ilvl w:val="2"/>
          <w:numId w:val="36"/>
        </w:numPr>
        <w:jc w:val="left"/>
        <w:rPr>
          <w:sz w:val="24"/>
          <w:szCs w:val="24"/>
          <w:lang w:eastAsia="en-US"/>
        </w:rPr>
      </w:pPr>
      <w:r w:rsidRPr="00AE180A">
        <w:rPr>
          <w:sz w:val="24"/>
          <w:szCs w:val="24"/>
          <w:lang w:eastAsia="en-US"/>
        </w:rPr>
        <w:t>enduring guardian is no longer willing or able to perform the functions required.</w:t>
      </w:r>
    </w:p>
    <w:p w:rsidR="003C1EE6" w:rsidRPr="00AE180A" w:rsidRDefault="003C1EE6" w:rsidP="005301AE">
      <w:pPr>
        <w:ind w:left="720"/>
        <w:jc w:val="left"/>
        <w:rPr>
          <w:sz w:val="24"/>
          <w:szCs w:val="24"/>
          <w:lang w:eastAsia="en-US"/>
        </w:rPr>
      </w:pPr>
    </w:p>
    <w:p w:rsidR="005E0A8B" w:rsidRPr="00AE180A" w:rsidRDefault="003C1EE6" w:rsidP="005301AE">
      <w:pPr>
        <w:jc w:val="left"/>
        <w:rPr>
          <w:sz w:val="24"/>
          <w:szCs w:val="24"/>
          <w:lang w:eastAsia="en-US"/>
        </w:rPr>
      </w:pPr>
      <w:r w:rsidRPr="00AE180A">
        <w:rPr>
          <w:sz w:val="24"/>
          <w:szCs w:val="24"/>
          <w:lang w:eastAsia="en-US"/>
        </w:rPr>
        <w:t xml:space="preserve">The </w:t>
      </w:r>
      <w:r w:rsidR="005E0A8B" w:rsidRPr="00AE180A">
        <w:rPr>
          <w:sz w:val="24"/>
          <w:szCs w:val="24"/>
          <w:lang w:eastAsia="en-US"/>
        </w:rPr>
        <w:t xml:space="preserve">appointor </w:t>
      </w:r>
      <w:r w:rsidRPr="00AE180A">
        <w:rPr>
          <w:sz w:val="24"/>
          <w:szCs w:val="24"/>
          <w:lang w:eastAsia="en-US"/>
        </w:rPr>
        <w:t xml:space="preserve">would need to </w:t>
      </w:r>
      <w:r w:rsidRPr="00AE180A">
        <w:rPr>
          <w:b/>
          <w:sz w:val="24"/>
          <w:szCs w:val="24"/>
          <w:lang w:eastAsia="en-US"/>
        </w:rPr>
        <w:t>revoke</w:t>
      </w:r>
      <w:r w:rsidRPr="00AE180A">
        <w:rPr>
          <w:sz w:val="24"/>
          <w:szCs w:val="24"/>
          <w:lang w:eastAsia="en-US"/>
        </w:rPr>
        <w:t xml:space="preserve"> the EPG if they want</w:t>
      </w:r>
      <w:r w:rsidR="008D5649" w:rsidRPr="00AE180A">
        <w:rPr>
          <w:sz w:val="24"/>
          <w:szCs w:val="24"/>
          <w:lang w:eastAsia="en-US"/>
        </w:rPr>
        <w:t>ed</w:t>
      </w:r>
      <w:r w:rsidR="005E0A8B" w:rsidRPr="00AE180A">
        <w:rPr>
          <w:sz w:val="24"/>
          <w:szCs w:val="24"/>
          <w:lang w:eastAsia="en-US"/>
        </w:rPr>
        <w:t xml:space="preserve"> to change the arrangements set out in their EPG</w:t>
      </w:r>
      <w:r w:rsidRPr="00AE180A">
        <w:rPr>
          <w:sz w:val="24"/>
          <w:szCs w:val="24"/>
          <w:lang w:eastAsia="en-US"/>
        </w:rPr>
        <w:t>.</w:t>
      </w:r>
    </w:p>
    <w:p w:rsidR="00CF4044" w:rsidRPr="00AE180A" w:rsidRDefault="00CF4044" w:rsidP="005301AE">
      <w:pPr>
        <w:ind w:left="720"/>
        <w:jc w:val="left"/>
        <w:rPr>
          <w:sz w:val="24"/>
          <w:szCs w:val="24"/>
          <w:lang w:eastAsia="en-US"/>
        </w:rPr>
      </w:pPr>
    </w:p>
    <w:p w:rsidR="005E0A8B" w:rsidRPr="00AE180A" w:rsidRDefault="00DA2C4C" w:rsidP="005301AE">
      <w:pPr>
        <w:jc w:val="left"/>
        <w:rPr>
          <w:sz w:val="24"/>
          <w:szCs w:val="24"/>
          <w:lang w:eastAsia="en-US"/>
        </w:rPr>
      </w:pPr>
      <w:r w:rsidRPr="00AE180A">
        <w:rPr>
          <w:sz w:val="24"/>
          <w:szCs w:val="24"/>
          <w:lang w:eastAsia="en-US"/>
        </w:rPr>
        <w:t>A</w:t>
      </w:r>
      <w:r w:rsidR="005E0A8B" w:rsidRPr="00AE180A">
        <w:rPr>
          <w:sz w:val="24"/>
          <w:szCs w:val="24"/>
          <w:lang w:eastAsia="en-US"/>
        </w:rPr>
        <w:t xml:space="preserve">n </w:t>
      </w:r>
      <w:r w:rsidRPr="00AE180A">
        <w:rPr>
          <w:sz w:val="24"/>
          <w:szCs w:val="24"/>
          <w:lang w:eastAsia="en-US"/>
        </w:rPr>
        <w:t xml:space="preserve">enduring guardian or substitute enduring guardian who was </w:t>
      </w:r>
      <w:r w:rsidR="005E0A8B" w:rsidRPr="00AE180A">
        <w:rPr>
          <w:sz w:val="24"/>
          <w:szCs w:val="24"/>
          <w:lang w:eastAsia="en-US"/>
        </w:rPr>
        <w:t xml:space="preserve">no longer </w:t>
      </w:r>
      <w:r w:rsidRPr="00AE180A">
        <w:rPr>
          <w:sz w:val="24"/>
          <w:szCs w:val="24"/>
          <w:lang w:eastAsia="en-US"/>
        </w:rPr>
        <w:t>willing or</w:t>
      </w:r>
      <w:r w:rsidR="005E0A8B" w:rsidRPr="00AE180A">
        <w:rPr>
          <w:sz w:val="24"/>
          <w:szCs w:val="24"/>
          <w:lang w:eastAsia="en-US"/>
        </w:rPr>
        <w:t xml:space="preserve"> able to remain in the role </w:t>
      </w:r>
      <w:r w:rsidRPr="00AE180A">
        <w:rPr>
          <w:sz w:val="24"/>
          <w:szCs w:val="24"/>
          <w:lang w:eastAsia="en-US"/>
        </w:rPr>
        <w:t xml:space="preserve">would need to </w:t>
      </w:r>
      <w:r w:rsidRPr="00AE180A">
        <w:rPr>
          <w:b/>
          <w:sz w:val="24"/>
          <w:szCs w:val="24"/>
          <w:lang w:eastAsia="en-US"/>
        </w:rPr>
        <w:t>renounce</w:t>
      </w:r>
      <w:r w:rsidRPr="00AE180A">
        <w:rPr>
          <w:sz w:val="24"/>
          <w:szCs w:val="24"/>
          <w:lang w:eastAsia="en-US"/>
        </w:rPr>
        <w:t xml:space="preserve"> </w:t>
      </w:r>
      <w:r w:rsidR="00C11C0F" w:rsidRPr="00AE180A">
        <w:rPr>
          <w:sz w:val="24"/>
          <w:szCs w:val="24"/>
          <w:lang w:eastAsia="en-US"/>
        </w:rPr>
        <w:t xml:space="preserve">(or resign from) </w:t>
      </w:r>
      <w:r w:rsidRPr="00AE180A">
        <w:rPr>
          <w:sz w:val="24"/>
          <w:szCs w:val="24"/>
          <w:lang w:eastAsia="en-US"/>
        </w:rPr>
        <w:t>his or her role</w:t>
      </w:r>
      <w:r w:rsidR="00C11C0F" w:rsidRPr="00AE180A">
        <w:rPr>
          <w:sz w:val="24"/>
          <w:szCs w:val="24"/>
          <w:lang w:eastAsia="en-US"/>
        </w:rPr>
        <w:t xml:space="preserve"> or apply to </w:t>
      </w:r>
      <w:r w:rsidR="00B715EC" w:rsidRPr="00AE180A">
        <w:rPr>
          <w:sz w:val="24"/>
          <w:szCs w:val="24"/>
          <w:lang w:eastAsia="en-US"/>
        </w:rPr>
        <w:t xml:space="preserve">the Tribunal to be </w:t>
      </w:r>
      <w:r w:rsidR="00733551" w:rsidRPr="00AE180A">
        <w:rPr>
          <w:sz w:val="24"/>
          <w:szCs w:val="24"/>
          <w:lang w:eastAsia="en-US"/>
        </w:rPr>
        <w:t>discharged from the</w:t>
      </w:r>
      <w:r w:rsidR="00C11C0F" w:rsidRPr="00AE180A">
        <w:rPr>
          <w:sz w:val="24"/>
          <w:szCs w:val="24"/>
          <w:lang w:eastAsia="en-US"/>
        </w:rPr>
        <w:t xml:space="preserve"> role.</w:t>
      </w:r>
    </w:p>
    <w:p w:rsidR="005E0A8B" w:rsidRPr="00AE180A" w:rsidRDefault="005E0A8B" w:rsidP="005301AE">
      <w:pPr>
        <w:ind w:left="720"/>
        <w:jc w:val="left"/>
        <w:rPr>
          <w:sz w:val="24"/>
          <w:szCs w:val="24"/>
          <w:lang w:eastAsia="en-US"/>
        </w:rPr>
      </w:pPr>
    </w:p>
    <w:p w:rsidR="005E0A8B" w:rsidRPr="00AE180A" w:rsidRDefault="00DF3045" w:rsidP="005301AE">
      <w:pPr>
        <w:pStyle w:val="Heading2"/>
        <w:numPr>
          <w:ilvl w:val="0"/>
          <w:numId w:val="0"/>
        </w:numPr>
        <w:spacing w:before="0" w:after="0"/>
        <w:jc w:val="left"/>
        <w:rPr>
          <w:b/>
          <w:i w:val="0"/>
          <w:sz w:val="24"/>
          <w:szCs w:val="24"/>
        </w:rPr>
      </w:pPr>
      <w:bookmarkStart w:id="124" w:name="_Toc207367550"/>
      <w:bookmarkStart w:id="125" w:name="_Toc207367762"/>
      <w:bookmarkStart w:id="126" w:name="_Toc207368060"/>
      <w:bookmarkStart w:id="127" w:name="_Toc214780549"/>
      <w:bookmarkEnd w:id="124"/>
      <w:bookmarkEnd w:id="125"/>
      <w:bookmarkEnd w:id="126"/>
      <w:r w:rsidRPr="00AE180A">
        <w:rPr>
          <w:b/>
          <w:i w:val="0"/>
          <w:sz w:val="24"/>
          <w:szCs w:val="24"/>
        </w:rPr>
        <w:t>1</w:t>
      </w:r>
      <w:r w:rsidR="00CC3826" w:rsidRPr="00AE180A">
        <w:rPr>
          <w:b/>
          <w:i w:val="0"/>
          <w:sz w:val="24"/>
          <w:szCs w:val="24"/>
        </w:rPr>
        <w:t>1</w:t>
      </w:r>
      <w:r w:rsidRPr="00AE180A">
        <w:rPr>
          <w:b/>
          <w:i w:val="0"/>
          <w:sz w:val="24"/>
          <w:szCs w:val="24"/>
        </w:rPr>
        <w:t>.2</w:t>
      </w:r>
      <w:r w:rsidRPr="00AE180A">
        <w:rPr>
          <w:b/>
          <w:i w:val="0"/>
          <w:sz w:val="24"/>
          <w:szCs w:val="24"/>
        </w:rPr>
        <w:tab/>
      </w:r>
      <w:r w:rsidR="00DA2C4C" w:rsidRPr="00AE180A">
        <w:rPr>
          <w:b/>
          <w:i w:val="0"/>
          <w:sz w:val="24"/>
          <w:szCs w:val="24"/>
        </w:rPr>
        <w:t>Revoking an EPG</w:t>
      </w:r>
      <w:bookmarkEnd w:id="127"/>
    </w:p>
    <w:p w:rsidR="00550610" w:rsidRDefault="00550610" w:rsidP="005301AE">
      <w:pPr>
        <w:spacing w:after="120"/>
        <w:jc w:val="left"/>
        <w:rPr>
          <w:sz w:val="24"/>
          <w:szCs w:val="24"/>
        </w:rPr>
      </w:pPr>
    </w:p>
    <w:p w:rsidR="005E0A8B" w:rsidRPr="00AE180A" w:rsidRDefault="00AC0B7A" w:rsidP="005301AE">
      <w:pPr>
        <w:spacing w:after="120"/>
        <w:jc w:val="left"/>
        <w:rPr>
          <w:sz w:val="24"/>
          <w:szCs w:val="24"/>
        </w:rPr>
      </w:pPr>
      <w:r w:rsidRPr="00AE180A">
        <w:rPr>
          <w:sz w:val="24"/>
          <w:szCs w:val="24"/>
        </w:rPr>
        <w:t>To revoke an EPG the</w:t>
      </w:r>
      <w:r w:rsidR="008C30AD" w:rsidRPr="00AE180A">
        <w:rPr>
          <w:sz w:val="24"/>
          <w:szCs w:val="24"/>
        </w:rPr>
        <w:t xml:space="preserve"> a</w:t>
      </w:r>
      <w:r w:rsidR="005E0A8B" w:rsidRPr="00AE180A">
        <w:rPr>
          <w:sz w:val="24"/>
          <w:szCs w:val="24"/>
        </w:rPr>
        <w:t>ppointor</w:t>
      </w:r>
      <w:r w:rsidR="00DA2C4C" w:rsidRPr="00AE180A">
        <w:rPr>
          <w:sz w:val="24"/>
          <w:szCs w:val="24"/>
        </w:rPr>
        <w:t xml:space="preserve"> </w:t>
      </w:r>
      <w:r w:rsidRPr="00AE180A">
        <w:rPr>
          <w:sz w:val="24"/>
          <w:szCs w:val="24"/>
        </w:rPr>
        <w:t>must</w:t>
      </w:r>
      <w:r w:rsidR="00D979C5" w:rsidRPr="00AE180A">
        <w:rPr>
          <w:sz w:val="24"/>
          <w:szCs w:val="24"/>
        </w:rPr>
        <w:t xml:space="preserve"> have</w:t>
      </w:r>
      <w:r w:rsidR="005A099F" w:rsidRPr="00AE180A">
        <w:rPr>
          <w:sz w:val="24"/>
          <w:szCs w:val="24"/>
        </w:rPr>
        <w:t xml:space="preserve"> full</w:t>
      </w:r>
      <w:r w:rsidR="00D979C5" w:rsidRPr="00AE180A">
        <w:rPr>
          <w:sz w:val="24"/>
          <w:szCs w:val="24"/>
        </w:rPr>
        <w:t xml:space="preserve"> </w:t>
      </w:r>
      <w:r w:rsidR="005E0A8B" w:rsidRPr="00AE180A">
        <w:rPr>
          <w:sz w:val="24"/>
          <w:szCs w:val="24"/>
        </w:rPr>
        <w:t>legal capacity.</w:t>
      </w:r>
    </w:p>
    <w:p w:rsidR="00FE4942" w:rsidRPr="00AE180A" w:rsidRDefault="00C11C0F" w:rsidP="005301AE">
      <w:pPr>
        <w:spacing w:after="120"/>
        <w:jc w:val="left"/>
        <w:rPr>
          <w:sz w:val="24"/>
          <w:szCs w:val="24"/>
        </w:rPr>
      </w:pPr>
      <w:r w:rsidRPr="00AE180A">
        <w:rPr>
          <w:sz w:val="24"/>
          <w:szCs w:val="24"/>
        </w:rPr>
        <w:t xml:space="preserve">The Act does not refer to </w:t>
      </w:r>
      <w:r w:rsidR="00A326D4" w:rsidRPr="00AE180A">
        <w:rPr>
          <w:sz w:val="24"/>
          <w:szCs w:val="24"/>
        </w:rPr>
        <w:t xml:space="preserve">the process of </w:t>
      </w:r>
      <w:r w:rsidRPr="00AE180A">
        <w:rPr>
          <w:sz w:val="24"/>
          <w:szCs w:val="24"/>
        </w:rPr>
        <w:t>revocation by the appointor</w:t>
      </w:r>
      <w:r w:rsidR="007403F5" w:rsidRPr="00AE180A">
        <w:rPr>
          <w:sz w:val="24"/>
          <w:szCs w:val="24"/>
        </w:rPr>
        <w:t>. T</w:t>
      </w:r>
      <w:r w:rsidRPr="00AE180A">
        <w:rPr>
          <w:sz w:val="24"/>
          <w:szCs w:val="24"/>
        </w:rPr>
        <w:t xml:space="preserve">his is governed by common law. </w:t>
      </w:r>
      <w:r w:rsidR="00A326D4" w:rsidRPr="00AE180A">
        <w:rPr>
          <w:sz w:val="24"/>
          <w:szCs w:val="24"/>
        </w:rPr>
        <w:t>Written r</w:t>
      </w:r>
      <w:r w:rsidR="005E0A8B" w:rsidRPr="00AE180A">
        <w:rPr>
          <w:sz w:val="24"/>
          <w:szCs w:val="24"/>
        </w:rPr>
        <w:t>evocation</w:t>
      </w:r>
      <w:r w:rsidR="00A326D4" w:rsidRPr="00AE180A">
        <w:rPr>
          <w:sz w:val="24"/>
          <w:szCs w:val="24"/>
        </w:rPr>
        <w:t xml:space="preserve"> of the EPG </w:t>
      </w:r>
      <w:r w:rsidR="005E0A8B" w:rsidRPr="00AE180A">
        <w:rPr>
          <w:sz w:val="24"/>
          <w:szCs w:val="24"/>
        </w:rPr>
        <w:t>is not a legal requirement</w:t>
      </w:r>
      <w:r w:rsidR="009262CA" w:rsidRPr="00AE180A">
        <w:rPr>
          <w:sz w:val="24"/>
          <w:szCs w:val="24"/>
        </w:rPr>
        <w:t xml:space="preserve">. </w:t>
      </w:r>
      <w:r w:rsidR="00295326" w:rsidRPr="00AE180A">
        <w:rPr>
          <w:sz w:val="24"/>
          <w:szCs w:val="24"/>
        </w:rPr>
        <w:t>However, t</w:t>
      </w:r>
      <w:r w:rsidR="008D5649" w:rsidRPr="00AE180A">
        <w:rPr>
          <w:sz w:val="24"/>
          <w:szCs w:val="24"/>
        </w:rPr>
        <w:t>he Public Advocate recommends that</w:t>
      </w:r>
      <w:r w:rsidR="009262CA" w:rsidRPr="00AE180A">
        <w:rPr>
          <w:sz w:val="24"/>
          <w:szCs w:val="24"/>
        </w:rPr>
        <w:t xml:space="preserve"> the appointor give written notification to </w:t>
      </w:r>
      <w:r w:rsidR="005E0A8B" w:rsidRPr="00AE180A">
        <w:rPr>
          <w:sz w:val="24"/>
          <w:szCs w:val="24"/>
        </w:rPr>
        <w:t xml:space="preserve">all enduring guardians and substitute enduring guardians </w:t>
      </w:r>
      <w:r w:rsidR="009262CA" w:rsidRPr="00AE180A">
        <w:rPr>
          <w:sz w:val="24"/>
          <w:szCs w:val="24"/>
        </w:rPr>
        <w:t>that they have revoked the EPG</w:t>
      </w:r>
      <w:r w:rsidR="00A80C18" w:rsidRPr="00AE180A">
        <w:rPr>
          <w:sz w:val="24"/>
          <w:szCs w:val="24"/>
        </w:rPr>
        <w:t>. The</w:t>
      </w:r>
      <w:r w:rsidR="009262CA" w:rsidRPr="00AE180A">
        <w:rPr>
          <w:sz w:val="24"/>
          <w:szCs w:val="24"/>
        </w:rPr>
        <w:t xml:space="preserve"> appointor </w:t>
      </w:r>
      <w:r w:rsidR="00A80C18" w:rsidRPr="00AE180A">
        <w:rPr>
          <w:sz w:val="24"/>
          <w:szCs w:val="24"/>
        </w:rPr>
        <w:t xml:space="preserve">should </w:t>
      </w:r>
      <w:r w:rsidR="005E0A8B" w:rsidRPr="00AE180A">
        <w:rPr>
          <w:sz w:val="24"/>
          <w:szCs w:val="24"/>
        </w:rPr>
        <w:t>request</w:t>
      </w:r>
      <w:r w:rsidR="00A80C18" w:rsidRPr="00AE180A">
        <w:rPr>
          <w:sz w:val="24"/>
          <w:szCs w:val="24"/>
        </w:rPr>
        <w:t xml:space="preserve"> </w:t>
      </w:r>
      <w:r w:rsidR="00FE4942" w:rsidRPr="00AE180A">
        <w:rPr>
          <w:sz w:val="24"/>
          <w:szCs w:val="24"/>
        </w:rPr>
        <w:t xml:space="preserve">the </w:t>
      </w:r>
      <w:r w:rsidR="009262CA" w:rsidRPr="00AE180A">
        <w:rPr>
          <w:sz w:val="24"/>
          <w:szCs w:val="24"/>
        </w:rPr>
        <w:t xml:space="preserve">enduring guardians </w:t>
      </w:r>
      <w:r w:rsidR="00FE4942" w:rsidRPr="00AE180A">
        <w:rPr>
          <w:sz w:val="24"/>
          <w:szCs w:val="24"/>
        </w:rPr>
        <w:t xml:space="preserve">return all </w:t>
      </w:r>
      <w:r w:rsidR="00A80C18" w:rsidRPr="00AE180A">
        <w:rPr>
          <w:sz w:val="24"/>
          <w:szCs w:val="24"/>
        </w:rPr>
        <w:t>copies of the EPG</w:t>
      </w:r>
      <w:r w:rsidR="00A326D4" w:rsidRPr="00AE180A">
        <w:rPr>
          <w:sz w:val="24"/>
          <w:szCs w:val="24"/>
        </w:rPr>
        <w:t>, which can then be destroyed</w:t>
      </w:r>
      <w:r w:rsidR="00FE4942" w:rsidRPr="00AE180A">
        <w:rPr>
          <w:sz w:val="24"/>
          <w:szCs w:val="24"/>
        </w:rPr>
        <w:t>.</w:t>
      </w:r>
    </w:p>
    <w:p w:rsidR="005E0A8B" w:rsidRPr="00AE180A" w:rsidRDefault="00AC0B7A" w:rsidP="005301AE">
      <w:pPr>
        <w:spacing w:after="120"/>
        <w:jc w:val="left"/>
        <w:rPr>
          <w:sz w:val="24"/>
          <w:szCs w:val="24"/>
        </w:rPr>
      </w:pPr>
      <w:r w:rsidRPr="00AE180A">
        <w:rPr>
          <w:sz w:val="24"/>
          <w:szCs w:val="24"/>
        </w:rPr>
        <w:t>All</w:t>
      </w:r>
      <w:r w:rsidR="00A80C18" w:rsidRPr="00AE180A">
        <w:rPr>
          <w:sz w:val="24"/>
          <w:szCs w:val="24"/>
        </w:rPr>
        <w:t xml:space="preserve"> </w:t>
      </w:r>
      <w:r w:rsidR="005E0A8B" w:rsidRPr="00AE180A">
        <w:rPr>
          <w:sz w:val="24"/>
          <w:szCs w:val="24"/>
        </w:rPr>
        <w:t>relevant persons and organisations</w:t>
      </w:r>
      <w:r w:rsidRPr="00AE180A">
        <w:rPr>
          <w:sz w:val="24"/>
          <w:szCs w:val="24"/>
        </w:rPr>
        <w:t>,</w:t>
      </w:r>
      <w:r w:rsidR="00CF63DA" w:rsidRPr="00AE180A">
        <w:rPr>
          <w:sz w:val="24"/>
          <w:szCs w:val="24"/>
        </w:rPr>
        <w:t xml:space="preserve"> </w:t>
      </w:r>
      <w:r w:rsidRPr="00AE180A">
        <w:rPr>
          <w:sz w:val="24"/>
          <w:szCs w:val="24"/>
        </w:rPr>
        <w:t xml:space="preserve">including the appointor’s general practitioner, other health professionals and family members, should also be advised in writing </w:t>
      </w:r>
      <w:r w:rsidR="00CF63DA" w:rsidRPr="00AE180A">
        <w:rPr>
          <w:sz w:val="24"/>
          <w:szCs w:val="24"/>
        </w:rPr>
        <w:t>of the revoc</w:t>
      </w:r>
      <w:r w:rsidR="00A80C18" w:rsidRPr="00AE180A">
        <w:rPr>
          <w:sz w:val="24"/>
          <w:szCs w:val="24"/>
        </w:rPr>
        <w:t>ation</w:t>
      </w:r>
      <w:r w:rsidR="00A326D4" w:rsidRPr="00AE180A">
        <w:rPr>
          <w:sz w:val="24"/>
          <w:szCs w:val="24"/>
        </w:rPr>
        <w:t>.</w:t>
      </w:r>
    </w:p>
    <w:p w:rsidR="00B300C4" w:rsidRPr="00AE180A" w:rsidRDefault="005E0A8B" w:rsidP="005301AE">
      <w:pPr>
        <w:jc w:val="left"/>
        <w:rPr>
          <w:sz w:val="24"/>
          <w:szCs w:val="24"/>
        </w:rPr>
      </w:pPr>
      <w:r w:rsidRPr="00AE180A">
        <w:rPr>
          <w:sz w:val="24"/>
          <w:szCs w:val="24"/>
        </w:rPr>
        <w:t xml:space="preserve">An appointor who has lost capacity cannot revoke an EPG. The Act provides this safeguard to ensure the appointor </w:t>
      </w:r>
      <w:r w:rsidR="00EE299D" w:rsidRPr="00AE180A">
        <w:rPr>
          <w:sz w:val="24"/>
          <w:szCs w:val="24"/>
        </w:rPr>
        <w:t xml:space="preserve">is not </w:t>
      </w:r>
      <w:r w:rsidRPr="00AE180A">
        <w:rPr>
          <w:sz w:val="24"/>
          <w:szCs w:val="24"/>
        </w:rPr>
        <w:t>persuaded by others to change</w:t>
      </w:r>
      <w:r w:rsidR="00B715EC" w:rsidRPr="00AE180A">
        <w:rPr>
          <w:sz w:val="24"/>
          <w:szCs w:val="24"/>
        </w:rPr>
        <w:t xml:space="preserve"> </w:t>
      </w:r>
      <w:r w:rsidR="00730774" w:rsidRPr="00AE180A">
        <w:rPr>
          <w:sz w:val="24"/>
          <w:szCs w:val="24"/>
        </w:rPr>
        <w:t xml:space="preserve">their </w:t>
      </w:r>
      <w:r w:rsidRPr="00AE180A">
        <w:rPr>
          <w:sz w:val="24"/>
          <w:szCs w:val="24"/>
        </w:rPr>
        <w:t xml:space="preserve">enduring guardian </w:t>
      </w:r>
      <w:r w:rsidR="00B300C4" w:rsidRPr="00AE180A">
        <w:rPr>
          <w:sz w:val="24"/>
          <w:szCs w:val="24"/>
        </w:rPr>
        <w:t xml:space="preserve">once </w:t>
      </w:r>
      <w:r w:rsidR="00730774" w:rsidRPr="00AE180A">
        <w:rPr>
          <w:sz w:val="24"/>
          <w:szCs w:val="24"/>
        </w:rPr>
        <w:t>they have lost capacity</w:t>
      </w:r>
      <w:r w:rsidR="00B300C4" w:rsidRPr="00AE180A">
        <w:rPr>
          <w:sz w:val="24"/>
          <w:szCs w:val="24"/>
        </w:rPr>
        <w:t>.</w:t>
      </w:r>
      <w:r w:rsidR="00B715EC" w:rsidRPr="00AE180A">
        <w:rPr>
          <w:sz w:val="24"/>
          <w:szCs w:val="24"/>
        </w:rPr>
        <w:br/>
      </w:r>
    </w:p>
    <w:p w:rsidR="00FE4942" w:rsidRPr="00AE180A" w:rsidRDefault="00FE4942" w:rsidP="005301AE">
      <w:pPr>
        <w:spacing w:after="120"/>
        <w:jc w:val="left"/>
        <w:rPr>
          <w:sz w:val="24"/>
          <w:szCs w:val="24"/>
        </w:rPr>
      </w:pPr>
      <w:r w:rsidRPr="00AE180A">
        <w:rPr>
          <w:sz w:val="24"/>
          <w:szCs w:val="24"/>
        </w:rPr>
        <w:t xml:space="preserve">An </w:t>
      </w:r>
      <w:r w:rsidR="00DB6D7C" w:rsidRPr="00AE180A">
        <w:rPr>
          <w:sz w:val="24"/>
          <w:szCs w:val="24"/>
        </w:rPr>
        <w:t>appointor</w:t>
      </w:r>
      <w:r w:rsidRPr="00AE180A">
        <w:rPr>
          <w:sz w:val="24"/>
          <w:szCs w:val="24"/>
        </w:rPr>
        <w:t xml:space="preserve"> who has lost capacity may however apply to the Tribunal for an intervention order.</w:t>
      </w:r>
    </w:p>
    <w:p w:rsidR="005E0A8B" w:rsidRPr="00AE180A" w:rsidRDefault="005E0A8B" w:rsidP="005301AE">
      <w:pPr>
        <w:ind w:left="720"/>
        <w:rPr>
          <w:color w:val="0000FF"/>
          <w:sz w:val="24"/>
          <w:szCs w:val="24"/>
        </w:rPr>
      </w:pPr>
    </w:p>
    <w:p w:rsidR="00962B97" w:rsidRPr="00AE180A" w:rsidRDefault="00DF3045" w:rsidP="005301AE">
      <w:pPr>
        <w:pStyle w:val="Heading2"/>
        <w:numPr>
          <w:ilvl w:val="0"/>
          <w:numId w:val="0"/>
        </w:numPr>
        <w:spacing w:before="0" w:after="0"/>
        <w:jc w:val="left"/>
        <w:rPr>
          <w:b/>
          <w:i w:val="0"/>
          <w:sz w:val="24"/>
          <w:szCs w:val="24"/>
        </w:rPr>
      </w:pPr>
      <w:bookmarkStart w:id="128" w:name="_Toc207367553"/>
      <w:bookmarkStart w:id="129" w:name="_Toc207367654"/>
      <w:bookmarkStart w:id="130" w:name="_Toc207367765"/>
      <w:bookmarkStart w:id="131" w:name="_Toc207368063"/>
      <w:bookmarkStart w:id="132" w:name="_Toc208891521"/>
      <w:bookmarkStart w:id="133" w:name="_Toc214780550"/>
      <w:r w:rsidRPr="00AE180A">
        <w:rPr>
          <w:b/>
          <w:i w:val="0"/>
          <w:sz w:val="24"/>
          <w:szCs w:val="24"/>
        </w:rPr>
        <w:t>1</w:t>
      </w:r>
      <w:r w:rsidR="00CC3826" w:rsidRPr="00AE180A">
        <w:rPr>
          <w:b/>
          <w:i w:val="0"/>
          <w:sz w:val="24"/>
          <w:szCs w:val="24"/>
        </w:rPr>
        <w:t>1</w:t>
      </w:r>
      <w:r w:rsidRPr="00AE180A">
        <w:rPr>
          <w:b/>
          <w:i w:val="0"/>
          <w:sz w:val="24"/>
          <w:szCs w:val="24"/>
        </w:rPr>
        <w:t>.3</w:t>
      </w:r>
      <w:r w:rsidRPr="00AE180A">
        <w:rPr>
          <w:b/>
          <w:i w:val="0"/>
          <w:sz w:val="24"/>
          <w:szCs w:val="24"/>
        </w:rPr>
        <w:tab/>
      </w:r>
      <w:r w:rsidR="009F7FDF" w:rsidRPr="00AE180A">
        <w:rPr>
          <w:b/>
          <w:i w:val="0"/>
          <w:sz w:val="24"/>
          <w:szCs w:val="24"/>
        </w:rPr>
        <w:t xml:space="preserve">What if an enduring guardian wants to resign? </w:t>
      </w:r>
    </w:p>
    <w:bookmarkEnd w:id="128"/>
    <w:bookmarkEnd w:id="129"/>
    <w:bookmarkEnd w:id="130"/>
    <w:bookmarkEnd w:id="131"/>
    <w:bookmarkEnd w:id="132"/>
    <w:bookmarkEnd w:id="133"/>
    <w:p w:rsidR="00550610" w:rsidRDefault="00550610" w:rsidP="005301AE">
      <w:pPr>
        <w:pStyle w:val="BodyText"/>
        <w:jc w:val="left"/>
        <w:rPr>
          <w:sz w:val="24"/>
          <w:szCs w:val="24"/>
        </w:rPr>
      </w:pPr>
    </w:p>
    <w:p w:rsidR="00A540B0" w:rsidRPr="00AE180A" w:rsidRDefault="00962B97" w:rsidP="005301AE">
      <w:pPr>
        <w:pStyle w:val="BodyText"/>
        <w:jc w:val="left"/>
        <w:rPr>
          <w:sz w:val="24"/>
          <w:szCs w:val="24"/>
        </w:rPr>
      </w:pPr>
      <w:r w:rsidRPr="00AE180A">
        <w:rPr>
          <w:sz w:val="24"/>
          <w:szCs w:val="24"/>
        </w:rPr>
        <w:t xml:space="preserve">An </w:t>
      </w:r>
      <w:r w:rsidR="005E0A8B" w:rsidRPr="00AE180A">
        <w:rPr>
          <w:rFonts w:cs="Arial"/>
          <w:sz w:val="24"/>
          <w:szCs w:val="24"/>
        </w:rPr>
        <w:t xml:space="preserve">enduring guardian </w:t>
      </w:r>
      <w:r w:rsidRPr="00AE180A">
        <w:rPr>
          <w:rFonts w:cs="Arial"/>
          <w:sz w:val="24"/>
          <w:szCs w:val="24"/>
        </w:rPr>
        <w:t xml:space="preserve">who </w:t>
      </w:r>
      <w:r w:rsidR="00A540B0" w:rsidRPr="00AE180A">
        <w:rPr>
          <w:sz w:val="24"/>
          <w:szCs w:val="24"/>
        </w:rPr>
        <w:t xml:space="preserve">wants to resign from their role </w:t>
      </w:r>
      <w:r w:rsidRPr="00AE180A">
        <w:rPr>
          <w:sz w:val="24"/>
          <w:szCs w:val="24"/>
        </w:rPr>
        <w:t xml:space="preserve">can </w:t>
      </w:r>
      <w:r w:rsidR="00A540B0" w:rsidRPr="00AE180A">
        <w:rPr>
          <w:sz w:val="24"/>
          <w:szCs w:val="24"/>
        </w:rPr>
        <w:t>do so</w:t>
      </w:r>
      <w:r w:rsidR="009F7FDF" w:rsidRPr="00AE180A">
        <w:rPr>
          <w:sz w:val="24"/>
          <w:szCs w:val="24"/>
        </w:rPr>
        <w:t xml:space="preserve"> only while </w:t>
      </w:r>
      <w:r w:rsidRPr="00AE180A">
        <w:rPr>
          <w:sz w:val="24"/>
          <w:szCs w:val="24"/>
        </w:rPr>
        <w:t xml:space="preserve">the </w:t>
      </w:r>
      <w:r w:rsidR="008C30AD" w:rsidRPr="00AE180A">
        <w:rPr>
          <w:sz w:val="24"/>
          <w:szCs w:val="24"/>
        </w:rPr>
        <w:t>appointor still has capacity</w:t>
      </w:r>
      <w:r w:rsidR="005E0A8B" w:rsidRPr="00AE180A">
        <w:rPr>
          <w:sz w:val="24"/>
          <w:szCs w:val="24"/>
        </w:rPr>
        <w:t>.</w:t>
      </w:r>
      <w:r w:rsidR="00A540B0" w:rsidRPr="00AE180A">
        <w:rPr>
          <w:sz w:val="24"/>
          <w:szCs w:val="24"/>
        </w:rPr>
        <w:t xml:space="preserve"> </w:t>
      </w:r>
    </w:p>
    <w:p w:rsidR="00A540B0" w:rsidRPr="00AE180A" w:rsidRDefault="00A540B0" w:rsidP="005301AE">
      <w:pPr>
        <w:pStyle w:val="BodyText"/>
        <w:jc w:val="left"/>
        <w:rPr>
          <w:sz w:val="24"/>
          <w:szCs w:val="24"/>
        </w:rPr>
      </w:pPr>
      <w:r w:rsidRPr="00AE180A">
        <w:rPr>
          <w:sz w:val="24"/>
          <w:szCs w:val="24"/>
        </w:rPr>
        <w:t xml:space="preserve">Once the appointor has lost capacity and the EPG is in operation, an enduring guardian cannot resign but must apply to the Tribunal to be discharged </w:t>
      </w:r>
      <w:r w:rsidR="00B02781" w:rsidRPr="00AE180A">
        <w:rPr>
          <w:sz w:val="24"/>
          <w:szCs w:val="24"/>
        </w:rPr>
        <w:t xml:space="preserve">from the role (see </w:t>
      </w:r>
      <w:r w:rsidR="004D3E40" w:rsidRPr="00AE180A">
        <w:rPr>
          <w:sz w:val="24"/>
          <w:szCs w:val="24"/>
        </w:rPr>
        <w:t>p</w:t>
      </w:r>
      <w:r w:rsidR="00B715EC" w:rsidRPr="00AE180A">
        <w:rPr>
          <w:sz w:val="24"/>
          <w:szCs w:val="24"/>
        </w:rPr>
        <w:t>art 12.2</w:t>
      </w:r>
      <w:r w:rsidR="00B02781" w:rsidRPr="00AE180A">
        <w:rPr>
          <w:sz w:val="24"/>
          <w:szCs w:val="24"/>
        </w:rPr>
        <w:t xml:space="preserve">). </w:t>
      </w:r>
    </w:p>
    <w:p w:rsidR="00B02781" w:rsidRPr="00AE180A" w:rsidRDefault="00B02781" w:rsidP="005301AE">
      <w:pPr>
        <w:pStyle w:val="BodyText"/>
        <w:jc w:val="left"/>
        <w:rPr>
          <w:sz w:val="24"/>
          <w:szCs w:val="24"/>
        </w:rPr>
      </w:pPr>
    </w:p>
    <w:p w:rsidR="009F7FDF" w:rsidRPr="00AE180A" w:rsidRDefault="00B02781" w:rsidP="005301AE">
      <w:pPr>
        <w:pStyle w:val="Heading2"/>
        <w:numPr>
          <w:ilvl w:val="0"/>
          <w:numId w:val="0"/>
        </w:numPr>
        <w:spacing w:before="0" w:after="0"/>
        <w:jc w:val="left"/>
        <w:rPr>
          <w:b/>
          <w:i w:val="0"/>
          <w:sz w:val="24"/>
          <w:szCs w:val="24"/>
        </w:rPr>
      </w:pPr>
      <w:r w:rsidRPr="00AE180A">
        <w:rPr>
          <w:b/>
          <w:i w:val="0"/>
          <w:sz w:val="24"/>
          <w:szCs w:val="24"/>
        </w:rPr>
        <w:t>1</w:t>
      </w:r>
      <w:r w:rsidR="00CC3826" w:rsidRPr="00AE180A">
        <w:rPr>
          <w:b/>
          <w:i w:val="0"/>
          <w:sz w:val="24"/>
          <w:szCs w:val="24"/>
        </w:rPr>
        <w:t>1</w:t>
      </w:r>
      <w:r w:rsidRPr="00AE180A">
        <w:rPr>
          <w:b/>
          <w:i w:val="0"/>
          <w:sz w:val="24"/>
          <w:szCs w:val="24"/>
        </w:rPr>
        <w:t>.4</w:t>
      </w:r>
      <w:r w:rsidRPr="00AE180A">
        <w:rPr>
          <w:b/>
          <w:i w:val="0"/>
          <w:sz w:val="24"/>
          <w:szCs w:val="24"/>
        </w:rPr>
        <w:tab/>
      </w:r>
      <w:r w:rsidR="00A540B0" w:rsidRPr="00AE180A">
        <w:rPr>
          <w:b/>
          <w:i w:val="0"/>
          <w:sz w:val="24"/>
          <w:szCs w:val="24"/>
        </w:rPr>
        <w:t>How does</w:t>
      </w:r>
      <w:r w:rsidR="009F7FDF" w:rsidRPr="00AE180A">
        <w:rPr>
          <w:b/>
          <w:i w:val="0"/>
          <w:sz w:val="24"/>
          <w:szCs w:val="24"/>
        </w:rPr>
        <w:t xml:space="preserve"> an enduring guardian resign? </w:t>
      </w:r>
    </w:p>
    <w:p w:rsidR="00550610" w:rsidRDefault="00550610" w:rsidP="005301AE">
      <w:pPr>
        <w:pStyle w:val="BodyText"/>
        <w:jc w:val="left"/>
        <w:rPr>
          <w:sz w:val="24"/>
          <w:szCs w:val="24"/>
        </w:rPr>
      </w:pPr>
    </w:p>
    <w:p w:rsidR="00A540B0" w:rsidRPr="00AE180A" w:rsidRDefault="00A540B0" w:rsidP="005301AE">
      <w:pPr>
        <w:pStyle w:val="BodyText"/>
        <w:jc w:val="left"/>
        <w:rPr>
          <w:sz w:val="24"/>
          <w:szCs w:val="24"/>
        </w:rPr>
      </w:pPr>
      <w:r w:rsidRPr="00AE180A">
        <w:rPr>
          <w:sz w:val="24"/>
          <w:szCs w:val="24"/>
        </w:rPr>
        <w:t xml:space="preserve">To resign </w:t>
      </w:r>
      <w:r w:rsidR="00295326" w:rsidRPr="00AE180A">
        <w:rPr>
          <w:sz w:val="24"/>
          <w:szCs w:val="24"/>
        </w:rPr>
        <w:t xml:space="preserve">an </w:t>
      </w:r>
      <w:r w:rsidRPr="00AE180A">
        <w:rPr>
          <w:sz w:val="24"/>
          <w:szCs w:val="24"/>
        </w:rPr>
        <w:t xml:space="preserve">enduring guardian should </w:t>
      </w:r>
      <w:r w:rsidRPr="00AE180A">
        <w:rPr>
          <w:rFonts w:cs="Arial"/>
          <w:sz w:val="24"/>
          <w:szCs w:val="24"/>
        </w:rPr>
        <w:t xml:space="preserve">notify </w:t>
      </w:r>
      <w:r w:rsidRPr="00AE180A">
        <w:rPr>
          <w:sz w:val="24"/>
          <w:szCs w:val="24"/>
        </w:rPr>
        <w:t>the appointor in writing and return to them any copies of the EPG and other personal records in their possession.</w:t>
      </w:r>
    </w:p>
    <w:p w:rsidR="002210A8" w:rsidRPr="00AE180A" w:rsidRDefault="002210A8" w:rsidP="005301AE">
      <w:pPr>
        <w:pStyle w:val="BodyText"/>
        <w:ind w:left="709"/>
        <w:jc w:val="left"/>
        <w:rPr>
          <w:sz w:val="24"/>
          <w:szCs w:val="24"/>
        </w:rPr>
      </w:pPr>
    </w:p>
    <w:p w:rsidR="002210A8" w:rsidRPr="00AE180A" w:rsidRDefault="00B02781" w:rsidP="00546629">
      <w:pPr>
        <w:pStyle w:val="Heading2"/>
        <w:numPr>
          <w:ilvl w:val="0"/>
          <w:numId w:val="0"/>
        </w:numPr>
        <w:spacing w:before="0" w:after="0"/>
        <w:ind w:left="720" w:hanging="720"/>
        <w:jc w:val="left"/>
        <w:rPr>
          <w:b/>
          <w:i w:val="0"/>
          <w:sz w:val="24"/>
          <w:szCs w:val="24"/>
        </w:rPr>
      </w:pPr>
      <w:r w:rsidRPr="00AE180A">
        <w:rPr>
          <w:b/>
          <w:i w:val="0"/>
          <w:sz w:val="24"/>
          <w:szCs w:val="24"/>
        </w:rPr>
        <w:t>1</w:t>
      </w:r>
      <w:r w:rsidR="002F30DB" w:rsidRPr="00AE180A">
        <w:rPr>
          <w:b/>
          <w:i w:val="0"/>
          <w:sz w:val="24"/>
          <w:szCs w:val="24"/>
        </w:rPr>
        <w:t>1</w:t>
      </w:r>
      <w:r w:rsidRPr="00AE180A">
        <w:rPr>
          <w:b/>
          <w:i w:val="0"/>
          <w:sz w:val="24"/>
          <w:szCs w:val="24"/>
        </w:rPr>
        <w:t>.5</w:t>
      </w:r>
      <w:r w:rsidRPr="00AE180A">
        <w:rPr>
          <w:b/>
          <w:i w:val="0"/>
          <w:sz w:val="24"/>
          <w:szCs w:val="24"/>
        </w:rPr>
        <w:tab/>
      </w:r>
      <w:r w:rsidR="002210A8" w:rsidRPr="00AE180A">
        <w:rPr>
          <w:b/>
          <w:i w:val="0"/>
          <w:sz w:val="24"/>
          <w:szCs w:val="24"/>
        </w:rPr>
        <w:t xml:space="preserve">What happens if an enduring guardian loses capacity or dies while an EPG is in operation?  </w:t>
      </w:r>
    </w:p>
    <w:p w:rsidR="00550610" w:rsidRDefault="00550610" w:rsidP="005301AE">
      <w:pPr>
        <w:spacing w:after="120"/>
        <w:jc w:val="left"/>
        <w:rPr>
          <w:sz w:val="24"/>
          <w:szCs w:val="24"/>
        </w:rPr>
      </w:pPr>
      <w:bookmarkStart w:id="134" w:name="_Toc207367556"/>
      <w:bookmarkStart w:id="135" w:name="_Toc207367657"/>
      <w:bookmarkStart w:id="136" w:name="_Toc207367768"/>
      <w:bookmarkStart w:id="137" w:name="_Toc207368066"/>
      <w:bookmarkStart w:id="138" w:name="_Toc207370471"/>
      <w:bookmarkEnd w:id="134"/>
      <w:bookmarkEnd w:id="135"/>
      <w:bookmarkEnd w:id="136"/>
      <w:bookmarkEnd w:id="137"/>
      <w:bookmarkEnd w:id="138"/>
    </w:p>
    <w:p w:rsidR="005E0A8B" w:rsidRPr="00AE180A" w:rsidRDefault="005E0A8B" w:rsidP="005301AE">
      <w:pPr>
        <w:spacing w:after="120"/>
        <w:jc w:val="left"/>
        <w:rPr>
          <w:sz w:val="24"/>
          <w:szCs w:val="24"/>
        </w:rPr>
      </w:pPr>
      <w:r w:rsidRPr="00AE180A">
        <w:rPr>
          <w:sz w:val="24"/>
          <w:szCs w:val="24"/>
        </w:rPr>
        <w:t>If a</w:t>
      </w:r>
      <w:r w:rsidR="00301136" w:rsidRPr="00AE180A">
        <w:rPr>
          <w:sz w:val="24"/>
          <w:szCs w:val="24"/>
        </w:rPr>
        <w:t xml:space="preserve"> sole</w:t>
      </w:r>
      <w:r w:rsidRPr="00AE180A">
        <w:rPr>
          <w:sz w:val="24"/>
          <w:szCs w:val="24"/>
        </w:rPr>
        <w:t xml:space="preserve"> enduring guardian dies</w:t>
      </w:r>
      <w:r w:rsidR="00301136" w:rsidRPr="00AE180A">
        <w:rPr>
          <w:sz w:val="24"/>
          <w:szCs w:val="24"/>
        </w:rPr>
        <w:t xml:space="preserve"> or loses capacity</w:t>
      </w:r>
      <w:r w:rsidRPr="00AE180A">
        <w:rPr>
          <w:sz w:val="24"/>
          <w:szCs w:val="24"/>
        </w:rPr>
        <w:t xml:space="preserve"> </w:t>
      </w:r>
      <w:r w:rsidR="00680547" w:rsidRPr="00AE180A">
        <w:rPr>
          <w:sz w:val="24"/>
          <w:szCs w:val="24"/>
        </w:rPr>
        <w:t>while an EPG is in operation</w:t>
      </w:r>
      <w:r w:rsidR="00B94B20" w:rsidRPr="00AE180A">
        <w:rPr>
          <w:sz w:val="24"/>
          <w:szCs w:val="24"/>
        </w:rPr>
        <w:t xml:space="preserve"> and </w:t>
      </w:r>
      <w:r w:rsidR="00301136" w:rsidRPr="00AE180A">
        <w:rPr>
          <w:sz w:val="24"/>
          <w:szCs w:val="24"/>
        </w:rPr>
        <w:t>a</w:t>
      </w:r>
      <w:r w:rsidR="00B94B20" w:rsidRPr="00AE180A">
        <w:rPr>
          <w:sz w:val="24"/>
          <w:szCs w:val="24"/>
        </w:rPr>
        <w:t xml:space="preserve"> substitute enduring guardian</w:t>
      </w:r>
      <w:r w:rsidR="00301136" w:rsidRPr="00AE180A">
        <w:rPr>
          <w:sz w:val="24"/>
          <w:szCs w:val="24"/>
        </w:rPr>
        <w:t xml:space="preserve"> has been nominated in circumstances including death or loss of capacity of the enduring guardian</w:t>
      </w:r>
      <w:r w:rsidR="00B94B20" w:rsidRPr="00AE180A">
        <w:rPr>
          <w:sz w:val="24"/>
          <w:szCs w:val="24"/>
        </w:rPr>
        <w:t>,</w:t>
      </w:r>
      <w:r w:rsidR="00301136" w:rsidRPr="00AE180A">
        <w:rPr>
          <w:sz w:val="24"/>
          <w:szCs w:val="24"/>
        </w:rPr>
        <w:t xml:space="preserve"> the substitute enduring guardian will take over the role. If a substitute enduring guardian has not been nominated,</w:t>
      </w:r>
      <w:r w:rsidR="00B94B20" w:rsidRPr="00AE180A">
        <w:rPr>
          <w:sz w:val="24"/>
          <w:szCs w:val="24"/>
        </w:rPr>
        <w:t xml:space="preserve"> </w:t>
      </w:r>
      <w:r w:rsidRPr="00AE180A">
        <w:rPr>
          <w:sz w:val="24"/>
          <w:szCs w:val="24"/>
        </w:rPr>
        <w:t>a person with a proper interest in the matter may apply to the Tribunal for the appointment of a guardian</w:t>
      </w:r>
      <w:r w:rsidR="00C11C0F" w:rsidRPr="00AE180A">
        <w:rPr>
          <w:sz w:val="24"/>
          <w:szCs w:val="24"/>
        </w:rPr>
        <w:t>, if there is a need for decisions to be made</w:t>
      </w:r>
      <w:r w:rsidR="00680547" w:rsidRPr="00AE180A">
        <w:rPr>
          <w:sz w:val="24"/>
          <w:szCs w:val="24"/>
        </w:rPr>
        <w:t>.</w:t>
      </w:r>
      <w:r w:rsidRPr="00AE180A">
        <w:rPr>
          <w:sz w:val="24"/>
          <w:szCs w:val="24"/>
        </w:rPr>
        <w:t xml:space="preserve"> </w:t>
      </w:r>
    </w:p>
    <w:p w:rsidR="005E0A8B" w:rsidRPr="00AE180A" w:rsidRDefault="00B94B20" w:rsidP="0077223E">
      <w:pPr>
        <w:spacing w:after="120"/>
        <w:jc w:val="left"/>
        <w:rPr>
          <w:color w:val="0000FF"/>
          <w:sz w:val="24"/>
          <w:szCs w:val="24"/>
        </w:rPr>
      </w:pPr>
      <w:r w:rsidRPr="00AE180A">
        <w:rPr>
          <w:sz w:val="24"/>
          <w:szCs w:val="24"/>
        </w:rPr>
        <w:t>If a</w:t>
      </w:r>
      <w:r w:rsidR="00FA3F08" w:rsidRPr="00AE180A">
        <w:rPr>
          <w:sz w:val="24"/>
          <w:szCs w:val="24"/>
        </w:rPr>
        <w:t xml:space="preserve"> joint</w:t>
      </w:r>
      <w:r w:rsidRPr="00AE180A">
        <w:rPr>
          <w:sz w:val="24"/>
          <w:szCs w:val="24"/>
        </w:rPr>
        <w:t xml:space="preserve"> enduring guardian </w:t>
      </w:r>
      <w:r w:rsidR="00FA3F08" w:rsidRPr="00AE180A">
        <w:rPr>
          <w:sz w:val="24"/>
          <w:szCs w:val="24"/>
        </w:rPr>
        <w:t xml:space="preserve">dies or </w:t>
      </w:r>
      <w:r w:rsidRPr="00AE180A">
        <w:rPr>
          <w:sz w:val="24"/>
          <w:szCs w:val="24"/>
        </w:rPr>
        <w:t xml:space="preserve">loses capacity while an EPG is in operation, </w:t>
      </w:r>
      <w:r w:rsidR="00FA3F08" w:rsidRPr="00AE180A">
        <w:rPr>
          <w:sz w:val="24"/>
          <w:szCs w:val="24"/>
        </w:rPr>
        <w:t xml:space="preserve">the remaining joint enduring guardian </w:t>
      </w:r>
      <w:r w:rsidR="00966C25" w:rsidRPr="00AE180A">
        <w:rPr>
          <w:sz w:val="24"/>
          <w:szCs w:val="24"/>
        </w:rPr>
        <w:t xml:space="preserve">needs to check clause 3 of the EPG form to see if they are authorised to continue in the role. Depending on how clause 3 is completed, they may </w:t>
      </w:r>
      <w:r w:rsidR="00FA3F08" w:rsidRPr="00AE180A">
        <w:rPr>
          <w:sz w:val="24"/>
          <w:szCs w:val="24"/>
        </w:rPr>
        <w:t xml:space="preserve">need to apply to the Tribunal for a variation in the terms of the EPG </w:t>
      </w:r>
      <w:r w:rsidR="00966C25" w:rsidRPr="00AE180A">
        <w:rPr>
          <w:sz w:val="24"/>
          <w:szCs w:val="24"/>
        </w:rPr>
        <w:t>to ensure</w:t>
      </w:r>
      <w:r w:rsidR="00FA3F08" w:rsidRPr="00AE180A">
        <w:rPr>
          <w:sz w:val="24"/>
          <w:szCs w:val="24"/>
        </w:rPr>
        <w:t xml:space="preserve"> they can continue to act as</w:t>
      </w:r>
      <w:r w:rsidR="00730774" w:rsidRPr="00AE180A">
        <w:rPr>
          <w:sz w:val="24"/>
          <w:szCs w:val="24"/>
        </w:rPr>
        <w:t xml:space="preserve"> the</w:t>
      </w:r>
      <w:r w:rsidR="00FA3F08" w:rsidRPr="00AE180A">
        <w:rPr>
          <w:sz w:val="24"/>
          <w:szCs w:val="24"/>
        </w:rPr>
        <w:t xml:space="preserve"> enduring guardian</w:t>
      </w:r>
      <w:r w:rsidR="00966C25" w:rsidRPr="00AE180A">
        <w:rPr>
          <w:sz w:val="24"/>
          <w:szCs w:val="24"/>
        </w:rPr>
        <w:t>.</w:t>
      </w:r>
    </w:p>
    <w:p w:rsidR="00966C25" w:rsidRPr="00AE180A" w:rsidRDefault="00966C25" w:rsidP="0077223E">
      <w:pPr>
        <w:spacing w:after="120"/>
        <w:jc w:val="left"/>
        <w:rPr>
          <w:color w:val="0000FF"/>
          <w:sz w:val="24"/>
          <w:szCs w:val="24"/>
        </w:rPr>
      </w:pPr>
    </w:p>
    <w:p w:rsidR="005E0A8B" w:rsidRPr="00AE180A" w:rsidRDefault="00B02781" w:rsidP="005301AE">
      <w:pPr>
        <w:pStyle w:val="Heading2"/>
        <w:numPr>
          <w:ilvl w:val="0"/>
          <w:numId w:val="0"/>
        </w:numPr>
        <w:spacing w:before="0" w:after="120"/>
        <w:jc w:val="left"/>
        <w:rPr>
          <w:b/>
          <w:bCs w:val="0"/>
          <w:i w:val="0"/>
          <w:sz w:val="24"/>
          <w:szCs w:val="24"/>
        </w:rPr>
      </w:pPr>
      <w:r w:rsidRPr="00AE180A">
        <w:rPr>
          <w:b/>
          <w:bCs w:val="0"/>
          <w:i w:val="0"/>
          <w:sz w:val="24"/>
          <w:szCs w:val="24"/>
        </w:rPr>
        <w:t>1</w:t>
      </w:r>
      <w:r w:rsidR="002F30DB" w:rsidRPr="00AE180A">
        <w:rPr>
          <w:b/>
          <w:bCs w:val="0"/>
          <w:i w:val="0"/>
          <w:sz w:val="24"/>
          <w:szCs w:val="24"/>
        </w:rPr>
        <w:t>1</w:t>
      </w:r>
      <w:r w:rsidRPr="00AE180A">
        <w:rPr>
          <w:b/>
          <w:bCs w:val="0"/>
          <w:i w:val="0"/>
          <w:sz w:val="24"/>
          <w:szCs w:val="24"/>
        </w:rPr>
        <w:t>.6</w:t>
      </w:r>
      <w:bookmarkStart w:id="139" w:name="_Toc207367557"/>
      <w:bookmarkStart w:id="140" w:name="_Toc207367658"/>
      <w:bookmarkStart w:id="141" w:name="_Toc207367769"/>
      <w:bookmarkStart w:id="142" w:name="_Toc207368067"/>
      <w:bookmarkStart w:id="143" w:name="_Toc208891524"/>
      <w:bookmarkStart w:id="144" w:name="_Toc214780553"/>
      <w:r w:rsidRPr="00AE180A">
        <w:rPr>
          <w:b/>
          <w:bCs w:val="0"/>
          <w:i w:val="0"/>
          <w:sz w:val="24"/>
          <w:szCs w:val="24"/>
        </w:rPr>
        <w:tab/>
      </w:r>
      <w:r w:rsidR="005E0A8B" w:rsidRPr="00AE180A">
        <w:rPr>
          <w:b/>
          <w:bCs w:val="0"/>
          <w:i w:val="0"/>
          <w:sz w:val="24"/>
          <w:szCs w:val="24"/>
        </w:rPr>
        <w:t>What happens if the Tribunal</w:t>
      </w:r>
      <w:bookmarkEnd w:id="139"/>
      <w:bookmarkEnd w:id="140"/>
      <w:bookmarkEnd w:id="141"/>
      <w:bookmarkEnd w:id="142"/>
      <w:bookmarkEnd w:id="143"/>
      <w:r w:rsidR="005E0A8B" w:rsidRPr="00AE180A">
        <w:rPr>
          <w:b/>
          <w:bCs w:val="0"/>
          <w:i w:val="0"/>
          <w:sz w:val="24"/>
          <w:szCs w:val="24"/>
        </w:rPr>
        <w:t xml:space="preserve"> discharges an enduring guardian?</w:t>
      </w:r>
      <w:bookmarkEnd w:id="144"/>
    </w:p>
    <w:p w:rsidR="005E0A8B" w:rsidRPr="00AE180A" w:rsidRDefault="005E0A8B" w:rsidP="005301AE">
      <w:pPr>
        <w:spacing w:after="120"/>
        <w:jc w:val="left"/>
        <w:rPr>
          <w:rFonts w:cs="Arial"/>
          <w:sz w:val="24"/>
          <w:szCs w:val="24"/>
        </w:rPr>
      </w:pPr>
      <w:r w:rsidRPr="00AE180A">
        <w:rPr>
          <w:rFonts w:cs="Arial"/>
          <w:sz w:val="24"/>
          <w:szCs w:val="24"/>
        </w:rPr>
        <w:t xml:space="preserve">If the Tribunal discharges an enduring guardian and there are </w:t>
      </w:r>
      <w:r w:rsidR="00AE5588" w:rsidRPr="00AE180A">
        <w:rPr>
          <w:rFonts w:cs="Arial"/>
          <w:sz w:val="24"/>
          <w:szCs w:val="24"/>
        </w:rPr>
        <w:t xml:space="preserve">other </w:t>
      </w:r>
      <w:r w:rsidRPr="00AE180A">
        <w:rPr>
          <w:rFonts w:cs="Arial"/>
          <w:sz w:val="24"/>
          <w:szCs w:val="24"/>
        </w:rPr>
        <w:t>enduring guardian</w:t>
      </w:r>
      <w:r w:rsidR="00AE5588" w:rsidRPr="00AE180A">
        <w:rPr>
          <w:rFonts w:cs="Arial"/>
          <w:sz w:val="24"/>
          <w:szCs w:val="24"/>
        </w:rPr>
        <w:t>s</w:t>
      </w:r>
      <w:r w:rsidRPr="00AE180A">
        <w:rPr>
          <w:rFonts w:cs="Arial"/>
          <w:sz w:val="24"/>
          <w:szCs w:val="24"/>
        </w:rPr>
        <w:t xml:space="preserve"> or substitute enduring guardian</w:t>
      </w:r>
      <w:r w:rsidR="00AE5588" w:rsidRPr="00AE180A">
        <w:rPr>
          <w:rFonts w:cs="Arial"/>
          <w:sz w:val="24"/>
          <w:szCs w:val="24"/>
        </w:rPr>
        <w:t>s</w:t>
      </w:r>
      <w:r w:rsidRPr="00AE180A">
        <w:rPr>
          <w:rFonts w:cs="Arial"/>
          <w:sz w:val="24"/>
          <w:szCs w:val="24"/>
        </w:rPr>
        <w:t xml:space="preserve">, the EPG </w:t>
      </w:r>
      <w:r w:rsidR="00AE5588" w:rsidRPr="00AE180A">
        <w:rPr>
          <w:rFonts w:cs="Arial"/>
          <w:sz w:val="24"/>
          <w:szCs w:val="24"/>
        </w:rPr>
        <w:t xml:space="preserve">will </w:t>
      </w:r>
      <w:r w:rsidRPr="00AE180A">
        <w:rPr>
          <w:rFonts w:cs="Arial"/>
          <w:sz w:val="24"/>
          <w:szCs w:val="24"/>
        </w:rPr>
        <w:t>remain in force with the remaining enduring guardian</w:t>
      </w:r>
      <w:r w:rsidR="00B041D7" w:rsidRPr="00AE180A">
        <w:rPr>
          <w:rFonts w:cs="Arial"/>
          <w:sz w:val="24"/>
          <w:szCs w:val="24"/>
        </w:rPr>
        <w:t xml:space="preserve">s </w:t>
      </w:r>
      <w:r w:rsidRPr="00AE180A">
        <w:rPr>
          <w:rFonts w:cs="Arial"/>
          <w:sz w:val="24"/>
          <w:szCs w:val="24"/>
        </w:rPr>
        <w:t>empowered to act.</w:t>
      </w:r>
    </w:p>
    <w:p w:rsidR="005E0A8B" w:rsidRPr="00AE180A" w:rsidRDefault="005E0A8B" w:rsidP="005301AE">
      <w:pPr>
        <w:spacing w:after="120"/>
        <w:jc w:val="left"/>
        <w:rPr>
          <w:rFonts w:cs="Arial"/>
          <w:sz w:val="24"/>
          <w:szCs w:val="24"/>
        </w:rPr>
      </w:pPr>
      <w:r w:rsidRPr="00AE180A">
        <w:rPr>
          <w:rFonts w:cs="Arial"/>
          <w:sz w:val="24"/>
          <w:szCs w:val="24"/>
        </w:rPr>
        <w:t xml:space="preserve">If there are no </w:t>
      </w:r>
      <w:r w:rsidR="00B272C3" w:rsidRPr="00AE180A">
        <w:rPr>
          <w:rFonts w:cs="Arial"/>
          <w:sz w:val="24"/>
          <w:szCs w:val="24"/>
        </w:rPr>
        <w:t xml:space="preserve">other </w:t>
      </w:r>
      <w:r w:rsidR="00B041D7" w:rsidRPr="00AE180A">
        <w:rPr>
          <w:rFonts w:cs="Arial"/>
          <w:sz w:val="24"/>
          <w:szCs w:val="24"/>
        </w:rPr>
        <w:t xml:space="preserve">enduring guardians or </w:t>
      </w:r>
      <w:r w:rsidR="00B272C3" w:rsidRPr="00AE180A">
        <w:rPr>
          <w:rFonts w:cs="Arial"/>
          <w:sz w:val="24"/>
          <w:szCs w:val="24"/>
        </w:rPr>
        <w:t>subs</w:t>
      </w:r>
      <w:r w:rsidR="000F3B24" w:rsidRPr="00AE180A">
        <w:rPr>
          <w:rFonts w:cs="Arial"/>
          <w:sz w:val="24"/>
          <w:szCs w:val="24"/>
        </w:rPr>
        <w:t>t</w:t>
      </w:r>
      <w:r w:rsidR="00B272C3" w:rsidRPr="00AE180A">
        <w:rPr>
          <w:rFonts w:cs="Arial"/>
          <w:sz w:val="24"/>
          <w:szCs w:val="24"/>
        </w:rPr>
        <w:t>itute</w:t>
      </w:r>
      <w:r w:rsidR="00B041D7" w:rsidRPr="00AE180A">
        <w:rPr>
          <w:rFonts w:cs="Arial"/>
          <w:sz w:val="24"/>
          <w:szCs w:val="24"/>
        </w:rPr>
        <w:t xml:space="preserve"> </w:t>
      </w:r>
      <w:r w:rsidRPr="00AE180A">
        <w:rPr>
          <w:rFonts w:cs="Arial"/>
          <w:sz w:val="24"/>
          <w:szCs w:val="24"/>
        </w:rPr>
        <w:t>enduring guardian</w:t>
      </w:r>
      <w:r w:rsidR="00B041D7" w:rsidRPr="00AE180A">
        <w:rPr>
          <w:rFonts w:cs="Arial"/>
          <w:sz w:val="24"/>
          <w:szCs w:val="24"/>
        </w:rPr>
        <w:t>s</w:t>
      </w:r>
      <w:r w:rsidR="004354AF" w:rsidRPr="00AE180A">
        <w:rPr>
          <w:rFonts w:cs="Arial"/>
          <w:sz w:val="24"/>
          <w:szCs w:val="24"/>
        </w:rPr>
        <w:t>,</w:t>
      </w:r>
      <w:r w:rsidRPr="00AE180A">
        <w:rPr>
          <w:rFonts w:cs="Arial"/>
          <w:sz w:val="24"/>
          <w:szCs w:val="24"/>
        </w:rPr>
        <w:t xml:space="preserve"> the Tribunal may make a guardianship order when it </w:t>
      </w:r>
      <w:r w:rsidR="00061180" w:rsidRPr="00AE180A">
        <w:rPr>
          <w:rFonts w:cs="Arial"/>
          <w:sz w:val="24"/>
          <w:szCs w:val="24"/>
        </w:rPr>
        <w:t>discharges the enduring guardian</w:t>
      </w:r>
      <w:r w:rsidR="00B041D7" w:rsidRPr="00AE180A">
        <w:rPr>
          <w:rFonts w:cs="Arial"/>
          <w:sz w:val="24"/>
          <w:szCs w:val="24"/>
        </w:rPr>
        <w:t>.</w:t>
      </w:r>
    </w:p>
    <w:p w:rsidR="005E0A8B" w:rsidRPr="00AE180A" w:rsidRDefault="005E0A8B" w:rsidP="005301AE">
      <w:pPr>
        <w:spacing w:after="120"/>
        <w:jc w:val="left"/>
        <w:rPr>
          <w:sz w:val="24"/>
          <w:szCs w:val="24"/>
        </w:rPr>
      </w:pPr>
      <w:r w:rsidRPr="00AE180A">
        <w:rPr>
          <w:sz w:val="24"/>
          <w:szCs w:val="24"/>
        </w:rPr>
        <w:t xml:space="preserve">If an EPG is </w:t>
      </w:r>
      <w:r w:rsidR="00311306" w:rsidRPr="00AE180A">
        <w:rPr>
          <w:sz w:val="24"/>
          <w:szCs w:val="24"/>
        </w:rPr>
        <w:t xml:space="preserve">revoked </w:t>
      </w:r>
      <w:r w:rsidRPr="00AE180A">
        <w:rPr>
          <w:sz w:val="24"/>
          <w:szCs w:val="24"/>
        </w:rPr>
        <w:t xml:space="preserve">by the Tribunal, or </w:t>
      </w:r>
      <w:r w:rsidR="00B041D7" w:rsidRPr="00AE180A">
        <w:rPr>
          <w:sz w:val="24"/>
          <w:szCs w:val="24"/>
        </w:rPr>
        <w:t xml:space="preserve">its </w:t>
      </w:r>
      <w:r w:rsidRPr="00AE180A">
        <w:rPr>
          <w:sz w:val="24"/>
          <w:szCs w:val="24"/>
        </w:rPr>
        <w:t xml:space="preserve">terms </w:t>
      </w:r>
      <w:r w:rsidR="004354AF" w:rsidRPr="00AE180A">
        <w:rPr>
          <w:sz w:val="24"/>
          <w:szCs w:val="24"/>
        </w:rPr>
        <w:t xml:space="preserve">are </w:t>
      </w:r>
      <w:r w:rsidRPr="00AE180A">
        <w:rPr>
          <w:sz w:val="24"/>
          <w:szCs w:val="24"/>
        </w:rPr>
        <w:t>changed</w:t>
      </w:r>
      <w:r w:rsidR="000D7473" w:rsidRPr="00AE180A">
        <w:rPr>
          <w:sz w:val="24"/>
          <w:szCs w:val="24"/>
        </w:rPr>
        <w:t xml:space="preserve"> substantially</w:t>
      </w:r>
      <w:r w:rsidRPr="00AE180A">
        <w:rPr>
          <w:sz w:val="24"/>
          <w:szCs w:val="24"/>
        </w:rPr>
        <w:t xml:space="preserve">, it is recommended that all relevant persons and </w:t>
      </w:r>
      <w:r w:rsidR="00730774" w:rsidRPr="00AE180A">
        <w:rPr>
          <w:sz w:val="24"/>
          <w:szCs w:val="24"/>
        </w:rPr>
        <w:t>organisations</w:t>
      </w:r>
      <w:r w:rsidRPr="00AE180A">
        <w:rPr>
          <w:sz w:val="24"/>
          <w:szCs w:val="24"/>
        </w:rPr>
        <w:t xml:space="preserve"> be </w:t>
      </w:r>
      <w:r w:rsidR="00B272C3" w:rsidRPr="00AE180A">
        <w:rPr>
          <w:sz w:val="24"/>
          <w:szCs w:val="24"/>
        </w:rPr>
        <w:t>notified</w:t>
      </w:r>
      <w:r w:rsidR="00311306" w:rsidRPr="00AE180A">
        <w:rPr>
          <w:sz w:val="24"/>
          <w:szCs w:val="24"/>
        </w:rPr>
        <w:t xml:space="preserve"> by the remaining enduring guardians or appointed guardian</w:t>
      </w:r>
      <w:r w:rsidRPr="00AE180A">
        <w:rPr>
          <w:sz w:val="24"/>
          <w:szCs w:val="24"/>
        </w:rPr>
        <w:t>.</w:t>
      </w:r>
    </w:p>
    <w:p w:rsidR="005E0A8B" w:rsidRPr="00AE180A" w:rsidRDefault="005E0A8B" w:rsidP="005301AE">
      <w:pPr>
        <w:spacing w:after="120"/>
        <w:ind w:left="720"/>
        <w:jc w:val="left"/>
        <w:rPr>
          <w:color w:val="0000FF"/>
          <w:sz w:val="24"/>
          <w:szCs w:val="24"/>
        </w:rPr>
      </w:pPr>
    </w:p>
    <w:p w:rsidR="005E0A8B" w:rsidRPr="00AE180A" w:rsidRDefault="00B02781" w:rsidP="005301AE">
      <w:pPr>
        <w:pStyle w:val="Heading2"/>
        <w:numPr>
          <w:ilvl w:val="0"/>
          <w:numId w:val="0"/>
        </w:numPr>
        <w:spacing w:before="0" w:after="120"/>
        <w:ind w:left="720" w:hanging="720"/>
        <w:jc w:val="left"/>
        <w:rPr>
          <w:b/>
          <w:i w:val="0"/>
          <w:sz w:val="24"/>
          <w:szCs w:val="24"/>
        </w:rPr>
      </w:pPr>
      <w:r w:rsidRPr="00AE180A">
        <w:rPr>
          <w:b/>
          <w:i w:val="0"/>
          <w:sz w:val="24"/>
          <w:szCs w:val="24"/>
        </w:rPr>
        <w:t>1</w:t>
      </w:r>
      <w:r w:rsidR="002F30DB" w:rsidRPr="00AE180A">
        <w:rPr>
          <w:b/>
          <w:i w:val="0"/>
          <w:sz w:val="24"/>
          <w:szCs w:val="24"/>
        </w:rPr>
        <w:t>1</w:t>
      </w:r>
      <w:r w:rsidRPr="00AE180A">
        <w:rPr>
          <w:b/>
          <w:i w:val="0"/>
          <w:sz w:val="24"/>
          <w:szCs w:val="24"/>
        </w:rPr>
        <w:t>.7</w:t>
      </w:r>
      <w:bookmarkStart w:id="145" w:name="_Toc207367558"/>
      <w:bookmarkStart w:id="146" w:name="_Toc207367659"/>
      <w:bookmarkStart w:id="147" w:name="_Toc207367770"/>
      <w:bookmarkStart w:id="148" w:name="_Toc207368068"/>
      <w:bookmarkStart w:id="149" w:name="_Toc207370473"/>
      <w:bookmarkStart w:id="150" w:name="_Toc207367559"/>
      <w:bookmarkStart w:id="151" w:name="_Toc207367660"/>
      <w:bookmarkStart w:id="152" w:name="_Toc207367771"/>
      <w:bookmarkStart w:id="153" w:name="_Toc207368069"/>
      <w:bookmarkStart w:id="154" w:name="_Toc208891525"/>
      <w:bookmarkStart w:id="155" w:name="_Toc214780554"/>
      <w:bookmarkEnd w:id="145"/>
      <w:bookmarkEnd w:id="146"/>
      <w:bookmarkEnd w:id="147"/>
      <w:bookmarkEnd w:id="148"/>
      <w:bookmarkEnd w:id="149"/>
      <w:r w:rsidRPr="00AE180A">
        <w:rPr>
          <w:b/>
          <w:i w:val="0"/>
          <w:sz w:val="24"/>
          <w:szCs w:val="24"/>
        </w:rPr>
        <w:tab/>
      </w:r>
      <w:r w:rsidR="005E0A8B" w:rsidRPr="00AE180A">
        <w:rPr>
          <w:b/>
          <w:i w:val="0"/>
          <w:sz w:val="24"/>
          <w:szCs w:val="24"/>
        </w:rPr>
        <w:t xml:space="preserve">What happens if </w:t>
      </w:r>
      <w:r w:rsidR="00283295" w:rsidRPr="00AE180A">
        <w:rPr>
          <w:b/>
          <w:i w:val="0"/>
          <w:sz w:val="24"/>
          <w:szCs w:val="24"/>
        </w:rPr>
        <w:t xml:space="preserve">an </w:t>
      </w:r>
      <w:r w:rsidR="005E0A8B" w:rsidRPr="00AE180A">
        <w:rPr>
          <w:b/>
          <w:i w:val="0"/>
          <w:sz w:val="24"/>
          <w:szCs w:val="24"/>
        </w:rPr>
        <w:t>appointor</w:t>
      </w:r>
      <w:bookmarkEnd w:id="150"/>
      <w:bookmarkEnd w:id="151"/>
      <w:bookmarkEnd w:id="152"/>
      <w:bookmarkEnd w:id="153"/>
      <w:bookmarkEnd w:id="154"/>
      <w:r w:rsidR="005E0A8B" w:rsidRPr="00AE180A">
        <w:rPr>
          <w:b/>
          <w:i w:val="0"/>
          <w:sz w:val="24"/>
          <w:szCs w:val="24"/>
        </w:rPr>
        <w:t xml:space="preserve"> divorces or separates from</w:t>
      </w:r>
      <w:r w:rsidR="00283295" w:rsidRPr="00AE180A">
        <w:rPr>
          <w:b/>
          <w:i w:val="0"/>
          <w:sz w:val="24"/>
          <w:szCs w:val="24"/>
        </w:rPr>
        <w:t xml:space="preserve"> an enduring guardian</w:t>
      </w:r>
      <w:r w:rsidR="005E0A8B" w:rsidRPr="00AE180A">
        <w:rPr>
          <w:b/>
          <w:i w:val="0"/>
          <w:sz w:val="24"/>
          <w:szCs w:val="24"/>
        </w:rPr>
        <w:t>?</w:t>
      </w:r>
      <w:bookmarkEnd w:id="155"/>
    </w:p>
    <w:p w:rsidR="00283295" w:rsidRPr="00AE180A" w:rsidRDefault="00283295" w:rsidP="005301AE">
      <w:pPr>
        <w:spacing w:after="120"/>
        <w:jc w:val="left"/>
        <w:rPr>
          <w:sz w:val="24"/>
          <w:szCs w:val="24"/>
        </w:rPr>
      </w:pPr>
      <w:r w:rsidRPr="00AE180A">
        <w:rPr>
          <w:sz w:val="24"/>
          <w:szCs w:val="24"/>
        </w:rPr>
        <w:t xml:space="preserve">Separation or divorce </w:t>
      </w:r>
      <w:r w:rsidR="000F3B24" w:rsidRPr="00AE180A">
        <w:rPr>
          <w:sz w:val="24"/>
          <w:szCs w:val="24"/>
        </w:rPr>
        <w:t xml:space="preserve">will </w:t>
      </w:r>
      <w:r w:rsidRPr="00AE180A">
        <w:rPr>
          <w:sz w:val="24"/>
          <w:szCs w:val="24"/>
        </w:rPr>
        <w:t xml:space="preserve">not affect the validity of </w:t>
      </w:r>
      <w:r w:rsidR="000F3B24" w:rsidRPr="00AE180A">
        <w:rPr>
          <w:sz w:val="24"/>
          <w:szCs w:val="24"/>
        </w:rPr>
        <w:t xml:space="preserve">an </w:t>
      </w:r>
      <w:r w:rsidRPr="00AE180A">
        <w:rPr>
          <w:sz w:val="24"/>
          <w:szCs w:val="24"/>
        </w:rPr>
        <w:t>EPG</w:t>
      </w:r>
      <w:r w:rsidR="008405BE" w:rsidRPr="00AE180A">
        <w:rPr>
          <w:sz w:val="24"/>
          <w:szCs w:val="24"/>
        </w:rPr>
        <w:t xml:space="preserve"> where the </w:t>
      </w:r>
      <w:r w:rsidRPr="00AE180A">
        <w:rPr>
          <w:sz w:val="24"/>
          <w:szCs w:val="24"/>
        </w:rPr>
        <w:t>appointor and endu</w:t>
      </w:r>
      <w:r w:rsidR="00322680" w:rsidRPr="00AE180A">
        <w:rPr>
          <w:sz w:val="24"/>
          <w:szCs w:val="24"/>
        </w:rPr>
        <w:t>ring guardian have been married or in a de facto relationship.</w:t>
      </w:r>
    </w:p>
    <w:p w:rsidR="00B272C3" w:rsidRPr="00AE180A" w:rsidRDefault="00B272C3" w:rsidP="005301AE">
      <w:pPr>
        <w:spacing w:after="120"/>
        <w:jc w:val="left"/>
        <w:rPr>
          <w:sz w:val="24"/>
          <w:szCs w:val="24"/>
        </w:rPr>
      </w:pPr>
      <w:r w:rsidRPr="00AE180A">
        <w:rPr>
          <w:sz w:val="24"/>
          <w:szCs w:val="24"/>
        </w:rPr>
        <w:t>An</w:t>
      </w:r>
      <w:r w:rsidR="006C06E3" w:rsidRPr="00AE180A">
        <w:rPr>
          <w:sz w:val="24"/>
          <w:szCs w:val="24"/>
        </w:rPr>
        <w:t xml:space="preserve"> appointor </w:t>
      </w:r>
      <w:r w:rsidRPr="00AE180A">
        <w:rPr>
          <w:sz w:val="24"/>
          <w:szCs w:val="24"/>
        </w:rPr>
        <w:t xml:space="preserve">who </w:t>
      </w:r>
      <w:r w:rsidR="004354AF" w:rsidRPr="00AE180A">
        <w:rPr>
          <w:sz w:val="24"/>
          <w:szCs w:val="24"/>
        </w:rPr>
        <w:t>wants their</w:t>
      </w:r>
      <w:r w:rsidRPr="00AE180A">
        <w:rPr>
          <w:sz w:val="24"/>
          <w:szCs w:val="24"/>
        </w:rPr>
        <w:t xml:space="preserve"> EPG to continue, </w:t>
      </w:r>
      <w:r w:rsidR="004354AF" w:rsidRPr="00AE180A">
        <w:rPr>
          <w:sz w:val="24"/>
          <w:szCs w:val="24"/>
        </w:rPr>
        <w:t xml:space="preserve">does not </w:t>
      </w:r>
      <w:r w:rsidRPr="00AE180A">
        <w:rPr>
          <w:sz w:val="24"/>
          <w:szCs w:val="24"/>
        </w:rPr>
        <w:t xml:space="preserve">need </w:t>
      </w:r>
      <w:r w:rsidR="00B71CDA" w:rsidRPr="00AE180A">
        <w:rPr>
          <w:sz w:val="24"/>
          <w:szCs w:val="24"/>
        </w:rPr>
        <w:t xml:space="preserve">to </w:t>
      </w:r>
      <w:r w:rsidRPr="00AE180A">
        <w:rPr>
          <w:sz w:val="24"/>
          <w:szCs w:val="24"/>
        </w:rPr>
        <w:t xml:space="preserve">take </w:t>
      </w:r>
      <w:r w:rsidR="004354AF" w:rsidRPr="00AE180A">
        <w:rPr>
          <w:sz w:val="24"/>
          <w:szCs w:val="24"/>
        </w:rPr>
        <w:t>any</w:t>
      </w:r>
      <w:r w:rsidRPr="00AE180A">
        <w:rPr>
          <w:sz w:val="24"/>
          <w:szCs w:val="24"/>
        </w:rPr>
        <w:t xml:space="preserve"> action.</w:t>
      </w:r>
    </w:p>
    <w:p w:rsidR="005E0A8B" w:rsidRPr="00AE180A" w:rsidRDefault="006C06E3" w:rsidP="005301AE">
      <w:pPr>
        <w:spacing w:after="120"/>
        <w:jc w:val="left"/>
        <w:rPr>
          <w:sz w:val="24"/>
          <w:szCs w:val="24"/>
        </w:rPr>
      </w:pPr>
      <w:r w:rsidRPr="00AE180A">
        <w:rPr>
          <w:sz w:val="24"/>
          <w:szCs w:val="24"/>
        </w:rPr>
        <w:t xml:space="preserve">An </w:t>
      </w:r>
      <w:r w:rsidR="000F3B24" w:rsidRPr="00AE180A">
        <w:rPr>
          <w:sz w:val="24"/>
          <w:szCs w:val="24"/>
        </w:rPr>
        <w:t>appointo</w:t>
      </w:r>
      <w:r w:rsidRPr="00AE180A">
        <w:rPr>
          <w:sz w:val="24"/>
          <w:szCs w:val="24"/>
        </w:rPr>
        <w:t xml:space="preserve">r who no longer </w:t>
      </w:r>
      <w:r w:rsidR="004354AF" w:rsidRPr="00AE180A">
        <w:rPr>
          <w:sz w:val="24"/>
          <w:szCs w:val="24"/>
        </w:rPr>
        <w:t xml:space="preserve">wants </w:t>
      </w:r>
      <w:r w:rsidR="00322680" w:rsidRPr="00AE180A">
        <w:rPr>
          <w:sz w:val="24"/>
          <w:szCs w:val="24"/>
        </w:rPr>
        <w:t>their</w:t>
      </w:r>
      <w:r w:rsidRPr="00AE180A">
        <w:rPr>
          <w:sz w:val="24"/>
          <w:szCs w:val="24"/>
        </w:rPr>
        <w:t xml:space="preserve"> former </w:t>
      </w:r>
      <w:r w:rsidR="00730774" w:rsidRPr="00AE180A">
        <w:rPr>
          <w:sz w:val="24"/>
          <w:szCs w:val="24"/>
        </w:rPr>
        <w:t xml:space="preserve">spouse or de facto </w:t>
      </w:r>
      <w:r w:rsidRPr="00AE180A">
        <w:rPr>
          <w:sz w:val="24"/>
          <w:szCs w:val="24"/>
        </w:rPr>
        <w:t xml:space="preserve">partner to be </w:t>
      </w:r>
      <w:r w:rsidR="00322680" w:rsidRPr="00AE180A">
        <w:rPr>
          <w:sz w:val="24"/>
          <w:szCs w:val="24"/>
        </w:rPr>
        <w:t xml:space="preserve">their </w:t>
      </w:r>
      <w:r w:rsidRPr="00AE180A">
        <w:rPr>
          <w:sz w:val="24"/>
          <w:szCs w:val="24"/>
        </w:rPr>
        <w:t>enduring guardian</w:t>
      </w:r>
      <w:r w:rsidR="004354AF" w:rsidRPr="00AE180A">
        <w:rPr>
          <w:sz w:val="24"/>
          <w:szCs w:val="24"/>
        </w:rPr>
        <w:t>,</w:t>
      </w:r>
      <w:r w:rsidR="005E0A8B" w:rsidRPr="00AE180A">
        <w:rPr>
          <w:sz w:val="24"/>
          <w:szCs w:val="24"/>
        </w:rPr>
        <w:t xml:space="preserve"> will need to revoke the E</w:t>
      </w:r>
      <w:r w:rsidRPr="00AE180A">
        <w:rPr>
          <w:sz w:val="24"/>
          <w:szCs w:val="24"/>
        </w:rPr>
        <w:t>PG</w:t>
      </w:r>
      <w:r w:rsidR="00733551" w:rsidRPr="00AE180A">
        <w:rPr>
          <w:sz w:val="24"/>
          <w:szCs w:val="24"/>
        </w:rPr>
        <w:t xml:space="preserve"> </w:t>
      </w:r>
      <w:r w:rsidRPr="00AE180A">
        <w:rPr>
          <w:sz w:val="24"/>
          <w:szCs w:val="24"/>
        </w:rPr>
        <w:t xml:space="preserve">(see </w:t>
      </w:r>
      <w:r w:rsidR="004D3E40" w:rsidRPr="00AE180A">
        <w:rPr>
          <w:sz w:val="24"/>
          <w:szCs w:val="24"/>
        </w:rPr>
        <w:t>p</w:t>
      </w:r>
      <w:r w:rsidR="00322680" w:rsidRPr="00AE180A">
        <w:rPr>
          <w:sz w:val="24"/>
          <w:szCs w:val="24"/>
        </w:rPr>
        <w:t>art</w:t>
      </w:r>
      <w:r w:rsidR="00B272C3" w:rsidRPr="00AE180A">
        <w:rPr>
          <w:sz w:val="24"/>
          <w:szCs w:val="24"/>
        </w:rPr>
        <w:t xml:space="preserve"> </w:t>
      </w:r>
      <w:bookmarkStart w:id="156" w:name="here"/>
      <w:bookmarkEnd w:id="156"/>
      <w:r w:rsidR="00B715EC" w:rsidRPr="00AE180A">
        <w:rPr>
          <w:sz w:val="24"/>
          <w:szCs w:val="24"/>
        </w:rPr>
        <w:t>11</w:t>
      </w:r>
      <w:r w:rsidR="00B272C3" w:rsidRPr="00AE180A">
        <w:rPr>
          <w:sz w:val="24"/>
          <w:szCs w:val="24"/>
        </w:rPr>
        <w:t>.2</w:t>
      </w:r>
      <w:r w:rsidR="007403F5" w:rsidRPr="00AE180A">
        <w:rPr>
          <w:sz w:val="24"/>
          <w:szCs w:val="24"/>
        </w:rPr>
        <w:t>).</w:t>
      </w:r>
    </w:p>
    <w:p w:rsidR="00494346" w:rsidRPr="00AE180A" w:rsidRDefault="00494346" w:rsidP="005301AE">
      <w:pPr>
        <w:jc w:val="left"/>
        <w:rPr>
          <w:sz w:val="24"/>
          <w:szCs w:val="24"/>
        </w:rPr>
      </w:pPr>
      <w:r w:rsidRPr="00AE180A">
        <w:rPr>
          <w:sz w:val="24"/>
          <w:szCs w:val="24"/>
        </w:rPr>
        <w:t xml:space="preserve">If the parties have separated </w:t>
      </w:r>
      <w:r w:rsidR="00285A5C" w:rsidRPr="00AE180A">
        <w:rPr>
          <w:sz w:val="24"/>
          <w:szCs w:val="24"/>
        </w:rPr>
        <w:t>or</w:t>
      </w:r>
      <w:r w:rsidRPr="00AE180A">
        <w:rPr>
          <w:sz w:val="24"/>
          <w:szCs w:val="24"/>
        </w:rPr>
        <w:t xml:space="preserve"> divorced and the appointor does not have capacity, an </w:t>
      </w:r>
      <w:r w:rsidR="005E0A8B" w:rsidRPr="00AE180A">
        <w:rPr>
          <w:sz w:val="24"/>
          <w:szCs w:val="24"/>
        </w:rPr>
        <w:t xml:space="preserve">interested party may </w:t>
      </w:r>
      <w:r w:rsidRPr="00AE180A">
        <w:rPr>
          <w:sz w:val="24"/>
          <w:szCs w:val="24"/>
        </w:rPr>
        <w:t xml:space="preserve">apply </w:t>
      </w:r>
      <w:r w:rsidR="005E0A8B" w:rsidRPr="00AE180A">
        <w:rPr>
          <w:sz w:val="24"/>
          <w:szCs w:val="24"/>
        </w:rPr>
        <w:t>to the Tribunal for a decision</w:t>
      </w:r>
      <w:r w:rsidRPr="00AE180A">
        <w:rPr>
          <w:sz w:val="24"/>
          <w:szCs w:val="24"/>
        </w:rPr>
        <w:t xml:space="preserve"> on whether the EPG should continue to operate.</w:t>
      </w:r>
    </w:p>
    <w:p w:rsidR="005E0A8B" w:rsidRPr="00AE180A" w:rsidRDefault="005E0A8B" w:rsidP="005301AE">
      <w:pPr>
        <w:ind w:left="720"/>
        <w:jc w:val="left"/>
        <w:rPr>
          <w:sz w:val="24"/>
          <w:szCs w:val="24"/>
        </w:rPr>
      </w:pPr>
    </w:p>
    <w:p w:rsidR="005E0A8B" w:rsidRPr="00D11626" w:rsidRDefault="00B02781" w:rsidP="005301AE">
      <w:pPr>
        <w:pStyle w:val="Heading2"/>
        <w:numPr>
          <w:ilvl w:val="0"/>
          <w:numId w:val="0"/>
        </w:numPr>
        <w:spacing w:before="0" w:after="120"/>
        <w:jc w:val="left"/>
        <w:rPr>
          <w:b/>
          <w:i w:val="0"/>
          <w:sz w:val="24"/>
          <w:szCs w:val="24"/>
        </w:rPr>
      </w:pPr>
      <w:bookmarkStart w:id="157" w:name="_Toc207367560"/>
      <w:bookmarkStart w:id="158" w:name="_Toc207367661"/>
      <w:bookmarkStart w:id="159" w:name="_Toc207367772"/>
      <w:bookmarkStart w:id="160" w:name="_Toc207368070"/>
      <w:bookmarkStart w:id="161" w:name="_Toc207370475"/>
      <w:bookmarkEnd w:id="157"/>
      <w:bookmarkEnd w:id="158"/>
      <w:bookmarkEnd w:id="159"/>
      <w:bookmarkEnd w:id="160"/>
      <w:bookmarkEnd w:id="161"/>
      <w:r w:rsidRPr="00D11626">
        <w:rPr>
          <w:b/>
          <w:i w:val="0"/>
          <w:sz w:val="24"/>
          <w:szCs w:val="24"/>
        </w:rPr>
        <w:t>1</w:t>
      </w:r>
      <w:r w:rsidR="002F30DB" w:rsidRPr="00D11626">
        <w:rPr>
          <w:b/>
          <w:i w:val="0"/>
          <w:sz w:val="24"/>
          <w:szCs w:val="24"/>
        </w:rPr>
        <w:t>1</w:t>
      </w:r>
      <w:r w:rsidRPr="00D11626">
        <w:rPr>
          <w:b/>
          <w:i w:val="0"/>
          <w:sz w:val="24"/>
          <w:szCs w:val="24"/>
        </w:rPr>
        <w:t>.8</w:t>
      </w:r>
      <w:bookmarkStart w:id="162" w:name="_Toc207367561"/>
      <w:bookmarkStart w:id="163" w:name="_Toc207367662"/>
      <w:bookmarkStart w:id="164" w:name="_Toc207367773"/>
      <w:bookmarkStart w:id="165" w:name="_Toc207368071"/>
      <w:bookmarkStart w:id="166" w:name="_Toc208891526"/>
      <w:bookmarkStart w:id="167" w:name="_Toc214780555"/>
      <w:r w:rsidRPr="00D11626">
        <w:rPr>
          <w:b/>
          <w:i w:val="0"/>
          <w:sz w:val="24"/>
          <w:szCs w:val="24"/>
        </w:rPr>
        <w:tab/>
      </w:r>
      <w:r w:rsidR="005E0A8B" w:rsidRPr="00D11626">
        <w:rPr>
          <w:b/>
          <w:i w:val="0"/>
          <w:sz w:val="24"/>
          <w:szCs w:val="24"/>
        </w:rPr>
        <w:t xml:space="preserve">What happens if </w:t>
      </w:r>
      <w:r w:rsidR="000C35D7" w:rsidRPr="00D11626">
        <w:rPr>
          <w:b/>
          <w:i w:val="0"/>
          <w:sz w:val="24"/>
          <w:szCs w:val="24"/>
        </w:rPr>
        <w:t>an</w:t>
      </w:r>
      <w:r w:rsidR="005E0A8B" w:rsidRPr="00D11626">
        <w:rPr>
          <w:b/>
          <w:i w:val="0"/>
          <w:sz w:val="24"/>
          <w:szCs w:val="24"/>
        </w:rPr>
        <w:t xml:space="preserve"> appointor makes another EPG?</w:t>
      </w:r>
      <w:bookmarkEnd w:id="162"/>
      <w:bookmarkEnd w:id="163"/>
      <w:bookmarkEnd w:id="164"/>
      <w:bookmarkEnd w:id="165"/>
      <w:bookmarkEnd w:id="166"/>
      <w:bookmarkEnd w:id="167"/>
    </w:p>
    <w:p w:rsidR="005E0A8B" w:rsidRPr="00D11626" w:rsidRDefault="00C27C86" w:rsidP="005301AE">
      <w:pPr>
        <w:pStyle w:val="BodyTextIndent"/>
        <w:ind w:left="0"/>
        <w:jc w:val="left"/>
        <w:rPr>
          <w:rFonts w:cs="Arial"/>
          <w:sz w:val="24"/>
          <w:szCs w:val="24"/>
        </w:rPr>
      </w:pPr>
      <w:r w:rsidRPr="00D11626">
        <w:rPr>
          <w:rFonts w:cs="Arial"/>
          <w:sz w:val="24"/>
          <w:szCs w:val="24"/>
        </w:rPr>
        <w:t xml:space="preserve">If </w:t>
      </w:r>
      <w:r w:rsidR="007A61AF" w:rsidRPr="00D11626">
        <w:rPr>
          <w:rFonts w:cs="Arial"/>
          <w:sz w:val="24"/>
          <w:szCs w:val="24"/>
        </w:rPr>
        <w:t>an</w:t>
      </w:r>
      <w:r w:rsidRPr="00D11626">
        <w:rPr>
          <w:rFonts w:cs="Arial"/>
          <w:sz w:val="24"/>
          <w:szCs w:val="24"/>
        </w:rPr>
        <w:t xml:space="preserve"> appoint</w:t>
      </w:r>
      <w:r w:rsidR="00061180" w:rsidRPr="00D11626">
        <w:rPr>
          <w:rFonts w:cs="Arial"/>
          <w:sz w:val="24"/>
          <w:szCs w:val="24"/>
        </w:rPr>
        <w:t>o</w:t>
      </w:r>
      <w:r w:rsidRPr="00D11626">
        <w:rPr>
          <w:rFonts w:cs="Arial"/>
          <w:sz w:val="24"/>
          <w:szCs w:val="24"/>
        </w:rPr>
        <w:t>r makes a new EPG, the existing EPG will not automatically become invalid.</w:t>
      </w:r>
      <w:r w:rsidR="005E0A8B" w:rsidRPr="00D11626">
        <w:rPr>
          <w:rFonts w:cs="Arial"/>
          <w:sz w:val="24"/>
          <w:szCs w:val="24"/>
        </w:rPr>
        <w:t xml:space="preserve"> </w:t>
      </w:r>
      <w:r w:rsidR="00494346" w:rsidRPr="00D11626">
        <w:rPr>
          <w:rFonts w:cs="Arial"/>
          <w:sz w:val="24"/>
          <w:szCs w:val="24"/>
        </w:rPr>
        <w:t>I</w:t>
      </w:r>
      <w:r w:rsidR="005E0A8B" w:rsidRPr="00D11626">
        <w:rPr>
          <w:rFonts w:cs="Arial"/>
          <w:sz w:val="24"/>
          <w:szCs w:val="24"/>
        </w:rPr>
        <w:t xml:space="preserve">n some </w:t>
      </w:r>
      <w:r w:rsidR="00285A5C" w:rsidRPr="00D11626">
        <w:rPr>
          <w:rFonts w:cs="Arial"/>
          <w:sz w:val="24"/>
          <w:szCs w:val="24"/>
        </w:rPr>
        <w:t>situations</w:t>
      </w:r>
      <w:r w:rsidR="004354AF" w:rsidRPr="00D11626">
        <w:rPr>
          <w:rFonts w:cs="Arial"/>
          <w:sz w:val="24"/>
          <w:szCs w:val="24"/>
        </w:rPr>
        <w:t>,</w:t>
      </w:r>
      <w:r w:rsidR="00285A5C" w:rsidRPr="00D11626">
        <w:rPr>
          <w:rFonts w:cs="Arial"/>
          <w:sz w:val="24"/>
          <w:szCs w:val="24"/>
        </w:rPr>
        <w:t xml:space="preserve"> </w:t>
      </w:r>
      <w:r w:rsidR="005E0A8B" w:rsidRPr="00D11626">
        <w:rPr>
          <w:rFonts w:cs="Arial"/>
          <w:sz w:val="24"/>
          <w:szCs w:val="24"/>
        </w:rPr>
        <w:t xml:space="preserve">a person may </w:t>
      </w:r>
      <w:r w:rsidR="00285A5C" w:rsidRPr="00D11626">
        <w:rPr>
          <w:rFonts w:cs="Arial"/>
          <w:sz w:val="24"/>
          <w:szCs w:val="24"/>
        </w:rPr>
        <w:t xml:space="preserve">choose </w:t>
      </w:r>
      <w:r w:rsidR="005E0A8B" w:rsidRPr="00D11626">
        <w:rPr>
          <w:rFonts w:cs="Arial"/>
          <w:sz w:val="24"/>
          <w:szCs w:val="24"/>
        </w:rPr>
        <w:t>to make more than one EPG</w:t>
      </w:r>
      <w:r w:rsidR="00494346" w:rsidRPr="00D11626">
        <w:rPr>
          <w:rFonts w:cs="Arial"/>
          <w:sz w:val="24"/>
          <w:szCs w:val="24"/>
        </w:rPr>
        <w:t xml:space="preserve">, </w:t>
      </w:r>
      <w:r w:rsidR="005E0A8B" w:rsidRPr="00D11626">
        <w:rPr>
          <w:rFonts w:cs="Arial"/>
          <w:sz w:val="24"/>
          <w:szCs w:val="24"/>
        </w:rPr>
        <w:t xml:space="preserve">appointing different enduring guardians </w:t>
      </w:r>
      <w:r w:rsidR="00285A5C" w:rsidRPr="00D11626">
        <w:rPr>
          <w:rFonts w:cs="Arial"/>
          <w:sz w:val="24"/>
          <w:szCs w:val="24"/>
        </w:rPr>
        <w:t>to perform di</w:t>
      </w:r>
      <w:r w:rsidR="005E0A8B" w:rsidRPr="00D11626">
        <w:rPr>
          <w:rFonts w:cs="Arial"/>
          <w:sz w:val="24"/>
          <w:szCs w:val="24"/>
        </w:rPr>
        <w:t>fferent functions.</w:t>
      </w:r>
    </w:p>
    <w:p w:rsidR="005E0A8B" w:rsidRPr="00D11626" w:rsidRDefault="008405BE" w:rsidP="00730774">
      <w:pPr>
        <w:pStyle w:val="BodyTextIndent"/>
        <w:tabs>
          <w:tab w:val="left" w:pos="6300"/>
        </w:tabs>
        <w:spacing w:after="0"/>
        <w:ind w:left="0"/>
        <w:jc w:val="left"/>
        <w:rPr>
          <w:rFonts w:cs="Arial"/>
          <w:sz w:val="24"/>
          <w:szCs w:val="24"/>
        </w:rPr>
      </w:pPr>
      <w:r w:rsidRPr="00D11626">
        <w:rPr>
          <w:rFonts w:cs="Arial"/>
          <w:sz w:val="24"/>
          <w:szCs w:val="24"/>
        </w:rPr>
        <w:t>If</w:t>
      </w:r>
      <w:r w:rsidR="005E0A8B" w:rsidRPr="00D11626">
        <w:rPr>
          <w:rFonts w:cs="Arial"/>
          <w:sz w:val="24"/>
          <w:szCs w:val="24"/>
        </w:rPr>
        <w:t xml:space="preserve"> </w:t>
      </w:r>
      <w:r w:rsidR="007A61AF" w:rsidRPr="00D11626">
        <w:rPr>
          <w:rFonts w:cs="Arial"/>
          <w:sz w:val="24"/>
          <w:szCs w:val="24"/>
        </w:rPr>
        <w:t>an</w:t>
      </w:r>
      <w:r w:rsidR="003E6A8D" w:rsidRPr="00D11626">
        <w:rPr>
          <w:rFonts w:cs="Arial"/>
          <w:sz w:val="24"/>
          <w:szCs w:val="24"/>
        </w:rPr>
        <w:t xml:space="preserve"> appointor makes a new </w:t>
      </w:r>
      <w:r w:rsidR="005E0A8B" w:rsidRPr="00D11626">
        <w:rPr>
          <w:rFonts w:cs="Arial"/>
          <w:sz w:val="24"/>
          <w:szCs w:val="24"/>
        </w:rPr>
        <w:t xml:space="preserve">EPG to replace </w:t>
      </w:r>
      <w:r w:rsidR="003E6A8D" w:rsidRPr="00D11626">
        <w:rPr>
          <w:rFonts w:cs="Arial"/>
          <w:sz w:val="24"/>
          <w:szCs w:val="24"/>
        </w:rPr>
        <w:t>their</w:t>
      </w:r>
      <w:r w:rsidR="005E0A8B" w:rsidRPr="00D11626">
        <w:rPr>
          <w:rFonts w:cs="Arial"/>
          <w:sz w:val="24"/>
          <w:szCs w:val="24"/>
        </w:rPr>
        <w:t xml:space="preserve"> existing EPG</w:t>
      </w:r>
      <w:r w:rsidR="001E3F7F" w:rsidRPr="00D11626">
        <w:rPr>
          <w:rFonts w:cs="Arial"/>
          <w:sz w:val="24"/>
          <w:szCs w:val="24"/>
        </w:rPr>
        <w:t xml:space="preserve">, </w:t>
      </w:r>
      <w:r w:rsidRPr="00D11626">
        <w:rPr>
          <w:rFonts w:cs="Arial"/>
          <w:sz w:val="24"/>
          <w:szCs w:val="24"/>
        </w:rPr>
        <w:t xml:space="preserve">it is </w:t>
      </w:r>
      <w:r w:rsidR="005E0A8B" w:rsidRPr="00D11626">
        <w:rPr>
          <w:rFonts w:cs="Arial"/>
          <w:sz w:val="24"/>
          <w:szCs w:val="24"/>
        </w:rPr>
        <w:t>strongly recommend</w:t>
      </w:r>
      <w:r w:rsidRPr="00D11626">
        <w:rPr>
          <w:rFonts w:cs="Arial"/>
          <w:sz w:val="24"/>
          <w:szCs w:val="24"/>
        </w:rPr>
        <w:t xml:space="preserve">ed </w:t>
      </w:r>
      <w:r w:rsidR="005E0A8B" w:rsidRPr="00D11626">
        <w:rPr>
          <w:rFonts w:cs="Arial"/>
          <w:sz w:val="24"/>
          <w:szCs w:val="24"/>
        </w:rPr>
        <w:t>that the</w:t>
      </w:r>
      <w:r w:rsidR="003E6A8D" w:rsidRPr="00D11626">
        <w:rPr>
          <w:rFonts w:cs="Arial"/>
          <w:sz w:val="24"/>
          <w:szCs w:val="24"/>
        </w:rPr>
        <w:t>y</w:t>
      </w:r>
      <w:r w:rsidR="007403F5" w:rsidRPr="00D11626">
        <w:rPr>
          <w:rFonts w:cs="Arial"/>
          <w:sz w:val="24"/>
          <w:szCs w:val="24"/>
        </w:rPr>
        <w:t xml:space="preserve"> </w:t>
      </w:r>
      <w:r w:rsidRPr="00D11626">
        <w:rPr>
          <w:rFonts w:cs="Arial"/>
          <w:sz w:val="24"/>
          <w:szCs w:val="24"/>
        </w:rPr>
        <w:t xml:space="preserve">revoke the </w:t>
      </w:r>
      <w:r w:rsidR="005E0A8B" w:rsidRPr="00D11626">
        <w:rPr>
          <w:rFonts w:cs="Arial"/>
          <w:sz w:val="24"/>
          <w:szCs w:val="24"/>
        </w:rPr>
        <w:t xml:space="preserve">existing EPG in writing </w:t>
      </w:r>
      <w:r w:rsidR="003E6A8D" w:rsidRPr="00D11626">
        <w:rPr>
          <w:rFonts w:cs="Arial"/>
          <w:sz w:val="24"/>
          <w:szCs w:val="24"/>
        </w:rPr>
        <w:t xml:space="preserve">and attach a copy of the revocation to their new EPG </w:t>
      </w:r>
      <w:r w:rsidR="005E0A8B" w:rsidRPr="00D11626">
        <w:rPr>
          <w:rFonts w:cs="Arial"/>
          <w:sz w:val="24"/>
          <w:szCs w:val="24"/>
        </w:rPr>
        <w:t xml:space="preserve">(see </w:t>
      </w:r>
      <w:r w:rsidR="004D3E40" w:rsidRPr="00D11626">
        <w:rPr>
          <w:rFonts w:cs="Arial"/>
          <w:sz w:val="24"/>
          <w:szCs w:val="24"/>
        </w:rPr>
        <w:t>p</w:t>
      </w:r>
      <w:r w:rsidR="00322680" w:rsidRPr="00D11626">
        <w:rPr>
          <w:rFonts w:cs="Arial"/>
          <w:sz w:val="24"/>
          <w:szCs w:val="24"/>
        </w:rPr>
        <w:t>art</w:t>
      </w:r>
      <w:r w:rsidR="00061180" w:rsidRPr="00D11626">
        <w:rPr>
          <w:rFonts w:cs="Arial"/>
          <w:sz w:val="24"/>
          <w:szCs w:val="24"/>
        </w:rPr>
        <w:t xml:space="preserve"> </w:t>
      </w:r>
      <w:r w:rsidR="00B715EC" w:rsidRPr="00D11626">
        <w:rPr>
          <w:rFonts w:cs="Arial"/>
          <w:sz w:val="24"/>
          <w:szCs w:val="24"/>
        </w:rPr>
        <w:t>11</w:t>
      </w:r>
      <w:r w:rsidR="005E0A8B" w:rsidRPr="00D11626">
        <w:rPr>
          <w:rFonts w:cs="Arial"/>
          <w:sz w:val="24"/>
          <w:szCs w:val="24"/>
        </w:rPr>
        <w:t>.2).</w:t>
      </w:r>
      <w:r w:rsidR="00730774" w:rsidRPr="00D11626">
        <w:rPr>
          <w:rFonts w:cs="Arial"/>
          <w:sz w:val="24"/>
          <w:szCs w:val="24"/>
        </w:rPr>
        <w:t xml:space="preserve"> This will prevent any confusion about which EPG is valid.</w:t>
      </w:r>
    </w:p>
    <w:p w:rsidR="005E0A8B" w:rsidRPr="00D11626" w:rsidRDefault="005E0A8B" w:rsidP="00730774">
      <w:pPr>
        <w:rPr>
          <w:sz w:val="24"/>
          <w:szCs w:val="24"/>
          <w:lang w:eastAsia="en-US"/>
        </w:rPr>
      </w:pPr>
    </w:p>
    <w:p w:rsidR="005E0A8B" w:rsidRPr="00D11626" w:rsidRDefault="00B02781" w:rsidP="00730774">
      <w:pPr>
        <w:pStyle w:val="Heading2"/>
        <w:numPr>
          <w:ilvl w:val="0"/>
          <w:numId w:val="0"/>
        </w:numPr>
        <w:spacing w:before="0" w:after="0"/>
        <w:jc w:val="left"/>
        <w:rPr>
          <w:b/>
          <w:i w:val="0"/>
          <w:sz w:val="24"/>
          <w:szCs w:val="24"/>
        </w:rPr>
      </w:pPr>
      <w:bookmarkStart w:id="168" w:name="_Toc207367562"/>
      <w:bookmarkStart w:id="169" w:name="_Toc207367663"/>
      <w:bookmarkStart w:id="170" w:name="_Toc207367774"/>
      <w:bookmarkStart w:id="171" w:name="_Toc207368072"/>
      <w:bookmarkStart w:id="172" w:name="_Toc208891527"/>
      <w:bookmarkStart w:id="173" w:name="_Toc214780556"/>
      <w:r w:rsidRPr="00D11626">
        <w:rPr>
          <w:b/>
          <w:i w:val="0"/>
          <w:sz w:val="24"/>
          <w:szCs w:val="24"/>
        </w:rPr>
        <w:t>1</w:t>
      </w:r>
      <w:r w:rsidR="002F30DB" w:rsidRPr="00D11626">
        <w:rPr>
          <w:b/>
          <w:i w:val="0"/>
          <w:sz w:val="24"/>
          <w:szCs w:val="24"/>
        </w:rPr>
        <w:t>1</w:t>
      </w:r>
      <w:r w:rsidRPr="00D11626">
        <w:rPr>
          <w:b/>
          <w:i w:val="0"/>
          <w:sz w:val="24"/>
          <w:szCs w:val="24"/>
        </w:rPr>
        <w:t>.9</w:t>
      </w:r>
      <w:r w:rsidRPr="00D11626">
        <w:rPr>
          <w:b/>
          <w:i w:val="0"/>
          <w:sz w:val="24"/>
          <w:szCs w:val="24"/>
        </w:rPr>
        <w:tab/>
      </w:r>
      <w:r w:rsidR="005E0A8B" w:rsidRPr="00D11626">
        <w:rPr>
          <w:b/>
          <w:i w:val="0"/>
          <w:sz w:val="24"/>
          <w:szCs w:val="24"/>
        </w:rPr>
        <w:t xml:space="preserve">Can </w:t>
      </w:r>
      <w:r w:rsidR="007A61AF" w:rsidRPr="00D11626">
        <w:rPr>
          <w:b/>
          <w:i w:val="0"/>
          <w:sz w:val="24"/>
          <w:szCs w:val="24"/>
        </w:rPr>
        <w:t>an</w:t>
      </w:r>
      <w:r w:rsidR="005E0A8B" w:rsidRPr="00D11626">
        <w:rPr>
          <w:b/>
          <w:i w:val="0"/>
          <w:sz w:val="24"/>
          <w:szCs w:val="24"/>
        </w:rPr>
        <w:t xml:space="preserve"> appointor change the content of an EPG?</w:t>
      </w:r>
      <w:bookmarkEnd w:id="168"/>
      <w:bookmarkEnd w:id="169"/>
      <w:bookmarkEnd w:id="170"/>
      <w:bookmarkEnd w:id="171"/>
      <w:bookmarkEnd w:id="172"/>
      <w:bookmarkEnd w:id="173"/>
    </w:p>
    <w:p w:rsidR="00546629" w:rsidRPr="00D11626" w:rsidRDefault="00546629" w:rsidP="00B715EC">
      <w:pPr>
        <w:spacing w:after="120"/>
        <w:jc w:val="left"/>
        <w:rPr>
          <w:sz w:val="24"/>
          <w:szCs w:val="24"/>
        </w:rPr>
      </w:pPr>
    </w:p>
    <w:p w:rsidR="005E0A8B" w:rsidRPr="00D11626" w:rsidRDefault="005E0A8B" w:rsidP="00B715EC">
      <w:pPr>
        <w:spacing w:after="120"/>
        <w:jc w:val="left"/>
        <w:rPr>
          <w:sz w:val="24"/>
          <w:szCs w:val="24"/>
        </w:rPr>
      </w:pPr>
      <w:r w:rsidRPr="00D11626">
        <w:rPr>
          <w:sz w:val="24"/>
          <w:szCs w:val="24"/>
        </w:rPr>
        <w:t xml:space="preserve">If </w:t>
      </w:r>
      <w:r w:rsidR="007A61AF" w:rsidRPr="00D11626">
        <w:rPr>
          <w:sz w:val="24"/>
          <w:szCs w:val="24"/>
        </w:rPr>
        <w:t>an</w:t>
      </w:r>
      <w:r w:rsidRPr="00D11626">
        <w:rPr>
          <w:sz w:val="24"/>
          <w:szCs w:val="24"/>
        </w:rPr>
        <w:t xml:space="preserve"> appointor wants to change any aspect of </w:t>
      </w:r>
      <w:r w:rsidR="001E3F7F" w:rsidRPr="00D11626">
        <w:rPr>
          <w:sz w:val="24"/>
          <w:szCs w:val="24"/>
        </w:rPr>
        <w:t xml:space="preserve">an </w:t>
      </w:r>
      <w:r w:rsidRPr="00D11626">
        <w:rPr>
          <w:sz w:val="24"/>
          <w:szCs w:val="24"/>
        </w:rPr>
        <w:t xml:space="preserve">EPG </w:t>
      </w:r>
      <w:r w:rsidR="004176E5" w:rsidRPr="00D11626">
        <w:rPr>
          <w:sz w:val="24"/>
          <w:szCs w:val="24"/>
        </w:rPr>
        <w:t xml:space="preserve">the Public Advocate </w:t>
      </w:r>
      <w:r w:rsidRPr="00D11626">
        <w:rPr>
          <w:sz w:val="24"/>
          <w:szCs w:val="24"/>
        </w:rPr>
        <w:t>recommend</w:t>
      </w:r>
      <w:r w:rsidR="004176E5" w:rsidRPr="00D11626">
        <w:rPr>
          <w:sz w:val="24"/>
          <w:szCs w:val="24"/>
        </w:rPr>
        <w:t xml:space="preserve">s </w:t>
      </w:r>
      <w:r w:rsidRPr="00D11626">
        <w:rPr>
          <w:sz w:val="24"/>
          <w:szCs w:val="24"/>
        </w:rPr>
        <w:t>that a new E</w:t>
      </w:r>
      <w:r w:rsidR="001E3F7F" w:rsidRPr="00D11626">
        <w:rPr>
          <w:sz w:val="24"/>
          <w:szCs w:val="24"/>
        </w:rPr>
        <w:t xml:space="preserve">PG </w:t>
      </w:r>
      <w:r w:rsidRPr="00D11626">
        <w:rPr>
          <w:sz w:val="24"/>
          <w:szCs w:val="24"/>
        </w:rPr>
        <w:t xml:space="preserve">be </w:t>
      </w:r>
      <w:r w:rsidR="001E3F7F" w:rsidRPr="00D11626">
        <w:rPr>
          <w:sz w:val="24"/>
          <w:szCs w:val="24"/>
        </w:rPr>
        <w:t>made</w:t>
      </w:r>
      <w:r w:rsidRPr="00D11626">
        <w:rPr>
          <w:sz w:val="24"/>
          <w:szCs w:val="24"/>
        </w:rPr>
        <w:t xml:space="preserve"> and the old EPG be revoked in writing (see </w:t>
      </w:r>
      <w:r w:rsidR="004D3E40" w:rsidRPr="00D11626">
        <w:rPr>
          <w:sz w:val="24"/>
          <w:szCs w:val="24"/>
        </w:rPr>
        <w:t>p</w:t>
      </w:r>
      <w:r w:rsidR="00B715EC" w:rsidRPr="00D11626">
        <w:rPr>
          <w:sz w:val="24"/>
          <w:szCs w:val="24"/>
        </w:rPr>
        <w:t>art</w:t>
      </w:r>
      <w:r w:rsidR="00061180" w:rsidRPr="00D11626">
        <w:rPr>
          <w:sz w:val="24"/>
          <w:szCs w:val="24"/>
        </w:rPr>
        <w:t xml:space="preserve"> </w:t>
      </w:r>
      <w:r w:rsidR="00B715EC" w:rsidRPr="00D11626">
        <w:rPr>
          <w:sz w:val="24"/>
          <w:szCs w:val="24"/>
        </w:rPr>
        <w:t>11</w:t>
      </w:r>
      <w:r w:rsidRPr="00D11626">
        <w:rPr>
          <w:sz w:val="24"/>
          <w:szCs w:val="24"/>
        </w:rPr>
        <w:t>.2).</w:t>
      </w:r>
      <w:r w:rsidR="00730774" w:rsidRPr="00D11626">
        <w:rPr>
          <w:sz w:val="24"/>
          <w:szCs w:val="24"/>
        </w:rPr>
        <w:t xml:space="preserve"> </w:t>
      </w:r>
      <w:r w:rsidRPr="00D11626">
        <w:rPr>
          <w:sz w:val="24"/>
          <w:szCs w:val="24"/>
        </w:rPr>
        <w:t xml:space="preserve">This will ensure the EPG reflects the wishes of the appointor and that all parts of the form </w:t>
      </w:r>
      <w:r w:rsidR="00730774" w:rsidRPr="00D11626">
        <w:rPr>
          <w:sz w:val="24"/>
          <w:szCs w:val="24"/>
        </w:rPr>
        <w:t>ar</w:t>
      </w:r>
      <w:r w:rsidRPr="00D11626">
        <w:rPr>
          <w:sz w:val="24"/>
          <w:szCs w:val="24"/>
        </w:rPr>
        <w:t>e completed correctly.</w:t>
      </w:r>
    </w:p>
    <w:p w:rsidR="005E0A8B" w:rsidRPr="00D11626" w:rsidRDefault="005E0A8B" w:rsidP="005301AE">
      <w:pPr>
        <w:rPr>
          <w:lang w:eastAsia="en-US"/>
        </w:rPr>
      </w:pPr>
    </w:p>
    <w:p w:rsidR="005E0A8B" w:rsidRPr="00D11626" w:rsidRDefault="005E0A8B" w:rsidP="005301AE">
      <w:pPr>
        <w:rPr>
          <w:lang w:eastAsia="en-US"/>
        </w:rPr>
      </w:pPr>
    </w:p>
    <w:p w:rsidR="005E0A8B" w:rsidRPr="00D11626" w:rsidRDefault="005E0A8B" w:rsidP="005301AE">
      <w:pPr>
        <w:rPr>
          <w:lang w:eastAsia="en-US"/>
        </w:rPr>
      </w:pPr>
      <w:r w:rsidRPr="00D11626">
        <w:rPr>
          <w:lang w:eastAsia="en-US"/>
        </w:rPr>
        <w:br w:type="page"/>
      </w:r>
    </w:p>
    <w:p w:rsidR="005E0A8B" w:rsidRPr="00555770" w:rsidRDefault="002F30DB" w:rsidP="002F30DB">
      <w:pPr>
        <w:pStyle w:val="Heading1"/>
        <w:numPr>
          <w:ilvl w:val="0"/>
          <w:numId w:val="0"/>
        </w:numPr>
        <w:pBdr>
          <w:top w:val="single" w:sz="4" w:space="1" w:color="auto"/>
          <w:left w:val="single" w:sz="4" w:space="4" w:color="auto"/>
          <w:bottom w:val="single" w:sz="4" w:space="1" w:color="auto"/>
          <w:right w:val="single" w:sz="4" w:space="4" w:color="auto"/>
        </w:pBdr>
        <w:shd w:val="clear" w:color="auto" w:fill="99CCFF"/>
        <w:spacing w:after="0"/>
        <w:jc w:val="left"/>
        <w:rPr>
          <w:b/>
          <w:bCs w:val="0"/>
          <w:i w:val="0"/>
          <w:iCs w:val="0"/>
          <w:sz w:val="28"/>
          <w:szCs w:val="28"/>
        </w:rPr>
      </w:pPr>
      <w:bookmarkStart w:id="174" w:name="_Toc207367563"/>
      <w:bookmarkStart w:id="175" w:name="_Toc207367665"/>
      <w:bookmarkStart w:id="176" w:name="_Toc207367775"/>
      <w:bookmarkStart w:id="177" w:name="_Toc207368073"/>
      <w:bookmarkStart w:id="178" w:name="_Toc208891528"/>
      <w:bookmarkStart w:id="179" w:name="_Toc214780557"/>
      <w:r w:rsidRPr="00555770">
        <w:rPr>
          <w:rFonts w:cs="Arial"/>
          <w:b/>
          <w:i w:val="0"/>
          <w:sz w:val="28"/>
          <w:szCs w:val="28"/>
        </w:rPr>
        <w:t>12</w:t>
      </w:r>
      <w:r w:rsidRPr="00555770">
        <w:rPr>
          <w:rFonts w:cs="Arial"/>
          <w:b/>
          <w:i w:val="0"/>
          <w:sz w:val="28"/>
          <w:szCs w:val="28"/>
        </w:rPr>
        <w:tab/>
      </w:r>
      <w:r w:rsidR="005E0A8B" w:rsidRPr="00555770">
        <w:rPr>
          <w:rFonts w:cs="Arial"/>
          <w:b/>
          <w:i w:val="0"/>
          <w:sz w:val="28"/>
          <w:szCs w:val="28"/>
        </w:rPr>
        <w:t>F</w:t>
      </w:r>
      <w:r w:rsidRPr="00555770">
        <w:rPr>
          <w:rFonts w:cs="Arial"/>
          <w:b/>
          <w:i w:val="0"/>
          <w:sz w:val="28"/>
          <w:szCs w:val="28"/>
        </w:rPr>
        <w:t>OR F</w:t>
      </w:r>
      <w:r w:rsidR="005E0A8B" w:rsidRPr="00555770">
        <w:rPr>
          <w:rFonts w:cs="Arial"/>
          <w:b/>
          <w:i w:val="0"/>
          <w:sz w:val="28"/>
          <w:szCs w:val="28"/>
        </w:rPr>
        <w:t>URTHER INFORMATION</w:t>
      </w:r>
      <w:bookmarkEnd w:id="174"/>
      <w:bookmarkEnd w:id="175"/>
      <w:bookmarkEnd w:id="176"/>
      <w:bookmarkEnd w:id="177"/>
      <w:bookmarkEnd w:id="178"/>
      <w:bookmarkEnd w:id="179"/>
    </w:p>
    <w:p w:rsidR="005E0A8B" w:rsidRPr="00BE3740" w:rsidRDefault="005E0A8B" w:rsidP="005301AE">
      <w:pPr>
        <w:pStyle w:val="Heading1"/>
        <w:numPr>
          <w:ilvl w:val="0"/>
          <w:numId w:val="0"/>
        </w:numPr>
        <w:ind w:left="540"/>
        <w:rPr>
          <w:rFonts w:cs="Arial"/>
          <w:i w:val="0"/>
          <w:sz w:val="28"/>
          <w:szCs w:val="28"/>
        </w:rPr>
      </w:pPr>
    </w:p>
    <w:p w:rsidR="005E0A8B" w:rsidRPr="00AE180A" w:rsidRDefault="00B715EC" w:rsidP="00B715EC">
      <w:pPr>
        <w:ind w:left="540" w:hanging="540"/>
        <w:rPr>
          <w:rFonts w:cs="Arial"/>
          <w:b/>
          <w:sz w:val="24"/>
          <w:szCs w:val="24"/>
        </w:rPr>
      </w:pPr>
      <w:r w:rsidRPr="00AE180A">
        <w:rPr>
          <w:rFonts w:cs="Arial"/>
          <w:b/>
          <w:sz w:val="24"/>
          <w:szCs w:val="24"/>
        </w:rPr>
        <w:t>12.1</w:t>
      </w:r>
      <w:r w:rsidRPr="00AE180A">
        <w:rPr>
          <w:rFonts w:cs="Arial"/>
          <w:b/>
          <w:sz w:val="24"/>
          <w:szCs w:val="24"/>
        </w:rPr>
        <w:tab/>
      </w:r>
      <w:r w:rsidR="005E0A8B" w:rsidRPr="00AE180A">
        <w:rPr>
          <w:rFonts w:cs="Arial"/>
          <w:b/>
          <w:sz w:val="24"/>
          <w:szCs w:val="24"/>
        </w:rPr>
        <w:t>Office of the Public Advocate</w:t>
      </w:r>
    </w:p>
    <w:p w:rsidR="004354AF" w:rsidRPr="00AE180A" w:rsidRDefault="004354AF" w:rsidP="005301AE">
      <w:pPr>
        <w:ind w:left="540"/>
        <w:rPr>
          <w:rFonts w:cs="Arial"/>
          <w:sz w:val="24"/>
          <w:szCs w:val="24"/>
        </w:rPr>
      </w:pPr>
      <w:r w:rsidRPr="00AE180A">
        <w:rPr>
          <w:rFonts w:cs="Arial"/>
          <w:sz w:val="24"/>
          <w:szCs w:val="24"/>
        </w:rPr>
        <w:t>PO Box 6293, East Perth WA 6892</w:t>
      </w:r>
    </w:p>
    <w:p w:rsidR="005E0A8B" w:rsidRPr="00AE180A" w:rsidRDefault="005E0A8B" w:rsidP="00DE69B2">
      <w:pPr>
        <w:ind w:left="540"/>
        <w:rPr>
          <w:rFonts w:cs="Arial"/>
          <w:sz w:val="24"/>
          <w:szCs w:val="24"/>
        </w:rPr>
      </w:pPr>
      <w:r w:rsidRPr="00AE180A">
        <w:rPr>
          <w:rFonts w:cs="Arial"/>
          <w:sz w:val="24"/>
          <w:szCs w:val="24"/>
        </w:rPr>
        <w:t>Telephone: 1300 858 455</w:t>
      </w:r>
    </w:p>
    <w:p w:rsidR="00E5280B" w:rsidRPr="00AE180A" w:rsidRDefault="00E5280B" w:rsidP="005301AE">
      <w:pPr>
        <w:ind w:left="540"/>
        <w:rPr>
          <w:rFonts w:cs="Arial"/>
          <w:sz w:val="24"/>
          <w:szCs w:val="24"/>
        </w:rPr>
      </w:pPr>
      <w:r w:rsidRPr="00AE180A">
        <w:rPr>
          <w:rFonts w:cs="Arial"/>
          <w:sz w:val="24"/>
          <w:szCs w:val="24"/>
        </w:rPr>
        <w:t>Facsimile: (08) 9278 7333</w:t>
      </w:r>
    </w:p>
    <w:p w:rsidR="005E0A8B" w:rsidRPr="00AE180A" w:rsidRDefault="005E0A8B" w:rsidP="005301AE">
      <w:pPr>
        <w:ind w:left="540"/>
        <w:rPr>
          <w:rFonts w:cs="Arial"/>
          <w:sz w:val="24"/>
          <w:szCs w:val="24"/>
        </w:rPr>
      </w:pPr>
      <w:r w:rsidRPr="00AE180A">
        <w:rPr>
          <w:rFonts w:cs="Arial"/>
          <w:sz w:val="24"/>
          <w:szCs w:val="24"/>
        </w:rPr>
        <w:t xml:space="preserve">Email: </w:t>
      </w:r>
      <w:hyperlink r:id="rId22" w:history="1">
        <w:r w:rsidRPr="00AE180A">
          <w:rPr>
            <w:rStyle w:val="Hyperlink"/>
            <w:rFonts w:cs="Arial"/>
            <w:sz w:val="24"/>
            <w:szCs w:val="24"/>
          </w:rPr>
          <w:t>opa@justice.wa.gov.au</w:t>
        </w:r>
      </w:hyperlink>
    </w:p>
    <w:p w:rsidR="005E0A8B" w:rsidRPr="00AE180A" w:rsidRDefault="005E0A8B" w:rsidP="005301AE">
      <w:pPr>
        <w:ind w:left="540"/>
        <w:rPr>
          <w:rFonts w:cs="Arial"/>
          <w:sz w:val="24"/>
          <w:szCs w:val="24"/>
        </w:rPr>
      </w:pPr>
      <w:r w:rsidRPr="00AE180A">
        <w:rPr>
          <w:rFonts w:cs="Arial"/>
          <w:sz w:val="24"/>
          <w:szCs w:val="24"/>
        </w:rPr>
        <w:t xml:space="preserve">Internet: </w:t>
      </w:r>
      <w:hyperlink r:id="rId23" w:history="1">
        <w:r w:rsidRPr="00AE180A">
          <w:rPr>
            <w:rStyle w:val="Hyperlink"/>
            <w:rFonts w:cs="Arial"/>
            <w:sz w:val="24"/>
            <w:szCs w:val="24"/>
          </w:rPr>
          <w:t>www.publicadvocate.wa.gov.au</w:t>
        </w:r>
      </w:hyperlink>
    </w:p>
    <w:p w:rsidR="005E0A8B" w:rsidRPr="00AE180A" w:rsidRDefault="005E0A8B" w:rsidP="005301AE">
      <w:pPr>
        <w:ind w:left="540"/>
        <w:jc w:val="center"/>
        <w:rPr>
          <w:rFonts w:cs="Arial"/>
          <w:b/>
          <w:sz w:val="24"/>
          <w:szCs w:val="24"/>
        </w:rPr>
      </w:pPr>
    </w:p>
    <w:p w:rsidR="005E0A8B" w:rsidRPr="00AE180A" w:rsidRDefault="005E0A8B" w:rsidP="005301AE">
      <w:pPr>
        <w:ind w:left="540"/>
        <w:jc w:val="left"/>
        <w:rPr>
          <w:sz w:val="24"/>
          <w:szCs w:val="24"/>
        </w:rPr>
      </w:pPr>
      <w:r w:rsidRPr="00AE180A">
        <w:rPr>
          <w:sz w:val="24"/>
          <w:szCs w:val="24"/>
        </w:rPr>
        <w:t>The Public Advocate provide</w:t>
      </w:r>
      <w:r w:rsidR="004354AF" w:rsidRPr="00AE180A">
        <w:rPr>
          <w:sz w:val="24"/>
          <w:szCs w:val="24"/>
        </w:rPr>
        <w:t xml:space="preserve">s </w:t>
      </w:r>
      <w:r w:rsidRPr="00AE180A">
        <w:rPr>
          <w:sz w:val="24"/>
          <w:szCs w:val="24"/>
        </w:rPr>
        <w:t xml:space="preserve">advice and </w:t>
      </w:r>
      <w:r w:rsidR="004214EC" w:rsidRPr="00AE180A">
        <w:rPr>
          <w:sz w:val="24"/>
          <w:szCs w:val="24"/>
        </w:rPr>
        <w:t>information</w:t>
      </w:r>
      <w:r w:rsidRPr="00AE180A">
        <w:rPr>
          <w:sz w:val="24"/>
          <w:szCs w:val="24"/>
        </w:rPr>
        <w:t xml:space="preserve"> on guardianship and administration, </w:t>
      </w:r>
      <w:r w:rsidR="004354AF" w:rsidRPr="00AE180A">
        <w:rPr>
          <w:sz w:val="24"/>
          <w:szCs w:val="24"/>
        </w:rPr>
        <w:t>E</w:t>
      </w:r>
      <w:r w:rsidRPr="00AE180A">
        <w:rPr>
          <w:sz w:val="24"/>
          <w:szCs w:val="24"/>
        </w:rPr>
        <w:t xml:space="preserve">nduring </w:t>
      </w:r>
      <w:r w:rsidR="004354AF" w:rsidRPr="00AE180A">
        <w:rPr>
          <w:sz w:val="24"/>
          <w:szCs w:val="24"/>
        </w:rPr>
        <w:t>P</w:t>
      </w:r>
      <w:r w:rsidRPr="00AE180A">
        <w:rPr>
          <w:sz w:val="24"/>
          <w:szCs w:val="24"/>
        </w:rPr>
        <w:t xml:space="preserve">owers of </w:t>
      </w:r>
      <w:r w:rsidR="004354AF" w:rsidRPr="00AE180A">
        <w:rPr>
          <w:sz w:val="24"/>
          <w:szCs w:val="24"/>
        </w:rPr>
        <w:t>A</w:t>
      </w:r>
      <w:r w:rsidRPr="00AE180A">
        <w:rPr>
          <w:sz w:val="24"/>
          <w:szCs w:val="24"/>
        </w:rPr>
        <w:t xml:space="preserve">ttorney and </w:t>
      </w:r>
      <w:r w:rsidR="004354AF" w:rsidRPr="00AE180A">
        <w:rPr>
          <w:sz w:val="24"/>
          <w:szCs w:val="24"/>
        </w:rPr>
        <w:t>E</w:t>
      </w:r>
      <w:r w:rsidRPr="00AE180A">
        <w:rPr>
          <w:sz w:val="24"/>
          <w:szCs w:val="24"/>
        </w:rPr>
        <w:t xml:space="preserve">nduring </w:t>
      </w:r>
      <w:r w:rsidR="004354AF" w:rsidRPr="00AE180A">
        <w:rPr>
          <w:sz w:val="24"/>
          <w:szCs w:val="24"/>
        </w:rPr>
        <w:t>P</w:t>
      </w:r>
      <w:r w:rsidRPr="00AE180A">
        <w:rPr>
          <w:sz w:val="24"/>
          <w:szCs w:val="24"/>
        </w:rPr>
        <w:t xml:space="preserve">owers of </w:t>
      </w:r>
      <w:r w:rsidR="004354AF" w:rsidRPr="00AE180A">
        <w:rPr>
          <w:sz w:val="24"/>
          <w:szCs w:val="24"/>
        </w:rPr>
        <w:t>G</w:t>
      </w:r>
      <w:r w:rsidRPr="00AE180A">
        <w:rPr>
          <w:sz w:val="24"/>
          <w:szCs w:val="24"/>
        </w:rPr>
        <w:t>uardianship. Further copies of this publication</w:t>
      </w:r>
      <w:r w:rsidR="004354AF" w:rsidRPr="00AE180A">
        <w:rPr>
          <w:sz w:val="24"/>
          <w:szCs w:val="24"/>
        </w:rPr>
        <w:t>, a</w:t>
      </w:r>
      <w:r w:rsidRPr="00AE180A">
        <w:rPr>
          <w:sz w:val="24"/>
          <w:szCs w:val="24"/>
        </w:rPr>
        <w:t xml:space="preserve"> kit</w:t>
      </w:r>
      <w:r w:rsidR="004354AF" w:rsidRPr="00AE180A">
        <w:rPr>
          <w:sz w:val="24"/>
          <w:szCs w:val="24"/>
        </w:rPr>
        <w:t xml:space="preserve"> which assists people to complete an EPG, and a guide and kit</w:t>
      </w:r>
      <w:r w:rsidRPr="00AE180A">
        <w:rPr>
          <w:sz w:val="24"/>
          <w:szCs w:val="24"/>
        </w:rPr>
        <w:t xml:space="preserve"> </w:t>
      </w:r>
      <w:r w:rsidR="004354AF" w:rsidRPr="00AE180A">
        <w:rPr>
          <w:sz w:val="24"/>
          <w:szCs w:val="24"/>
        </w:rPr>
        <w:t>to assist with the completion of</w:t>
      </w:r>
      <w:r w:rsidRPr="00AE180A">
        <w:rPr>
          <w:sz w:val="24"/>
          <w:szCs w:val="24"/>
        </w:rPr>
        <w:t xml:space="preserve"> an </w:t>
      </w:r>
      <w:r w:rsidR="004354AF" w:rsidRPr="00AE180A">
        <w:rPr>
          <w:sz w:val="24"/>
          <w:szCs w:val="24"/>
        </w:rPr>
        <w:t xml:space="preserve">Enduring Power </w:t>
      </w:r>
      <w:r w:rsidRPr="00AE180A">
        <w:rPr>
          <w:sz w:val="24"/>
          <w:szCs w:val="24"/>
        </w:rPr>
        <w:t xml:space="preserve">of </w:t>
      </w:r>
      <w:r w:rsidR="004354AF" w:rsidRPr="00AE180A">
        <w:rPr>
          <w:sz w:val="24"/>
          <w:szCs w:val="24"/>
        </w:rPr>
        <w:t xml:space="preserve">Attorney </w:t>
      </w:r>
      <w:r w:rsidRPr="00AE180A">
        <w:rPr>
          <w:sz w:val="24"/>
          <w:szCs w:val="24"/>
        </w:rPr>
        <w:t>are also available from the office’s website.</w:t>
      </w:r>
    </w:p>
    <w:p w:rsidR="005E0A8B" w:rsidRPr="00AE180A" w:rsidRDefault="005E0A8B" w:rsidP="005301AE">
      <w:pPr>
        <w:ind w:left="540"/>
        <w:rPr>
          <w:i/>
          <w:sz w:val="24"/>
          <w:szCs w:val="24"/>
        </w:rPr>
      </w:pPr>
    </w:p>
    <w:p w:rsidR="005E0A8B" w:rsidRPr="00AE180A" w:rsidRDefault="00B715EC" w:rsidP="00B715EC">
      <w:pPr>
        <w:ind w:left="540" w:hanging="540"/>
        <w:rPr>
          <w:b/>
          <w:sz w:val="24"/>
          <w:szCs w:val="24"/>
        </w:rPr>
      </w:pPr>
      <w:r w:rsidRPr="00AE180A">
        <w:rPr>
          <w:rFonts w:cs="Arial"/>
          <w:b/>
          <w:sz w:val="24"/>
          <w:szCs w:val="24"/>
        </w:rPr>
        <w:t>12.2</w:t>
      </w:r>
      <w:r w:rsidRPr="00AE180A">
        <w:rPr>
          <w:rFonts w:cs="Arial"/>
          <w:b/>
          <w:sz w:val="24"/>
          <w:szCs w:val="24"/>
        </w:rPr>
        <w:tab/>
      </w:r>
      <w:r w:rsidR="005E0A8B" w:rsidRPr="00AE180A">
        <w:rPr>
          <w:rFonts w:cs="Arial"/>
          <w:b/>
          <w:sz w:val="24"/>
          <w:szCs w:val="24"/>
        </w:rPr>
        <w:t>State Administrative Tribunal</w:t>
      </w:r>
      <w:r w:rsidR="0077223E" w:rsidRPr="00AE180A">
        <w:rPr>
          <w:rFonts w:cs="Arial"/>
          <w:b/>
          <w:sz w:val="24"/>
          <w:szCs w:val="24"/>
        </w:rPr>
        <w:t xml:space="preserve"> (the Tribunal)</w:t>
      </w:r>
    </w:p>
    <w:p w:rsidR="00E84A8B" w:rsidRDefault="000028E6" w:rsidP="005301AE">
      <w:pPr>
        <w:ind w:left="540"/>
        <w:rPr>
          <w:rFonts w:cs="Arial"/>
          <w:sz w:val="24"/>
          <w:szCs w:val="24"/>
        </w:rPr>
      </w:pPr>
      <w:r>
        <w:rPr>
          <w:rFonts w:cs="Arial"/>
          <w:sz w:val="24"/>
          <w:szCs w:val="24"/>
        </w:rPr>
        <w:t>Level 6, State Administrative Tribunal Building</w:t>
      </w:r>
      <w:r w:rsidR="00E84A8B">
        <w:rPr>
          <w:rFonts w:cs="Arial"/>
          <w:sz w:val="24"/>
          <w:szCs w:val="24"/>
        </w:rPr>
        <w:t>,</w:t>
      </w:r>
    </w:p>
    <w:p w:rsidR="005E0A8B" w:rsidRPr="00AE180A" w:rsidRDefault="000028E6" w:rsidP="005301AE">
      <w:pPr>
        <w:ind w:left="540"/>
        <w:rPr>
          <w:rFonts w:cs="Arial"/>
          <w:sz w:val="24"/>
          <w:szCs w:val="24"/>
        </w:rPr>
      </w:pPr>
      <w:r>
        <w:rPr>
          <w:rFonts w:cs="Arial"/>
          <w:sz w:val="24"/>
          <w:szCs w:val="24"/>
        </w:rPr>
        <w:t>565 Hay Street, Perth WA 6000</w:t>
      </w:r>
    </w:p>
    <w:p w:rsidR="005E0A8B" w:rsidRPr="00AE180A" w:rsidRDefault="005E0A8B" w:rsidP="005301AE">
      <w:pPr>
        <w:ind w:left="540"/>
        <w:rPr>
          <w:rFonts w:cs="Arial"/>
          <w:sz w:val="24"/>
          <w:szCs w:val="24"/>
        </w:rPr>
      </w:pPr>
      <w:r w:rsidRPr="00AE180A">
        <w:rPr>
          <w:rFonts w:cs="Arial"/>
          <w:sz w:val="24"/>
          <w:szCs w:val="24"/>
        </w:rPr>
        <w:t>Telephone: (08) 9219 3111</w:t>
      </w:r>
      <w:r w:rsidR="00E84A8B">
        <w:rPr>
          <w:rFonts w:cs="Arial"/>
          <w:sz w:val="24"/>
          <w:szCs w:val="24"/>
        </w:rPr>
        <w:t xml:space="preserve"> or</w:t>
      </w:r>
      <w:r w:rsidRPr="00AE180A">
        <w:rPr>
          <w:rFonts w:cs="Arial"/>
          <w:sz w:val="24"/>
          <w:szCs w:val="24"/>
        </w:rPr>
        <w:t xml:space="preserve"> 1300 306 017</w:t>
      </w:r>
    </w:p>
    <w:p w:rsidR="005E0A8B" w:rsidRPr="00AE180A" w:rsidRDefault="005E0A8B" w:rsidP="005301AE">
      <w:pPr>
        <w:ind w:left="540"/>
        <w:rPr>
          <w:rFonts w:cs="Arial"/>
          <w:color w:val="0000FF"/>
          <w:sz w:val="24"/>
          <w:szCs w:val="24"/>
        </w:rPr>
      </w:pPr>
      <w:r w:rsidRPr="00AE180A">
        <w:rPr>
          <w:rFonts w:cs="Arial"/>
          <w:sz w:val="24"/>
          <w:szCs w:val="24"/>
        </w:rPr>
        <w:t>Email:</w:t>
      </w:r>
      <w:r w:rsidRPr="00AE180A">
        <w:rPr>
          <w:rFonts w:cs="Arial"/>
          <w:color w:val="0000FF"/>
          <w:sz w:val="24"/>
          <w:szCs w:val="24"/>
        </w:rPr>
        <w:t xml:space="preserve"> </w:t>
      </w:r>
      <w:hyperlink r:id="rId24" w:history="1">
        <w:r w:rsidR="00DE69B2">
          <w:rPr>
            <w:rStyle w:val="Hyperlink"/>
            <w:rFonts w:cs="Arial"/>
            <w:sz w:val="24"/>
            <w:szCs w:val="24"/>
          </w:rPr>
          <w:t>sat</w:t>
        </w:r>
        <w:r w:rsidR="000028E6">
          <w:rPr>
            <w:rStyle w:val="Hyperlink"/>
            <w:rFonts w:cs="Arial"/>
            <w:sz w:val="24"/>
            <w:szCs w:val="24"/>
          </w:rPr>
          <w:t>@</w:t>
        </w:r>
        <w:r w:rsidRPr="00AE180A">
          <w:rPr>
            <w:rStyle w:val="Hyperlink"/>
            <w:rFonts w:cs="Arial"/>
            <w:sz w:val="24"/>
            <w:szCs w:val="24"/>
          </w:rPr>
          <w:t>justice.wa.gov.au</w:t>
        </w:r>
      </w:hyperlink>
    </w:p>
    <w:p w:rsidR="005E0A8B" w:rsidRPr="00AE180A" w:rsidRDefault="005E0A8B" w:rsidP="005301AE">
      <w:pPr>
        <w:ind w:left="540"/>
        <w:rPr>
          <w:rFonts w:cs="Arial"/>
          <w:color w:val="0000FF"/>
          <w:sz w:val="24"/>
          <w:szCs w:val="24"/>
        </w:rPr>
      </w:pPr>
      <w:r w:rsidRPr="00AE180A">
        <w:rPr>
          <w:rFonts w:cs="Arial"/>
          <w:sz w:val="24"/>
          <w:szCs w:val="24"/>
        </w:rPr>
        <w:t>Internet</w:t>
      </w:r>
      <w:r w:rsidRPr="00AE180A">
        <w:rPr>
          <w:rFonts w:cs="Arial"/>
          <w:color w:val="0000FF"/>
          <w:sz w:val="24"/>
          <w:szCs w:val="24"/>
        </w:rPr>
        <w:t xml:space="preserve">: </w:t>
      </w:r>
      <w:hyperlink r:id="rId25" w:history="1">
        <w:r w:rsidRPr="00AE180A">
          <w:rPr>
            <w:rStyle w:val="Hyperlink"/>
            <w:rFonts w:cs="Arial"/>
            <w:sz w:val="24"/>
            <w:szCs w:val="24"/>
          </w:rPr>
          <w:t>www.sat.justice.wa.gov.au</w:t>
        </w:r>
      </w:hyperlink>
    </w:p>
    <w:p w:rsidR="005E0A8B" w:rsidRPr="00E16690" w:rsidRDefault="005E0A8B" w:rsidP="005301AE">
      <w:pPr>
        <w:ind w:left="540"/>
        <w:rPr>
          <w:rFonts w:cs="Arial"/>
          <w:sz w:val="24"/>
          <w:szCs w:val="24"/>
        </w:rPr>
      </w:pPr>
    </w:p>
    <w:p w:rsidR="005E0A8B" w:rsidRPr="00E16690" w:rsidRDefault="005E0A8B" w:rsidP="005301AE">
      <w:pPr>
        <w:ind w:left="540"/>
        <w:jc w:val="left"/>
        <w:rPr>
          <w:rFonts w:cs="Arial"/>
          <w:sz w:val="24"/>
          <w:szCs w:val="24"/>
        </w:rPr>
      </w:pPr>
      <w:r w:rsidRPr="00E16690">
        <w:rPr>
          <w:sz w:val="24"/>
          <w:szCs w:val="24"/>
        </w:rPr>
        <w:t>The State Administrative Tribunal can be contacted for information and advice on applications for guardianship</w:t>
      </w:r>
      <w:r w:rsidR="00730774" w:rsidRPr="00E16690">
        <w:rPr>
          <w:sz w:val="24"/>
          <w:szCs w:val="24"/>
        </w:rPr>
        <w:t>,</w:t>
      </w:r>
      <w:r w:rsidRPr="00E16690">
        <w:rPr>
          <w:sz w:val="24"/>
          <w:szCs w:val="24"/>
        </w:rPr>
        <w:t xml:space="preserve"> administration</w:t>
      </w:r>
      <w:r w:rsidR="00730774" w:rsidRPr="00E16690">
        <w:rPr>
          <w:sz w:val="24"/>
          <w:szCs w:val="24"/>
        </w:rPr>
        <w:t>, Enduring Powers of Guardianship, Enduring Powers of Attorney and Advance Health Directives</w:t>
      </w:r>
      <w:r w:rsidRPr="00E16690">
        <w:rPr>
          <w:sz w:val="24"/>
          <w:szCs w:val="24"/>
        </w:rPr>
        <w:t xml:space="preserve"> and to obtain the application forms.</w:t>
      </w:r>
      <w:r w:rsidR="004128AC" w:rsidRPr="00E16690">
        <w:rPr>
          <w:sz w:val="24"/>
          <w:szCs w:val="24"/>
        </w:rPr>
        <w:t xml:space="preserve"> </w:t>
      </w:r>
      <w:r w:rsidRPr="00E16690">
        <w:rPr>
          <w:sz w:val="24"/>
          <w:szCs w:val="24"/>
        </w:rPr>
        <w:t xml:space="preserve">Information and application forms are also available from the </w:t>
      </w:r>
      <w:r w:rsidR="004128AC" w:rsidRPr="00E16690">
        <w:rPr>
          <w:sz w:val="24"/>
          <w:szCs w:val="24"/>
        </w:rPr>
        <w:t>Tribunal</w:t>
      </w:r>
      <w:r w:rsidR="00106654" w:rsidRPr="00E16690">
        <w:rPr>
          <w:sz w:val="24"/>
          <w:szCs w:val="24"/>
        </w:rPr>
        <w:t>’s</w:t>
      </w:r>
      <w:r w:rsidR="004128AC" w:rsidRPr="00E16690">
        <w:rPr>
          <w:sz w:val="24"/>
          <w:szCs w:val="24"/>
        </w:rPr>
        <w:t xml:space="preserve"> </w:t>
      </w:r>
      <w:r w:rsidRPr="00E16690">
        <w:rPr>
          <w:sz w:val="24"/>
          <w:szCs w:val="24"/>
        </w:rPr>
        <w:t xml:space="preserve">website. </w:t>
      </w:r>
    </w:p>
    <w:p w:rsidR="005E0A8B" w:rsidRPr="00E16690" w:rsidRDefault="005E0A8B" w:rsidP="005301AE">
      <w:pPr>
        <w:ind w:left="540"/>
        <w:jc w:val="left"/>
        <w:rPr>
          <w:rFonts w:cs="Arial"/>
          <w:sz w:val="24"/>
          <w:szCs w:val="24"/>
        </w:rPr>
      </w:pPr>
    </w:p>
    <w:p w:rsidR="005E0A8B" w:rsidRPr="00AE180A" w:rsidRDefault="00B715EC" w:rsidP="00B715EC">
      <w:pPr>
        <w:ind w:left="540" w:hanging="540"/>
        <w:rPr>
          <w:rFonts w:cs="Arial"/>
          <w:b/>
          <w:sz w:val="24"/>
          <w:szCs w:val="24"/>
        </w:rPr>
      </w:pPr>
      <w:r w:rsidRPr="00AE180A">
        <w:rPr>
          <w:rFonts w:cs="Arial"/>
          <w:b/>
          <w:sz w:val="24"/>
          <w:szCs w:val="24"/>
        </w:rPr>
        <w:t>12.3</w:t>
      </w:r>
      <w:r w:rsidRPr="00AE180A">
        <w:rPr>
          <w:rFonts w:cs="Arial"/>
          <w:b/>
          <w:sz w:val="24"/>
          <w:szCs w:val="24"/>
        </w:rPr>
        <w:tab/>
      </w:r>
      <w:r w:rsidR="005E0A8B" w:rsidRPr="00AE180A">
        <w:rPr>
          <w:rFonts w:cs="Arial"/>
          <w:b/>
          <w:sz w:val="24"/>
          <w:szCs w:val="24"/>
        </w:rPr>
        <w:t>Department of Health</w:t>
      </w:r>
    </w:p>
    <w:p w:rsidR="00A24C2D" w:rsidRPr="00AE180A" w:rsidRDefault="00A24C2D" w:rsidP="00A24C2D">
      <w:pPr>
        <w:ind w:firstLine="540"/>
        <w:rPr>
          <w:sz w:val="24"/>
          <w:szCs w:val="24"/>
        </w:rPr>
      </w:pPr>
      <w:smartTag w:uri="urn:schemas-microsoft-com:office:smarttags" w:element="address">
        <w:smartTag w:uri="urn:schemas-microsoft-com:office:smarttags" w:element="Street">
          <w:r w:rsidRPr="00AE180A">
            <w:rPr>
              <w:rFonts w:cs="Arial"/>
              <w:sz w:val="24"/>
              <w:szCs w:val="24"/>
            </w:rPr>
            <w:t>PO Box 8172</w:t>
          </w:r>
        </w:smartTag>
        <w:r w:rsidR="00E21647" w:rsidRPr="00AE180A">
          <w:rPr>
            <w:rFonts w:cs="Arial"/>
            <w:sz w:val="24"/>
            <w:szCs w:val="24"/>
          </w:rPr>
          <w:t xml:space="preserve">, </w:t>
        </w:r>
        <w:smartTag w:uri="urn:schemas-microsoft-com:office:smarttags" w:element="City">
          <w:r w:rsidRPr="00AE180A">
            <w:rPr>
              <w:rFonts w:cs="Arial"/>
              <w:sz w:val="24"/>
              <w:szCs w:val="24"/>
            </w:rPr>
            <w:t>Perth</w:t>
          </w:r>
        </w:smartTag>
      </w:smartTag>
      <w:r w:rsidRPr="00AE180A">
        <w:rPr>
          <w:rFonts w:cs="Arial"/>
          <w:sz w:val="24"/>
          <w:szCs w:val="24"/>
        </w:rPr>
        <w:t xml:space="preserve"> Business Centre</w:t>
      </w:r>
      <w:r w:rsidR="00106654" w:rsidRPr="00AE180A">
        <w:rPr>
          <w:rFonts w:cs="Arial"/>
          <w:sz w:val="24"/>
          <w:szCs w:val="24"/>
        </w:rPr>
        <w:t xml:space="preserve">, </w:t>
      </w:r>
      <w:smartTag w:uri="urn:schemas-microsoft-com:office:smarttags" w:element="place">
        <w:smartTag w:uri="urn:schemas-microsoft-com:office:smarttags" w:element="City">
          <w:r w:rsidR="00106654" w:rsidRPr="00AE180A">
            <w:rPr>
              <w:rFonts w:cs="Arial"/>
              <w:sz w:val="24"/>
              <w:szCs w:val="24"/>
            </w:rPr>
            <w:t>Perth</w:t>
          </w:r>
        </w:smartTag>
        <w:r w:rsidR="00106654" w:rsidRPr="00AE180A">
          <w:rPr>
            <w:rFonts w:cs="Arial"/>
            <w:sz w:val="24"/>
            <w:szCs w:val="24"/>
          </w:rPr>
          <w:t xml:space="preserve"> </w:t>
        </w:r>
        <w:smartTag w:uri="urn:schemas-microsoft-com:office:smarttags" w:element="State">
          <w:r w:rsidRPr="00AE180A">
            <w:rPr>
              <w:rFonts w:cs="Arial"/>
              <w:sz w:val="24"/>
              <w:szCs w:val="24"/>
            </w:rPr>
            <w:t>WA</w:t>
          </w:r>
        </w:smartTag>
      </w:smartTag>
      <w:r w:rsidRPr="00AE180A">
        <w:rPr>
          <w:rFonts w:cs="Arial"/>
          <w:sz w:val="24"/>
          <w:szCs w:val="24"/>
        </w:rPr>
        <w:t xml:space="preserve"> 6849</w:t>
      </w:r>
    </w:p>
    <w:p w:rsidR="00A24C2D" w:rsidRPr="00AE180A" w:rsidRDefault="00A24C2D" w:rsidP="00A24C2D">
      <w:pPr>
        <w:ind w:firstLine="540"/>
        <w:rPr>
          <w:sz w:val="24"/>
          <w:szCs w:val="24"/>
        </w:rPr>
      </w:pPr>
      <w:r w:rsidRPr="00AE180A">
        <w:rPr>
          <w:rFonts w:cs="Arial"/>
          <w:sz w:val="24"/>
          <w:szCs w:val="24"/>
        </w:rPr>
        <w:t>Telephone: (08) 9</w:t>
      </w:r>
      <w:r w:rsidR="00DE69B2">
        <w:rPr>
          <w:rFonts w:cs="Arial"/>
          <w:sz w:val="24"/>
          <w:szCs w:val="24"/>
        </w:rPr>
        <w:t>222 2300</w:t>
      </w:r>
    </w:p>
    <w:p w:rsidR="00A24C2D" w:rsidRPr="00AE180A" w:rsidRDefault="00A24C2D" w:rsidP="00A24C2D">
      <w:pPr>
        <w:ind w:firstLine="540"/>
        <w:rPr>
          <w:rFonts w:cs="Arial"/>
          <w:sz w:val="24"/>
          <w:szCs w:val="24"/>
        </w:rPr>
      </w:pPr>
      <w:r w:rsidRPr="00AE180A">
        <w:rPr>
          <w:rFonts w:cs="Arial"/>
          <w:sz w:val="24"/>
          <w:szCs w:val="24"/>
        </w:rPr>
        <w:t xml:space="preserve">Email: </w:t>
      </w:r>
      <w:hyperlink r:id="rId26" w:history="1">
        <w:r w:rsidR="00DE69B2" w:rsidRPr="003F0150">
          <w:rPr>
            <w:rStyle w:val="Hyperlink"/>
            <w:rFonts w:cs="Arial"/>
            <w:sz w:val="24"/>
            <w:szCs w:val="24"/>
          </w:rPr>
          <w:t>advancehealthdirective@health.wa.gov.au</w:t>
        </w:r>
      </w:hyperlink>
    </w:p>
    <w:p w:rsidR="00A24C2D" w:rsidRPr="00AE180A" w:rsidRDefault="00A24C2D" w:rsidP="00A24C2D">
      <w:pPr>
        <w:ind w:firstLine="540"/>
        <w:rPr>
          <w:rFonts w:cs="Arial"/>
          <w:sz w:val="24"/>
          <w:szCs w:val="24"/>
        </w:rPr>
      </w:pPr>
      <w:r w:rsidRPr="00AE180A">
        <w:rPr>
          <w:rFonts w:cs="Arial"/>
          <w:sz w:val="24"/>
          <w:szCs w:val="24"/>
        </w:rPr>
        <w:t xml:space="preserve">Internet: </w:t>
      </w:r>
      <w:hyperlink r:id="rId27" w:history="1">
        <w:r w:rsidRPr="00AE180A">
          <w:rPr>
            <w:rStyle w:val="Hyperlink"/>
            <w:rFonts w:cs="Arial"/>
            <w:color w:val="auto"/>
            <w:sz w:val="24"/>
            <w:szCs w:val="24"/>
          </w:rPr>
          <w:t>www.health.wa.gov.au/advancehealthdirective</w:t>
        </w:r>
      </w:hyperlink>
    </w:p>
    <w:p w:rsidR="00A24C2D" w:rsidRPr="00AE180A" w:rsidRDefault="00A24C2D" w:rsidP="00A24C2D">
      <w:pPr>
        <w:ind w:firstLine="540"/>
        <w:rPr>
          <w:rFonts w:cs="Arial"/>
          <w:sz w:val="24"/>
          <w:szCs w:val="24"/>
        </w:rPr>
      </w:pPr>
    </w:p>
    <w:p w:rsidR="00A24C2D" w:rsidRPr="00AE180A" w:rsidRDefault="00A24C2D" w:rsidP="00A24C2D">
      <w:pPr>
        <w:ind w:left="540"/>
        <w:rPr>
          <w:sz w:val="24"/>
          <w:szCs w:val="24"/>
        </w:rPr>
      </w:pPr>
      <w:r w:rsidRPr="00AE180A">
        <w:rPr>
          <w:rFonts w:cs="Arial"/>
          <w:sz w:val="24"/>
          <w:szCs w:val="24"/>
        </w:rPr>
        <w:t>The Department of Health provides advice and information on Advance Health Directives. A consumer booklet to assist people considering making an Advance Health Directive is available from the Department of Health</w:t>
      </w:r>
      <w:r w:rsidR="00F4686D" w:rsidRPr="00AE180A">
        <w:rPr>
          <w:rFonts w:cs="Arial"/>
          <w:sz w:val="24"/>
          <w:szCs w:val="24"/>
        </w:rPr>
        <w:t>’s website</w:t>
      </w:r>
      <w:r w:rsidRPr="00AE180A">
        <w:rPr>
          <w:rFonts w:cs="Arial"/>
          <w:sz w:val="24"/>
          <w:szCs w:val="24"/>
        </w:rPr>
        <w:t>.</w:t>
      </w:r>
    </w:p>
    <w:p w:rsidR="005E0A8B" w:rsidRDefault="005E0A8B" w:rsidP="005301AE">
      <w:pPr>
        <w:pStyle w:val="Heading2"/>
        <w:numPr>
          <w:ilvl w:val="0"/>
          <w:numId w:val="0"/>
        </w:numPr>
        <w:spacing w:before="0" w:after="0"/>
        <w:jc w:val="right"/>
        <w:rPr>
          <w:u w:val="single"/>
        </w:rPr>
      </w:pPr>
      <w:r w:rsidRPr="00AE180A">
        <w:rPr>
          <w:color w:val="0000FF"/>
          <w:sz w:val="24"/>
          <w:szCs w:val="24"/>
        </w:rPr>
        <w:br w:type="page"/>
      </w:r>
      <w:bookmarkStart w:id="180" w:name="_Toc214780558"/>
      <w:r>
        <w:rPr>
          <w:u w:val="single"/>
        </w:rPr>
        <w:t>Appendix A</w:t>
      </w:r>
      <w:bookmarkEnd w:id="180"/>
    </w:p>
    <w:p w:rsidR="0070522F" w:rsidRDefault="0070522F" w:rsidP="005301AE">
      <w:pPr>
        <w:jc w:val="center"/>
        <w:rPr>
          <w:b/>
          <w:szCs w:val="22"/>
        </w:rPr>
      </w:pPr>
    </w:p>
    <w:p w:rsidR="0070522F" w:rsidRDefault="0070522F" w:rsidP="005301AE">
      <w:pPr>
        <w:jc w:val="center"/>
        <w:rPr>
          <w:b/>
          <w:szCs w:val="22"/>
        </w:rPr>
      </w:pPr>
    </w:p>
    <w:p w:rsidR="005E0A8B" w:rsidRPr="00AE180A" w:rsidRDefault="005E0A8B" w:rsidP="005301AE">
      <w:pPr>
        <w:jc w:val="center"/>
        <w:rPr>
          <w:b/>
          <w:sz w:val="24"/>
          <w:szCs w:val="24"/>
        </w:rPr>
      </w:pPr>
      <w:r w:rsidRPr="00AE180A">
        <w:rPr>
          <w:b/>
          <w:sz w:val="24"/>
          <w:szCs w:val="24"/>
        </w:rPr>
        <w:t xml:space="preserve">Hierarchy (order of priority) of decision makers </w:t>
      </w:r>
      <w:r w:rsidR="004354AF" w:rsidRPr="00AE180A">
        <w:rPr>
          <w:b/>
          <w:sz w:val="24"/>
          <w:szCs w:val="24"/>
        </w:rPr>
        <w:t>for treatment decisions</w:t>
      </w:r>
    </w:p>
    <w:p w:rsidR="00C578DA" w:rsidRPr="00AE180A" w:rsidRDefault="00C578DA" w:rsidP="005301AE">
      <w:pPr>
        <w:rPr>
          <w:sz w:val="24"/>
          <w:szCs w:val="24"/>
          <w:lang w:val="en-US"/>
        </w:rPr>
      </w:pPr>
    </w:p>
    <w:p w:rsidR="00E20004" w:rsidRPr="00AE180A" w:rsidRDefault="00E20004" w:rsidP="00E20004">
      <w:pPr>
        <w:spacing w:after="120"/>
        <w:rPr>
          <w:sz w:val="24"/>
          <w:szCs w:val="24"/>
        </w:rPr>
      </w:pPr>
      <w:r w:rsidRPr="00AE180A">
        <w:rPr>
          <w:color w:val="000000"/>
          <w:sz w:val="24"/>
          <w:szCs w:val="24"/>
        </w:rPr>
        <w:t>If you are unable to make decisions for yourself and non-urgent treatment is needed, treatment decisions will be made according</w:t>
      </w:r>
      <w:r w:rsidRPr="00AE180A">
        <w:rPr>
          <w:sz w:val="24"/>
          <w:szCs w:val="24"/>
        </w:rPr>
        <w:t xml:space="preserve"> to the following list. If you do not have an appropriate or valid A</w:t>
      </w:r>
      <w:r w:rsidR="00D618D7" w:rsidRPr="00AE180A">
        <w:rPr>
          <w:sz w:val="24"/>
          <w:szCs w:val="24"/>
        </w:rPr>
        <w:t xml:space="preserve">dvance </w:t>
      </w:r>
      <w:r w:rsidRPr="00AE180A">
        <w:rPr>
          <w:sz w:val="24"/>
          <w:szCs w:val="24"/>
        </w:rPr>
        <w:t>H</w:t>
      </w:r>
      <w:r w:rsidR="00D618D7" w:rsidRPr="00AE180A">
        <w:rPr>
          <w:sz w:val="24"/>
          <w:szCs w:val="24"/>
        </w:rPr>
        <w:t xml:space="preserve">ealth </w:t>
      </w:r>
      <w:r w:rsidRPr="00AE180A">
        <w:rPr>
          <w:sz w:val="24"/>
          <w:szCs w:val="24"/>
        </w:rPr>
        <w:t>D</w:t>
      </w:r>
      <w:r w:rsidR="00D618D7" w:rsidRPr="00AE180A">
        <w:rPr>
          <w:sz w:val="24"/>
          <w:szCs w:val="24"/>
        </w:rPr>
        <w:t>irective</w:t>
      </w:r>
      <w:r w:rsidRPr="00AE180A">
        <w:rPr>
          <w:sz w:val="24"/>
          <w:szCs w:val="24"/>
        </w:rPr>
        <w:t xml:space="preserve">, the health professional will seek a treatment decision from the first person on the list who is 18 years of age or older, has full </w:t>
      </w:r>
      <w:r w:rsidR="005A099F" w:rsidRPr="00AE180A">
        <w:rPr>
          <w:sz w:val="24"/>
          <w:szCs w:val="24"/>
        </w:rPr>
        <w:t xml:space="preserve">legal </w:t>
      </w:r>
      <w:r w:rsidRPr="00AE180A">
        <w:rPr>
          <w:sz w:val="24"/>
          <w:szCs w:val="24"/>
        </w:rPr>
        <w:t>capacity and is willing and av</w:t>
      </w:r>
      <w:r w:rsidR="00D618D7" w:rsidRPr="00AE180A">
        <w:rPr>
          <w:sz w:val="24"/>
          <w:szCs w:val="24"/>
        </w:rPr>
        <w:t>ailable to make the decision.</w:t>
      </w:r>
    </w:p>
    <w:p w:rsidR="00E20004" w:rsidRPr="00AE180A" w:rsidRDefault="00E20004" w:rsidP="00E20004">
      <w:pPr>
        <w:spacing w:after="120"/>
        <w:rPr>
          <w:sz w:val="24"/>
          <w:szCs w:val="24"/>
        </w:rPr>
      </w:pPr>
    </w:p>
    <w:p w:rsidR="00CA1017" w:rsidRDefault="00C80540" w:rsidP="00E20004">
      <w:pPr>
        <w:spacing w:after="120"/>
      </w:pPr>
      <w:r>
        <w:rPr>
          <w:noProof/>
        </w:rPr>
        <mc:AlternateContent>
          <mc:Choice Requires="wpc">
            <w:drawing>
              <wp:inline distT="0" distB="0" distL="0" distR="0">
                <wp:extent cx="5374005" cy="2737485"/>
                <wp:effectExtent l="0" t="0" r="0" b="0"/>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Box 3"/>
                        <wps:cNvSpPr txBox="1">
                          <a:spLocks noChangeArrowheads="1"/>
                        </wps:cNvSpPr>
                        <wps:spPr bwMode="auto">
                          <a:xfrm>
                            <a:off x="1283768" y="7482"/>
                            <a:ext cx="2079474" cy="21785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Advance Health Directive</w:t>
                              </w:r>
                            </w:p>
                          </w:txbxContent>
                        </wps:txbx>
                        <wps:bodyPr rot="0" vert="horz" wrap="square" lIns="53950" tIns="26975" rIns="53950" bIns="26975" anchor="t" anchorCtr="0">
                          <a:noAutofit/>
                        </wps:bodyPr>
                      </wps:wsp>
                      <wps:wsp>
                        <wps:cNvPr id="4" name="TextBox 4"/>
                        <wps:cNvSpPr txBox="1">
                          <a:spLocks noChangeArrowheads="1"/>
                        </wps:cNvSpPr>
                        <wps:spPr bwMode="auto">
                          <a:xfrm>
                            <a:off x="1395034" y="316879"/>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Enduring Guardian </w:t>
                              </w:r>
                              <w:r w:rsidRPr="00AB599A">
                                <w:rPr>
                                  <w:rFonts w:cs="Arial"/>
                                  <w:b/>
                                  <w:bCs/>
                                  <w:color w:val="FFFFFF"/>
                                  <w:sz w:val="14"/>
                                  <w:szCs w:val="24"/>
                                  <w:lang w:val="en-US"/>
                                </w:rPr>
                                <w:t>with authority</w:t>
                              </w:r>
                            </w:p>
                          </w:txbxContent>
                        </wps:txbx>
                        <wps:bodyPr rot="0" vert="horz" wrap="square" lIns="53950" tIns="26975" rIns="53950" bIns="26975" anchor="t" anchorCtr="0">
                          <a:noAutofit/>
                        </wps:bodyPr>
                      </wps:wsp>
                      <wps:wsp>
                        <wps:cNvPr id="5" name="TextBox 5"/>
                        <wps:cNvSpPr txBox="1">
                          <a:spLocks noChangeArrowheads="1"/>
                        </wps:cNvSpPr>
                        <wps:spPr bwMode="auto">
                          <a:xfrm>
                            <a:off x="1566587" y="595029"/>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Guardian </w:t>
                              </w:r>
                              <w:r w:rsidRPr="00AB599A">
                                <w:rPr>
                                  <w:rFonts w:cs="Arial"/>
                                  <w:b/>
                                  <w:bCs/>
                                  <w:color w:val="FFFFFF"/>
                                  <w:sz w:val="14"/>
                                  <w:szCs w:val="24"/>
                                  <w:lang w:val="en-US"/>
                                </w:rPr>
                                <w:t>with authority</w:t>
                              </w:r>
                            </w:p>
                          </w:txbxContent>
                        </wps:txbx>
                        <wps:bodyPr rot="0" vert="horz" wrap="square" lIns="53950" tIns="26975" rIns="53950" bIns="26975" anchor="t" anchorCtr="0">
                          <a:noAutofit/>
                        </wps:bodyPr>
                      </wps:wsp>
                      <wps:wsp>
                        <wps:cNvPr id="6" name="TextBox 6"/>
                        <wps:cNvSpPr txBox="1">
                          <a:spLocks noChangeArrowheads="1"/>
                        </wps:cNvSpPr>
                        <wps:spPr bwMode="auto">
                          <a:xfrm>
                            <a:off x="1710656" y="894744"/>
                            <a:ext cx="2079917"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Spouse or de</w:t>
                              </w:r>
                              <w:r>
                                <w:rPr>
                                  <w:rFonts w:cs="Arial"/>
                                  <w:b/>
                                  <w:bCs/>
                                  <w:color w:val="FFFFFF"/>
                                  <w:sz w:val="21"/>
                                  <w:szCs w:val="36"/>
                                  <w:lang w:val="en-US"/>
                                </w:rPr>
                                <w:t xml:space="preserve"> </w:t>
                              </w:r>
                              <w:r w:rsidRPr="00AB599A">
                                <w:rPr>
                                  <w:rFonts w:cs="Arial"/>
                                  <w:b/>
                                  <w:bCs/>
                                  <w:color w:val="FFFFFF"/>
                                  <w:sz w:val="21"/>
                                  <w:szCs w:val="36"/>
                                  <w:lang w:val="en-US"/>
                                </w:rPr>
                                <w:t>facto</w:t>
                              </w:r>
                              <w:r>
                                <w:rPr>
                                  <w:rFonts w:cs="Arial"/>
                                  <w:b/>
                                  <w:bCs/>
                                  <w:color w:val="FFFFFF"/>
                                  <w:sz w:val="21"/>
                                  <w:szCs w:val="36"/>
                                  <w:lang w:val="en-US"/>
                                </w:rPr>
                                <w:t xml:space="preserve"> partner</w:t>
                              </w:r>
                            </w:p>
                          </w:txbxContent>
                        </wps:txbx>
                        <wps:bodyPr rot="0" vert="horz" wrap="square" lIns="53950" tIns="26975" rIns="53950" bIns="26975" anchor="t" anchorCtr="0">
                          <a:noAutofit/>
                        </wps:bodyPr>
                      </wps:wsp>
                      <wps:wsp>
                        <wps:cNvPr id="7" name="TextBox 7"/>
                        <wps:cNvSpPr txBox="1">
                          <a:spLocks noChangeArrowheads="1"/>
                        </wps:cNvSpPr>
                        <wps:spPr bwMode="auto">
                          <a:xfrm>
                            <a:off x="1882653" y="1194019"/>
                            <a:ext cx="2079474" cy="21741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Adult son or daughter</w:t>
                              </w:r>
                            </w:p>
                          </w:txbxContent>
                        </wps:txbx>
                        <wps:bodyPr rot="0" vert="horz" wrap="square" lIns="53950" tIns="26975" rIns="53950" bIns="26975" anchor="t" anchorCtr="0">
                          <a:noAutofit/>
                        </wps:bodyPr>
                      </wps:wsp>
                      <wps:wsp>
                        <wps:cNvPr id="8" name="TextBox 8"/>
                        <wps:cNvSpPr txBox="1">
                          <a:spLocks noChangeArrowheads="1"/>
                        </wps:cNvSpPr>
                        <wps:spPr bwMode="auto">
                          <a:xfrm>
                            <a:off x="2053319" y="1493734"/>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Parent</w:t>
                              </w:r>
                            </w:p>
                          </w:txbxContent>
                        </wps:txbx>
                        <wps:bodyPr rot="0" vert="horz" wrap="square" lIns="53950" tIns="26975" rIns="53950" bIns="26975" anchor="t" anchorCtr="0">
                          <a:noAutofit/>
                        </wps:bodyPr>
                      </wps:wsp>
                      <wps:wsp>
                        <wps:cNvPr id="9" name="TextBox 9"/>
                        <wps:cNvSpPr txBox="1">
                          <a:spLocks noChangeArrowheads="1"/>
                        </wps:cNvSpPr>
                        <wps:spPr bwMode="auto">
                          <a:xfrm>
                            <a:off x="2224873" y="1792569"/>
                            <a:ext cx="2079474"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Sibling</w:t>
                              </w:r>
                            </w:p>
                          </w:txbxContent>
                        </wps:txbx>
                        <wps:bodyPr rot="0" vert="horz" wrap="square" lIns="53950" tIns="26975" rIns="53950" bIns="26975" anchor="t" anchorCtr="0">
                          <a:noAutofit/>
                        </wps:bodyPr>
                      </wps:wsp>
                      <wps:wsp>
                        <wps:cNvPr id="10" name="TextBox 10"/>
                        <wps:cNvSpPr txBox="1">
                          <a:spLocks noChangeArrowheads="1"/>
                        </wps:cNvSpPr>
                        <wps:spPr bwMode="auto">
                          <a:xfrm>
                            <a:off x="2395539" y="2050033"/>
                            <a:ext cx="2079917" cy="21785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Primary unpaid caregiver</w:t>
                              </w:r>
                            </w:p>
                          </w:txbxContent>
                        </wps:txbx>
                        <wps:bodyPr rot="0" vert="horz" wrap="square" lIns="53950" tIns="26975" rIns="53950" bIns="26975" anchor="t" anchorCtr="0">
                          <a:noAutofit/>
                        </wps:bodyPr>
                      </wps:wsp>
                      <wps:wsp>
                        <wps:cNvPr id="11" name="TextBox 11"/>
                        <wps:cNvSpPr txBox="1">
                          <a:spLocks noChangeArrowheads="1"/>
                        </wps:cNvSpPr>
                        <wps:spPr bwMode="auto">
                          <a:xfrm>
                            <a:off x="2609648" y="2356350"/>
                            <a:ext cx="2079474" cy="38113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Other person with close personal relationship</w:t>
                              </w:r>
                            </w:p>
                          </w:txbxContent>
                        </wps:txbx>
                        <wps:bodyPr rot="0" vert="horz" wrap="square" lIns="53950" tIns="26975" rIns="53950" bIns="26975" anchor="t" anchorCtr="0">
                          <a:noAutofit/>
                        </wps:bodyPr>
                      </wps:wsp>
                      <wps:wsp>
                        <wps:cNvPr id="12" name="TextBox 14"/>
                        <wps:cNvSpPr txBox="1">
                          <a:spLocks noChangeArrowheads="1"/>
                        </wps:cNvSpPr>
                        <wps:spPr bwMode="auto">
                          <a:xfrm>
                            <a:off x="4048125" y="0"/>
                            <a:ext cx="1325880" cy="939195"/>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17"/>
                                  <w:szCs w:val="28"/>
                                  <w:lang w:val="en-US"/>
                                </w:rPr>
                                <w:t xml:space="preserve">Decisions must be made in accordance with the AHD unless circumstances have changed or could not have been foreseen by the maker. </w:t>
                              </w:r>
                            </w:p>
                          </w:txbxContent>
                        </wps:txbx>
                        <wps:bodyPr rot="0" vert="horz" wrap="square" lIns="53950" tIns="26975" rIns="53950" bIns="26975" anchor="t" anchorCtr="0">
                          <a:noAutofit/>
                        </wps:bodyPr>
                      </wps:wsp>
                      <wps:wsp>
                        <wps:cNvPr id="13" name="Down Arrow 15"/>
                        <wps:cNvSpPr>
                          <a:spLocks noChangeArrowheads="1"/>
                        </wps:cNvSpPr>
                        <wps:spPr bwMode="auto">
                          <a:xfrm rot="16200000">
                            <a:off x="3579583" y="-124192"/>
                            <a:ext cx="249983" cy="513330"/>
                          </a:xfrm>
                          <a:prstGeom prst="downArrow">
                            <a:avLst>
                              <a:gd name="adj1" fmla="val 50000"/>
                              <a:gd name="adj2" fmla="val 101937"/>
                            </a:avLst>
                          </a:prstGeom>
                          <a:solidFill>
                            <a:srgbClr val="800000"/>
                          </a:solidFill>
                          <a:ln>
                            <a:noFill/>
                          </a:ln>
                          <a:extLst>
                            <a:ext uri="{91240B29-F687-4F45-9708-019B960494DF}">
                              <a14:hiddenLine xmlns:a14="http://schemas.microsoft.com/office/drawing/2010/main" w="25400" algn="ctr">
                                <a:solidFill>
                                  <a:srgbClr val="385D8A"/>
                                </a:solidFill>
                                <a:miter lim="800000"/>
                                <a:headEnd/>
                                <a:tailEnd/>
                              </a14:hiddenLine>
                            </a:ext>
                          </a:extLst>
                        </wps:spPr>
                        <wps:txbx>
                          <w:txbxContent>
                            <w:p w:rsidR="00E16690" w:rsidRPr="00AB599A" w:rsidRDefault="00E16690" w:rsidP="00CA1017">
                              <w:pPr>
                                <w:autoSpaceDE w:val="0"/>
                                <w:autoSpaceDN w:val="0"/>
                                <w:adjustRightInd w:val="0"/>
                                <w:jc w:val="center"/>
                                <w:rPr>
                                  <w:rFonts w:cs="Arial"/>
                                  <w:color w:val="FFFFFF"/>
                                  <w:sz w:val="21"/>
                                  <w:szCs w:val="36"/>
                                </w:rPr>
                              </w:pPr>
                            </w:p>
                          </w:txbxContent>
                        </wps:txbx>
                        <wps:bodyPr rot="5400000" vert="horz" wrap="square" lIns="53950" tIns="26975" rIns="53950" bIns="26975" anchor="ctr" anchorCtr="0">
                          <a:noAutofit/>
                        </wps:bodyPr>
                      </wps:wsp>
                      <wps:wsp>
                        <wps:cNvPr id="14" name="TextBox 13"/>
                        <wps:cNvSpPr txBox="1">
                          <a:spLocks noChangeArrowheads="1"/>
                        </wps:cNvSpPr>
                        <wps:spPr bwMode="auto">
                          <a:xfrm>
                            <a:off x="155152" y="317319"/>
                            <a:ext cx="1111771" cy="2311458"/>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90" w:rsidRPr="00AB599A" w:rsidRDefault="00E16690" w:rsidP="00CA1017">
                              <w:pPr>
                                <w:autoSpaceDE w:val="0"/>
                                <w:autoSpaceDN w:val="0"/>
                                <w:adjustRightInd w:val="0"/>
                                <w:jc w:val="center"/>
                                <w:rPr>
                                  <w:rFonts w:cs="Arial"/>
                                  <w:b/>
                                  <w:bCs/>
                                  <w:color w:val="FFFFFF"/>
                                  <w:sz w:val="17"/>
                                  <w:szCs w:val="28"/>
                                </w:rPr>
                              </w:pPr>
                              <w:r w:rsidRPr="00AB599A">
                                <w:rPr>
                                  <w:rFonts w:cs="Arial"/>
                                  <w:b/>
                                  <w:bCs/>
                                  <w:color w:val="FFFFFF"/>
                                  <w:sz w:val="17"/>
                                  <w:szCs w:val="28"/>
                                  <w:lang w:val="en-US"/>
                                </w:rPr>
                                <w:t xml:space="preserve">Where an AHD does not exist or does not cover the treatment decision required, the health professional must obtain </w:t>
                              </w:r>
                              <w:r>
                                <w:rPr>
                                  <w:rFonts w:cs="Arial"/>
                                  <w:b/>
                                  <w:bCs/>
                                  <w:color w:val="FFFFFF"/>
                                  <w:sz w:val="17"/>
                                  <w:szCs w:val="28"/>
                                  <w:lang w:val="en-US"/>
                                </w:rPr>
                                <w:t>a decision</w:t>
                              </w:r>
                              <w:r w:rsidRPr="00AB599A">
                                <w:rPr>
                                  <w:rFonts w:cs="Arial"/>
                                  <w:b/>
                                  <w:bCs/>
                                  <w:color w:val="FFFFFF"/>
                                  <w:sz w:val="17"/>
                                  <w:szCs w:val="28"/>
                                  <w:lang w:val="en-US"/>
                                </w:rPr>
                                <w:t xml:space="preserve"> for non-urgent treatment from the first person in the hierarchy who is 18</w:t>
                              </w:r>
                              <w:r>
                                <w:rPr>
                                  <w:rFonts w:cs="Arial"/>
                                  <w:b/>
                                  <w:bCs/>
                                  <w:color w:val="FFFFFF"/>
                                  <w:sz w:val="17"/>
                                  <w:szCs w:val="28"/>
                                  <w:lang w:val="en-US"/>
                                </w:rPr>
                                <w:t xml:space="preserve"> years of age or older, has full legal capacity</w:t>
                              </w:r>
                              <w:r w:rsidRPr="00AB599A">
                                <w:rPr>
                                  <w:rFonts w:cs="Arial"/>
                                  <w:b/>
                                  <w:bCs/>
                                  <w:color w:val="FFFFFF"/>
                                  <w:sz w:val="17"/>
                                  <w:szCs w:val="28"/>
                                  <w:lang w:val="en-US"/>
                                </w:rPr>
                                <w:t xml:space="preserve"> and </w:t>
                              </w:r>
                              <w:r>
                                <w:rPr>
                                  <w:rFonts w:cs="Arial"/>
                                  <w:b/>
                                  <w:bCs/>
                                  <w:color w:val="FFFFFF"/>
                                  <w:sz w:val="17"/>
                                  <w:szCs w:val="28"/>
                                  <w:lang w:val="en-US"/>
                                </w:rPr>
                                <w:t xml:space="preserve">is </w:t>
                              </w:r>
                              <w:r w:rsidRPr="00AB599A">
                                <w:rPr>
                                  <w:rFonts w:cs="Arial"/>
                                  <w:b/>
                                  <w:bCs/>
                                  <w:color w:val="FFFFFF"/>
                                  <w:sz w:val="17"/>
                                  <w:szCs w:val="28"/>
                                  <w:lang w:val="en-US"/>
                                </w:rPr>
                                <w:t>willing and available to make a decision</w:t>
                              </w:r>
                              <w:r w:rsidRPr="0044692D">
                                <w:rPr>
                                  <w:rFonts w:cs="Arial"/>
                                  <w:b/>
                                  <w:bCs/>
                                  <w:color w:val="FFFFFF"/>
                                  <w:sz w:val="17"/>
                                  <w:szCs w:val="28"/>
                                  <w:lang w:val="en-US"/>
                                </w:rPr>
                                <w:t>.</w:t>
                              </w:r>
                            </w:p>
                          </w:txbxContent>
                        </wps:txbx>
                        <wps:bodyPr rot="0" vert="horz" wrap="square" lIns="53950" tIns="26975" rIns="53950" bIns="26975" anchor="t" anchorCtr="0">
                          <a:noAutofit/>
                        </wps:bodyPr>
                      </wps:wsp>
                    </wpc:wpc>
                  </a:graphicData>
                </a:graphic>
              </wp:inline>
            </w:drawing>
          </mc:Choice>
          <mc:Fallback>
            <w:pict>
              <v:group id="Canvas 2" o:spid="_x0000_s1043" editas="canvas" style="width:423.15pt;height:215.55pt;mso-position-horizontal-relative:char;mso-position-vertical-relative:line" coordsize="53740,2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">
                <v:shape id="_x0000_s1044" type="#_x0000_t75" style="position:absolute;width:53740;height:27374;visibility:visible;mso-wrap-style:square">
                  <v:fill o:detectmouseclick="t"/>
                  <v:path o:connecttype="none"/>
                </v:shape>
                <v:shape id="TextBox 3" o:spid="_x0000_s1045" type="#_x0000_t202" style="position:absolute;left:12837;top:74;width:20795;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0oMIA&#10;AADaAAAADwAAAGRycy9kb3ducmV2LnhtbESPT2vCQBTE70K/w/IK3swmFiSkWaWUCj304h/Q4yP7&#10;TFKzb9PdrYnf3hUEj8PM/IYpV6PpxIWcby0ryJIUBHFldcu1gv1uPctB+ICssbNMCq7kYbV8mZRY&#10;aDvwhi7bUIsIYV+ggiaEvpDSVw0Z9IntiaN3ss5giNLVUjscItx0cp6mC2mw5bjQYE+fDVXn7b9R&#10;kGc0/HFGlc6Pp9GEw/mXfr6Umr6OH+8gAo3hGX60v7WCN7hfiT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HSgwgAAANoAAAAPAAAAAAAAAAAAAAAAAJgCAABkcnMvZG93&#10;bnJldi54bWxQSwUGAAAAAAQABAD1AAAAhwMAAAAA&#10;" fillcolor="#930"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Advance Health Directive</w:t>
                        </w:r>
                      </w:p>
                    </w:txbxContent>
                  </v:textbox>
                </v:shape>
                <v:shape id="TextBox 4" o:spid="_x0000_s1046" type="#_x0000_t202" style="position:absolute;left:13950;top:3168;width:20795;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Oe78A&#10;AADaAAAADwAAAGRycy9kb3ducmV2LnhtbESP0YrCMBRE3wX/IVzBN00VkbUaRQVBhEWsfsC1ubbF&#10;5qYkUevfmwVhH4eZOcMsVq2pxZOcrywrGA0TEMS51RUXCi7n3eAHhA/IGmvLpOBNHlbLbmeBqbYv&#10;PtEzC4WIEPYpKihDaFIpfV6SQT+0DXH0btYZDFG6QmqHrwg3tRwnyVQarDgulNjQtqT8nj2Mgl9n&#10;yHF4n6bNNTtc0M5um+NMqX6vXc9BBGrDf/jb3msFE/i7Em+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FA57vwAAANoAAAAPAAAAAAAAAAAAAAAAAJgCAABkcnMvZG93bnJl&#10;di54bWxQSwUGAAAAAAQABAD1AAAAhAM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Enduring Guardian </w:t>
                        </w:r>
                        <w:r w:rsidRPr="00AB599A">
                          <w:rPr>
                            <w:rFonts w:cs="Arial"/>
                            <w:b/>
                            <w:bCs/>
                            <w:color w:val="FFFFFF"/>
                            <w:sz w:val="14"/>
                            <w:szCs w:val="24"/>
                            <w:lang w:val="en-US"/>
                          </w:rPr>
                          <w:t>with authority</w:t>
                        </w:r>
                      </w:p>
                    </w:txbxContent>
                  </v:textbox>
                </v:shape>
                <v:shape id="TextBox 5" o:spid="_x0000_s1047" type="#_x0000_t202" style="position:absolute;left:15665;top:5950;width:20795;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r4L8A&#10;AADaAAAADwAAAGRycy9kb3ducmV2LnhtbESP0YrCMBRE3wX/IVzBN00VlLUaRQVBhEWsfsC1ubbF&#10;5qYkUevfmwVhH4eZOcMsVq2pxZOcrywrGA0TEMS51RUXCi7n3eAHhA/IGmvLpOBNHlbLbmeBqbYv&#10;PtEzC4WIEPYpKihDaFIpfV6SQT+0DXH0btYZDFG6QmqHrwg3tRwnyVQarDgulNjQtqT8nj2Mgl9n&#10;yHF4n6bNNTtc0M5um+NMqX6vXc9BBGrDf/jb3msFE/i7Em+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KvgvwAAANoAAAAPAAAAAAAAAAAAAAAAAJgCAABkcnMvZG93bnJl&#10;di54bWxQSwUGAAAAAAQABAD1AAAAhAM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14"/>
                            <w:szCs w:val="24"/>
                          </w:rPr>
                        </w:pPr>
                        <w:r w:rsidRPr="00AB599A">
                          <w:rPr>
                            <w:rFonts w:cs="Arial"/>
                            <w:b/>
                            <w:bCs/>
                            <w:color w:val="FFFFFF"/>
                            <w:sz w:val="21"/>
                            <w:szCs w:val="36"/>
                            <w:lang w:val="en-US"/>
                          </w:rPr>
                          <w:t xml:space="preserve">Guardian </w:t>
                        </w:r>
                        <w:r w:rsidRPr="00AB599A">
                          <w:rPr>
                            <w:rFonts w:cs="Arial"/>
                            <w:b/>
                            <w:bCs/>
                            <w:color w:val="FFFFFF"/>
                            <w:sz w:val="14"/>
                            <w:szCs w:val="24"/>
                            <w:lang w:val="en-US"/>
                          </w:rPr>
                          <w:t>with authority</w:t>
                        </w:r>
                      </w:p>
                    </w:txbxContent>
                  </v:textbox>
                </v:shape>
                <v:shape id="TextBox 6" o:spid="_x0000_s1048" type="#_x0000_t202" style="position:absolute;left:17106;top:8947;width:2079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1l8EA&#10;AADaAAAADwAAAGRycy9kb3ducmV2LnhtbESPwWrDMBBE74X+g9hCbrXcHEztRDZtoVAKocTxB2ys&#10;jW1qrYykJPbfR4FCj8PMvGG21WxGcSHnB8sKXpIUBHFr9cCdgubw+fwKwgdkjaNlUrCQh6p8fNhi&#10;oe2V93SpQycihH2BCvoQpkJK3/Zk0Cd2Io7eyTqDIUrXSe3wGuFmlOs0zaTBgeNCjxN99NT+1mej&#10;YOcMOQ7LPpuO9XeDNj+9/+RKrZ7mtw2IQHP4D/+1v7SCDO5X4g2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KNZfBAAAA2gAAAA8AAAAAAAAAAAAAAAAAmAIAAGRycy9kb3du&#10;cmV2LnhtbFBLBQYAAAAABAAEAPUAAACGAw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Spouse or de</w:t>
                        </w:r>
                        <w:r>
                          <w:rPr>
                            <w:rFonts w:cs="Arial"/>
                            <w:b/>
                            <w:bCs/>
                            <w:color w:val="FFFFFF"/>
                            <w:sz w:val="21"/>
                            <w:szCs w:val="36"/>
                            <w:lang w:val="en-US"/>
                          </w:rPr>
                          <w:t xml:space="preserve"> </w:t>
                        </w:r>
                        <w:r w:rsidRPr="00AB599A">
                          <w:rPr>
                            <w:rFonts w:cs="Arial"/>
                            <w:b/>
                            <w:bCs/>
                            <w:color w:val="FFFFFF"/>
                            <w:sz w:val="21"/>
                            <w:szCs w:val="36"/>
                            <w:lang w:val="en-US"/>
                          </w:rPr>
                          <w:t>facto</w:t>
                        </w:r>
                        <w:r>
                          <w:rPr>
                            <w:rFonts w:cs="Arial"/>
                            <w:b/>
                            <w:bCs/>
                            <w:color w:val="FFFFFF"/>
                            <w:sz w:val="21"/>
                            <w:szCs w:val="36"/>
                            <w:lang w:val="en-US"/>
                          </w:rPr>
                          <w:t xml:space="preserve"> partner</w:t>
                        </w:r>
                      </w:p>
                    </w:txbxContent>
                  </v:textbox>
                </v:shape>
                <v:shape id="TextBox 7" o:spid="_x0000_s1049" type="#_x0000_t202" style="position:absolute;left:18826;top:11940;width:20795;height:2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QDMEA&#10;AADaAAAADwAAAGRycy9kb3ducmV2LnhtbESP0WrCQBRE3wv9h+UWfKsb+5Bq6ioqCCJISfQDrtlr&#10;Epq9G3a3Jvl7t1DwcZiZM8xyPZhW3Mn5xrKC2TQBQVxa3XCl4HLev89B+ICssbVMCkbysF69viwx&#10;07bnnO5FqESEsM9QQR1Cl0npy5oM+qntiKN3s85giNJVUjvsI9y08iNJUmmw4bhQY0e7msqf4tco&#10;ODlDjsOYp921OF7QLm7b74VSk7dh8wUi0BCe4f/2QSv4hL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GkAzBAAAA2gAAAA8AAAAAAAAAAAAAAAAAmAIAAGRycy9kb3du&#10;cmV2LnhtbFBLBQYAAAAABAAEAPUAAACGAw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Adult son or daughter</w:t>
                        </w:r>
                      </w:p>
                    </w:txbxContent>
                  </v:textbox>
                </v:shape>
                <v:shape id="TextBox 8" o:spid="_x0000_s1050" type="#_x0000_t202" style="position:absolute;left:20533;top:14937;width:20794;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EfroA&#10;AADaAAAADwAAAGRycy9kb3ducmV2LnhtbERP3QoBQRS+V95hOsods1yIZQilpCTLAxw7x+5m58w2&#10;M1hvby6Uy6/vf7FqTS1e5HxlWcFomIAgzq2uuFBwvewGUxA+IGusLZOCD3lYLbudBabavvlMrywU&#10;IoawT1FBGUKTSunzkgz6oW2II3e3zmCI0BVSO3zHcFPLcZJMpMGKY0OJDW1Lyh/Z0yg4OkOOw+c8&#10;aW7Z4Yp2dt+cZkr1e+16DiJQG/7in3uvFc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lkEfroAAADaAAAADwAAAAAAAAAAAAAAAACYAgAAZHJzL2Rvd25yZXYueG1s&#10;UEsFBgAAAAAEAAQA9QAAAH8DA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Parent</w:t>
                        </w:r>
                      </w:p>
                    </w:txbxContent>
                  </v:textbox>
                </v:shape>
                <v:shape id="TextBox 9" o:spid="_x0000_s1051" type="#_x0000_t202" style="position:absolute;left:22248;top:17925;width:20795;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h5cEA&#10;AADaAAAADwAAAGRycy9kb3ducmV2LnhtbESPwWrDMBBE74X+g9hCb7WcHkztRDZJoVAKocTxB2ys&#10;jW1irYykJvbfV4FCj8PMvGE21WxGcSXnB8sKVkkKgri1euBOQXP8eHkD4QOyxtEyKVjIQ1U+Pmyw&#10;0PbGB7rWoRMRwr5ABX0IUyGlb3sy6BM7EUfvbJ3BEKXrpHZ4i3Azytc0zaTBgeNCjxO999Re6h+j&#10;YO8MOQ7LIZtO9VeDNj/vvnOlnp/m7RpEoDn8h//an1pBDvcr8Qb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oeXBAAAA2gAAAA8AAAAAAAAAAAAAAAAAmAIAAGRycy9kb3du&#10;cmV2LnhtbFBLBQYAAAAABAAEAPUAAACGAw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Sibling</w:t>
                        </w:r>
                      </w:p>
                    </w:txbxContent>
                  </v:textbox>
                </v:shape>
                <v:shape id="TextBox 10" o:spid="_x0000_s1052" type="#_x0000_t202" style="position:absolute;left:23955;top:20500;width:2079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DSJ8MA&#10;AADbAAAADwAAAGRycy9kb3ducmV2LnhtbESPzWrDQAyE74W8w6JAbs06PZjG9Sa0gUIJhBI3D6B6&#10;5R/q1ZrdbWK/fXQo9CYxo5lP5X5yg7pSiL1nA5t1Boq49rbn1sDl6/3xGVRMyBYHz2Rgpgj73eKh&#10;xML6G5/pWqVWSQjHAg10KY2F1rHuyGFc+5FYtMYHh0nW0Gob8CbhbtBPWZZrhz1LQ4cjHTqqf6pf&#10;Z+AUHAVO8zkfv6vjBf22efvcGrNaTq8voBJN6d/8d/1hBV/o5RcZQ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DSJ8MAAADbAAAADwAAAAAAAAAAAAAAAACYAgAAZHJzL2Rv&#10;d25yZXYueG1sUEsFBgAAAAAEAAQA9QAAAIgDA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Primary unpaid caregiver</w:t>
                        </w:r>
                      </w:p>
                    </w:txbxContent>
                  </v:textbox>
                </v:shape>
                <v:shape id="TextBox 11" o:spid="_x0000_s1053" type="#_x0000_t202" style="position:absolute;left:26096;top:23563;width:2079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3vMAA&#10;AADbAAAADwAAAGRycy9kb3ducmV2LnhtbERPS2rDMBDdF3oHMYXuGjlZmNiNHJJAoBRKsJsDTK3x&#10;h1ojIymJffuqEMhuHu87m+1kBnEl53vLCpaLBARxbXXPrYLz9/FtDcIHZI2DZVIwk4dt8fy0wVzb&#10;G5d0rUIrYgj7HBV0IYy5lL7uyKBf2JE4co11BkOErpXa4S2Gm0GukiSVBnuODR2OdOio/q0uRsGX&#10;M+Q4zGU6/lSfZ7RZsz9lSr2+TLt3EIGm8BDf3R86zl/C/y/x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x3vMAAAADbAAAADwAAAAAAAAAAAAAAAACYAgAAZHJzL2Rvd25y&#10;ZXYueG1sUEsFBgAAAAAEAAQA9QAAAIUDAAAAAA==&#10;" fillcolor="#339"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21"/>
                            <w:szCs w:val="36"/>
                            <w:lang w:val="en-US"/>
                          </w:rPr>
                          <w:t>Other person with close personal relationship</w:t>
                        </w:r>
                      </w:p>
                    </w:txbxContent>
                  </v:textbox>
                </v:shape>
                <v:shape id="TextBox 14" o:spid="_x0000_s1054" type="#_x0000_t202" style="position:absolute;left:40481;width:13259;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JMIA&#10;AADbAAAADwAAAGRycy9kb3ducmV2LnhtbERPzYrCMBC+C/sOYRb2ImuqQpFqFBHW9SCKXR9gaMa2&#10;bDMpTWyrT28Ewdt8fL+zWPWmEi01rrSsYDyKQBBnVpecKzj//XzPQDiPrLGyTApu5GC1/BgsMNG2&#10;4xO1qc9FCGGXoILC+zqR0mUFGXQjWxMH7mIbgz7AJpe6wS6Em0pOoiiWBksODQXWtCko+0+vRsEm&#10;H9+O5/30/jttt3HcHQ7VOhsq9fXZr+cgPPX+LX65dzrMn8Dz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34kwgAAANsAAAAPAAAAAAAAAAAAAAAAAJgCAABkcnMvZG93&#10;bnJldi54bWxQSwUGAAAAAAQABAD1AAAAhwMAAAAA&#10;" fillcolor="maroon" stroked="f">
                  <v:textbox inset="1.49861mm,.74931mm,1.49861mm,.74931mm">
                    <w:txbxContent>
                      <w:p w:rsidR="00E16690" w:rsidRPr="00AB599A" w:rsidRDefault="00E16690" w:rsidP="00CA1017">
                        <w:pPr>
                          <w:autoSpaceDE w:val="0"/>
                          <w:autoSpaceDN w:val="0"/>
                          <w:adjustRightInd w:val="0"/>
                          <w:jc w:val="center"/>
                          <w:rPr>
                            <w:rFonts w:cs="Arial"/>
                            <w:b/>
                            <w:bCs/>
                            <w:color w:val="FFFFFF"/>
                            <w:sz w:val="21"/>
                            <w:szCs w:val="36"/>
                          </w:rPr>
                        </w:pPr>
                        <w:r w:rsidRPr="00AB599A">
                          <w:rPr>
                            <w:rFonts w:cs="Arial"/>
                            <w:b/>
                            <w:bCs/>
                            <w:color w:val="FFFFFF"/>
                            <w:sz w:val="17"/>
                            <w:szCs w:val="28"/>
                            <w:lang w:val="en-US"/>
                          </w:rPr>
                          <w:t xml:space="preserve">Decisions must be made in accordance with the AHD unless circumstances have changed or could not have been foreseen by the maker. </w:t>
                        </w:r>
                      </w:p>
                    </w:txbxContent>
                  </v:textbox>
                </v:shape>
                <v:shape id="Down Arrow 15" o:spid="_x0000_s1055" type="#_x0000_t67" style="position:absolute;left:35796;top:-1243;width:2500;height:51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vwcEA&#10;AADbAAAADwAAAGRycy9kb3ducmV2LnhtbERPS4vCMBC+C/6HMMLeNF1FkWqUxUVwb6tWxNvQjH3Y&#10;TEqTrd1/bwTB23x8z1muO1OJlhpXWFbwOYpAEKdWF5wpSI7b4RyE88gaK8uk4J8crFf93hJjbe+8&#10;p/bgMxFC2MWoIPe+jqV0aU4G3cjWxIG72sagD7DJpG7wHsJNJcdRNJMGCw4NOda0ySm9Hf6Mgjb9&#10;buvkNM7Ol83Ptjz/lvNpVSr1Mei+FiA8df4tfrl3OsyfwP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78HBAAAA2wAAAA8AAAAAAAAAAAAAAAAAmAIAAGRycy9kb3du&#10;cmV2LnhtbFBLBQYAAAAABAAEAPUAAACGAwAAAAA=&#10;" adj="10877" fillcolor="maroon" stroked="f" strokecolor="#385d8a" strokeweight="2pt">
                  <v:textbox style="mso-rotate:90" inset="1.49861mm,.74931mm,1.49861mm,.74931mm">
                    <w:txbxContent>
                      <w:p w:rsidR="00E16690" w:rsidRPr="00AB599A" w:rsidRDefault="00E16690" w:rsidP="00CA1017">
                        <w:pPr>
                          <w:autoSpaceDE w:val="0"/>
                          <w:autoSpaceDN w:val="0"/>
                          <w:adjustRightInd w:val="0"/>
                          <w:jc w:val="center"/>
                          <w:rPr>
                            <w:rFonts w:cs="Arial"/>
                            <w:color w:val="FFFFFF"/>
                            <w:sz w:val="21"/>
                            <w:szCs w:val="36"/>
                          </w:rPr>
                        </w:pPr>
                      </w:p>
                    </w:txbxContent>
                  </v:textbox>
                </v:shape>
                <v:shape id="TextBox 13" o:spid="_x0000_s1056" type="#_x0000_t202" style="position:absolute;left:1551;top:3173;width:11118;height:23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R7sAA&#10;AADbAAAADwAAAGRycy9kb3ducmV2LnhtbERP22oCMRB9L/gPYYS+1URbRFajiBeQ9snLB4ybcXdx&#10;M1mSqLv9+qYg+DaHc53ZorW1uJMPlWMNw4ECQZw7U3Gh4XTcfkxAhIhssHZMGjoKsJj33maYGffg&#10;Pd0PsRAphEOGGsoYm0zKkJdkMQxcQ5y4i/MWY4K+kMbjI4XbWo6UGkuLFaeGEhtalZRfDzerYTde&#10;rTujPtW5U9vvnyGe9r9+o/V7v11OQURq40v8dO9Mmv8F/7+k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HR7sAAAADbAAAADwAAAAAAAAAAAAAAAACYAgAAZHJzL2Rvd25y&#10;ZXYueG1sUEsFBgAAAAAEAAQA9QAAAIUDAAAAAA==&#10;" fillcolor="#009" stroked="f">
                  <v:textbox inset="1.49861mm,.74931mm,1.49861mm,.74931mm">
                    <w:txbxContent>
                      <w:p w:rsidR="00E16690" w:rsidRPr="00AB599A" w:rsidRDefault="00E16690" w:rsidP="00CA1017">
                        <w:pPr>
                          <w:autoSpaceDE w:val="0"/>
                          <w:autoSpaceDN w:val="0"/>
                          <w:adjustRightInd w:val="0"/>
                          <w:jc w:val="center"/>
                          <w:rPr>
                            <w:rFonts w:cs="Arial"/>
                            <w:b/>
                            <w:bCs/>
                            <w:color w:val="FFFFFF"/>
                            <w:sz w:val="17"/>
                            <w:szCs w:val="28"/>
                          </w:rPr>
                        </w:pPr>
                        <w:r w:rsidRPr="00AB599A">
                          <w:rPr>
                            <w:rFonts w:cs="Arial"/>
                            <w:b/>
                            <w:bCs/>
                            <w:color w:val="FFFFFF"/>
                            <w:sz w:val="17"/>
                            <w:szCs w:val="28"/>
                            <w:lang w:val="en-US"/>
                          </w:rPr>
                          <w:t xml:space="preserve">Where an AHD does not exist or does not cover the treatment decision required, the health professional must obtain </w:t>
                        </w:r>
                        <w:r>
                          <w:rPr>
                            <w:rFonts w:cs="Arial"/>
                            <w:b/>
                            <w:bCs/>
                            <w:color w:val="FFFFFF"/>
                            <w:sz w:val="17"/>
                            <w:szCs w:val="28"/>
                            <w:lang w:val="en-US"/>
                          </w:rPr>
                          <w:t>a decision</w:t>
                        </w:r>
                        <w:r w:rsidRPr="00AB599A">
                          <w:rPr>
                            <w:rFonts w:cs="Arial"/>
                            <w:b/>
                            <w:bCs/>
                            <w:color w:val="FFFFFF"/>
                            <w:sz w:val="17"/>
                            <w:szCs w:val="28"/>
                            <w:lang w:val="en-US"/>
                          </w:rPr>
                          <w:t xml:space="preserve"> for non-urgent treatment from the first person in the hierarchy who is 18</w:t>
                        </w:r>
                        <w:r>
                          <w:rPr>
                            <w:rFonts w:cs="Arial"/>
                            <w:b/>
                            <w:bCs/>
                            <w:color w:val="FFFFFF"/>
                            <w:sz w:val="17"/>
                            <w:szCs w:val="28"/>
                            <w:lang w:val="en-US"/>
                          </w:rPr>
                          <w:t xml:space="preserve"> years of age or older, has full legal capacity</w:t>
                        </w:r>
                        <w:r w:rsidRPr="00AB599A">
                          <w:rPr>
                            <w:rFonts w:cs="Arial"/>
                            <w:b/>
                            <w:bCs/>
                            <w:color w:val="FFFFFF"/>
                            <w:sz w:val="17"/>
                            <w:szCs w:val="28"/>
                            <w:lang w:val="en-US"/>
                          </w:rPr>
                          <w:t xml:space="preserve"> and </w:t>
                        </w:r>
                        <w:r>
                          <w:rPr>
                            <w:rFonts w:cs="Arial"/>
                            <w:b/>
                            <w:bCs/>
                            <w:color w:val="FFFFFF"/>
                            <w:sz w:val="17"/>
                            <w:szCs w:val="28"/>
                            <w:lang w:val="en-US"/>
                          </w:rPr>
                          <w:t xml:space="preserve">is </w:t>
                        </w:r>
                        <w:r w:rsidRPr="00AB599A">
                          <w:rPr>
                            <w:rFonts w:cs="Arial"/>
                            <w:b/>
                            <w:bCs/>
                            <w:color w:val="FFFFFF"/>
                            <w:sz w:val="17"/>
                            <w:szCs w:val="28"/>
                            <w:lang w:val="en-US"/>
                          </w:rPr>
                          <w:t>willing and available to make a decision</w:t>
                        </w:r>
                        <w:r w:rsidRPr="0044692D">
                          <w:rPr>
                            <w:rFonts w:cs="Arial"/>
                            <w:b/>
                            <w:bCs/>
                            <w:color w:val="FFFFFF"/>
                            <w:sz w:val="17"/>
                            <w:szCs w:val="28"/>
                            <w:lang w:val="en-US"/>
                          </w:rPr>
                          <w:t>.</w:t>
                        </w:r>
                      </w:p>
                    </w:txbxContent>
                  </v:textbox>
                </v:shape>
                <w10:anchorlock/>
              </v:group>
            </w:pict>
          </mc:Fallback>
        </mc:AlternateContent>
      </w:r>
    </w:p>
    <w:p w:rsidR="00CA1017" w:rsidRDefault="00CA1017" w:rsidP="00E20004">
      <w:pPr>
        <w:spacing w:after="120"/>
      </w:pPr>
    </w:p>
    <w:p w:rsidR="00E20004" w:rsidRDefault="00E20004" w:rsidP="00E20004">
      <w:pPr>
        <w:spacing w:after="120"/>
        <w:rPr>
          <w:u w:val="single"/>
        </w:rPr>
      </w:pPr>
    </w:p>
    <w:p w:rsidR="00E20004" w:rsidRDefault="00E20004" w:rsidP="00E20004">
      <w:pPr>
        <w:spacing w:after="120"/>
        <w:jc w:val="center"/>
        <w:rPr>
          <w:u w:val="single"/>
        </w:rPr>
      </w:pPr>
    </w:p>
    <w:p w:rsidR="00E20004" w:rsidRPr="00AE180A" w:rsidRDefault="00E20004" w:rsidP="00E20004">
      <w:pPr>
        <w:spacing w:after="120"/>
        <w:jc w:val="left"/>
        <w:rPr>
          <w:b/>
          <w:sz w:val="24"/>
          <w:szCs w:val="24"/>
          <w:u w:val="single"/>
        </w:rPr>
      </w:pPr>
      <w:r w:rsidRPr="00AE180A">
        <w:rPr>
          <w:b/>
          <w:sz w:val="24"/>
          <w:szCs w:val="24"/>
          <w:u w:val="single"/>
        </w:rPr>
        <w:t>What if you need urgent treatment?</w:t>
      </w:r>
    </w:p>
    <w:p w:rsidR="00E20004" w:rsidRPr="00AE180A" w:rsidRDefault="00E20004" w:rsidP="00E20004">
      <w:pPr>
        <w:rPr>
          <w:sz w:val="24"/>
          <w:szCs w:val="24"/>
        </w:rPr>
      </w:pPr>
      <w:r w:rsidRPr="00AE180A">
        <w:rPr>
          <w:sz w:val="24"/>
          <w:szCs w:val="24"/>
        </w:rPr>
        <w:t xml:space="preserve">If urgent treatment is required to save your life or prevent unnecessary pain, health professionals can provide this treatment without seeking consent. However they will need to seek </w:t>
      </w:r>
      <w:r w:rsidR="00D618D7" w:rsidRPr="00AE180A">
        <w:rPr>
          <w:sz w:val="24"/>
          <w:szCs w:val="24"/>
        </w:rPr>
        <w:t>consent for ongoing treatment.</w:t>
      </w:r>
    </w:p>
    <w:p w:rsidR="00E20004" w:rsidRPr="00AE180A" w:rsidRDefault="00E20004" w:rsidP="00E20004">
      <w:pPr>
        <w:rPr>
          <w:sz w:val="24"/>
          <w:szCs w:val="24"/>
        </w:rPr>
      </w:pPr>
    </w:p>
    <w:p w:rsidR="00E20004" w:rsidRDefault="00E20004" w:rsidP="00E20004"/>
    <w:p w:rsidR="00301136" w:rsidRDefault="00301136" w:rsidP="005301AE">
      <w:pPr>
        <w:rPr>
          <w:lang w:val="en-US"/>
        </w:rPr>
      </w:pPr>
    </w:p>
    <w:p w:rsidR="00301136" w:rsidRDefault="00301136" w:rsidP="005301AE">
      <w:pPr>
        <w:rPr>
          <w:lang w:val="en-US"/>
        </w:rPr>
      </w:pPr>
    </w:p>
    <w:p w:rsidR="00301136" w:rsidRDefault="00301136" w:rsidP="005301AE">
      <w:pPr>
        <w:rPr>
          <w:lang w:val="en-US"/>
        </w:rPr>
      </w:pPr>
    </w:p>
    <w:p w:rsidR="005E0A8B" w:rsidRPr="00C253EA" w:rsidRDefault="00C578DA" w:rsidP="009917E7">
      <w:pPr>
        <w:jc w:val="right"/>
        <w:rPr>
          <w:b/>
          <w:i/>
          <w:sz w:val="28"/>
          <w:szCs w:val="28"/>
        </w:rPr>
      </w:pPr>
      <w:r>
        <w:rPr>
          <w:lang w:val="en-US"/>
        </w:rPr>
        <w:br w:type="page"/>
      </w:r>
      <w:r w:rsidR="00C253EA" w:rsidRPr="00C253EA">
        <w:rPr>
          <w:i/>
          <w:sz w:val="28"/>
          <w:szCs w:val="28"/>
          <w:u w:val="single"/>
        </w:rPr>
        <w:t>Appendix B</w:t>
      </w:r>
    </w:p>
    <w:p w:rsidR="005E0A8B" w:rsidRDefault="005E0A8B" w:rsidP="005301AE">
      <w:pPr>
        <w:rPr>
          <w:lang w:eastAsia="en-US"/>
        </w:rPr>
      </w:pPr>
    </w:p>
    <w:p w:rsidR="005E0A8B" w:rsidRPr="00AE180A" w:rsidRDefault="005E0A8B" w:rsidP="005301AE">
      <w:pPr>
        <w:autoSpaceDE w:val="0"/>
        <w:autoSpaceDN w:val="0"/>
        <w:adjustRightInd w:val="0"/>
        <w:jc w:val="center"/>
        <w:rPr>
          <w:rFonts w:cs="Arial"/>
          <w:b/>
          <w:bCs/>
          <w:color w:val="000000"/>
          <w:sz w:val="24"/>
          <w:szCs w:val="24"/>
        </w:rPr>
      </w:pPr>
      <w:r w:rsidRPr="00AE180A">
        <w:rPr>
          <w:rFonts w:cs="Arial"/>
          <w:b/>
          <w:bCs/>
          <w:color w:val="000000"/>
          <w:sz w:val="24"/>
          <w:szCs w:val="24"/>
        </w:rPr>
        <w:t>Marksman</w:t>
      </w:r>
      <w:r w:rsidR="005D377C" w:rsidRPr="00AE180A">
        <w:rPr>
          <w:rFonts w:cs="Arial"/>
          <w:b/>
          <w:bCs/>
          <w:color w:val="000000"/>
          <w:sz w:val="24"/>
          <w:szCs w:val="24"/>
        </w:rPr>
        <w:t xml:space="preserve"> and</w:t>
      </w:r>
      <w:r w:rsidRPr="00AE180A">
        <w:rPr>
          <w:rFonts w:cs="Arial"/>
          <w:b/>
          <w:bCs/>
          <w:color w:val="000000"/>
          <w:sz w:val="24"/>
          <w:szCs w:val="24"/>
        </w:rPr>
        <w:t xml:space="preserve"> readover clauses</w:t>
      </w:r>
    </w:p>
    <w:p w:rsidR="005E0A8B" w:rsidRPr="00AE180A" w:rsidRDefault="005E0A8B" w:rsidP="005301AE">
      <w:pPr>
        <w:autoSpaceDE w:val="0"/>
        <w:autoSpaceDN w:val="0"/>
        <w:adjustRightInd w:val="0"/>
        <w:jc w:val="left"/>
        <w:rPr>
          <w:rFonts w:ascii="TrebuchetMS-Bold" w:hAnsi="TrebuchetMS-Bold" w:cs="TrebuchetMS-Bold"/>
          <w:b/>
          <w:bCs/>
          <w:color w:val="000000"/>
          <w:sz w:val="24"/>
          <w:szCs w:val="24"/>
        </w:rPr>
      </w:pPr>
    </w:p>
    <w:p w:rsidR="005E0A8B" w:rsidRPr="00AE180A" w:rsidRDefault="005E0A8B" w:rsidP="005301AE">
      <w:pPr>
        <w:autoSpaceDE w:val="0"/>
        <w:autoSpaceDN w:val="0"/>
        <w:adjustRightInd w:val="0"/>
        <w:jc w:val="left"/>
        <w:rPr>
          <w:rFonts w:cs="Arial"/>
          <w:color w:val="000000"/>
          <w:sz w:val="24"/>
          <w:szCs w:val="24"/>
        </w:rPr>
      </w:pPr>
      <w:r w:rsidRPr="00AE180A">
        <w:rPr>
          <w:rFonts w:cs="Arial"/>
          <w:color w:val="000000"/>
          <w:sz w:val="24"/>
          <w:szCs w:val="24"/>
        </w:rPr>
        <w:t>Samples of these clauses are included below for guidance.</w:t>
      </w:r>
      <w:r w:rsidR="00E92FF9" w:rsidRPr="00AE180A">
        <w:rPr>
          <w:rFonts w:cs="Arial"/>
          <w:color w:val="000000"/>
          <w:sz w:val="24"/>
          <w:szCs w:val="24"/>
        </w:rPr>
        <w:t xml:space="preserve"> </w:t>
      </w:r>
      <w:r w:rsidRPr="00AE180A">
        <w:rPr>
          <w:rFonts w:cs="Arial"/>
          <w:color w:val="000000"/>
          <w:sz w:val="24"/>
          <w:szCs w:val="24"/>
        </w:rPr>
        <w:t>All witnesses should meet the requirements of any particular clause. Where necessary, an</w:t>
      </w:r>
      <w:r w:rsidR="00F47E21" w:rsidRPr="00AE180A">
        <w:rPr>
          <w:rFonts w:cs="Arial"/>
          <w:color w:val="000000"/>
          <w:sz w:val="24"/>
          <w:szCs w:val="24"/>
        </w:rPr>
        <w:t xml:space="preserve"> </w:t>
      </w:r>
      <w:r w:rsidRPr="00AE180A">
        <w:rPr>
          <w:rFonts w:cs="Arial"/>
          <w:color w:val="000000"/>
          <w:sz w:val="24"/>
          <w:szCs w:val="24"/>
        </w:rPr>
        <w:t>interpreter should sign the document as witness if qualified to do so or if not so qualified, sign in addition to the two qualified witnesses.</w:t>
      </w:r>
    </w:p>
    <w:p w:rsidR="005E0A8B" w:rsidRPr="00363F17" w:rsidRDefault="005E0A8B" w:rsidP="005301AE">
      <w:pPr>
        <w:autoSpaceDE w:val="0"/>
        <w:autoSpaceDN w:val="0"/>
        <w:adjustRightInd w:val="0"/>
        <w:jc w:val="left"/>
        <w:rPr>
          <w:rFonts w:cs="Arial"/>
          <w:color w:val="000000"/>
          <w:szCs w:val="22"/>
        </w:rPr>
      </w:pPr>
    </w:p>
    <w:p w:rsidR="005E0A8B" w:rsidRPr="00363F17" w:rsidRDefault="005E0A8B" w:rsidP="005301AE">
      <w:pPr>
        <w:autoSpaceDE w:val="0"/>
        <w:autoSpaceDN w:val="0"/>
        <w:adjustRightInd w:val="0"/>
        <w:jc w:val="left"/>
        <w:rPr>
          <w:rFonts w:cs="Arial"/>
          <w:b/>
          <w:bCs/>
          <w:color w:val="000000"/>
          <w:szCs w:val="22"/>
        </w:rPr>
      </w:pPr>
      <w:r w:rsidRPr="00363F17">
        <w:rPr>
          <w:rFonts w:cs="Arial"/>
          <w:b/>
          <w:bCs/>
          <w:color w:val="000000"/>
          <w:szCs w:val="22"/>
        </w:rPr>
        <w:t>1.</w:t>
      </w:r>
      <w:r w:rsidR="00E92FF9">
        <w:rPr>
          <w:rFonts w:cs="Arial"/>
          <w:b/>
          <w:bCs/>
          <w:color w:val="000000"/>
          <w:szCs w:val="22"/>
        </w:rPr>
        <w:t xml:space="preserve"> </w:t>
      </w:r>
      <w:r w:rsidRPr="00363F17">
        <w:rPr>
          <w:rFonts w:cs="Arial"/>
          <w:b/>
          <w:bCs/>
          <w:color w:val="000000"/>
          <w:szCs w:val="22"/>
        </w:rPr>
        <w:t>A person who understands English but cannot write</w:t>
      </w:r>
    </w:p>
    <w:p w:rsidR="00CE0B45" w:rsidRDefault="00CE0B45" w:rsidP="00E92FF9">
      <w:pPr>
        <w:autoSpaceDE w:val="0"/>
        <w:autoSpaceDN w:val="0"/>
        <w:adjustRightInd w:val="0"/>
        <w:jc w:val="left"/>
        <w:rPr>
          <w:rFonts w:cs="Arial"/>
          <w:color w:val="000000"/>
          <w:szCs w:val="22"/>
        </w:rPr>
      </w:pPr>
    </w:p>
    <w:p w:rsidR="00687D87" w:rsidRDefault="005E0A8B" w:rsidP="00E92FF9">
      <w:pPr>
        <w:autoSpaceDE w:val="0"/>
        <w:autoSpaceDN w:val="0"/>
        <w:adjustRightInd w:val="0"/>
        <w:jc w:val="left"/>
        <w:rPr>
          <w:rFonts w:cs="Arial"/>
          <w:color w:val="000000"/>
          <w:szCs w:val="22"/>
        </w:rPr>
      </w:pPr>
      <w:r w:rsidRPr="00363F17">
        <w:rPr>
          <w:rFonts w:cs="Arial"/>
          <w:color w:val="000000"/>
          <w:szCs w:val="22"/>
        </w:rPr>
        <w:t>Signed by (</w:t>
      </w:r>
      <w:r w:rsidR="00CE0B45">
        <w:rPr>
          <w:rFonts w:cs="Arial"/>
          <w:color w:val="000000"/>
          <w:szCs w:val="22"/>
        </w:rPr>
        <w:t>name of m</w:t>
      </w:r>
      <w:r w:rsidRPr="00363F17">
        <w:rPr>
          <w:rFonts w:cs="Arial"/>
          <w:color w:val="000000"/>
          <w:szCs w:val="22"/>
        </w:rPr>
        <w:t xml:space="preserve">arksman) </w:t>
      </w:r>
      <w:r w:rsidR="00687D87">
        <w:rPr>
          <w:rFonts w:cs="Arial"/>
          <w:color w:val="000000"/>
          <w:szCs w:val="22"/>
        </w:rPr>
        <w:t>__________________________________________</w:t>
      </w:r>
    </w:p>
    <w:p w:rsidR="00CE0B45" w:rsidRDefault="005E0A8B" w:rsidP="005301AE">
      <w:pPr>
        <w:autoSpaceDE w:val="0"/>
        <w:autoSpaceDN w:val="0"/>
        <w:adjustRightInd w:val="0"/>
        <w:jc w:val="left"/>
        <w:rPr>
          <w:rFonts w:cs="Arial"/>
          <w:color w:val="000000"/>
          <w:szCs w:val="22"/>
        </w:rPr>
      </w:pPr>
      <w:r w:rsidRPr="00363F17">
        <w:rPr>
          <w:rFonts w:cs="Arial"/>
          <w:color w:val="000000"/>
          <w:szCs w:val="22"/>
        </w:rPr>
        <w:t>by making (</w:t>
      </w:r>
      <w:r w:rsidR="00142CBA">
        <w:rPr>
          <w:rFonts w:cs="Arial"/>
          <w:color w:val="000000"/>
          <w:szCs w:val="22"/>
        </w:rPr>
        <w:t>h</w:t>
      </w:r>
      <w:r w:rsidRPr="00363F17">
        <w:rPr>
          <w:rFonts w:cs="Arial"/>
          <w:color w:val="000000"/>
          <w:szCs w:val="22"/>
        </w:rPr>
        <w:t xml:space="preserve">is or </w:t>
      </w:r>
      <w:r w:rsidR="00142CBA">
        <w:rPr>
          <w:rFonts w:cs="Arial"/>
          <w:color w:val="000000"/>
          <w:szCs w:val="22"/>
        </w:rPr>
        <w:t>h</w:t>
      </w:r>
      <w:r w:rsidRPr="00363F17">
        <w:rPr>
          <w:rFonts w:cs="Arial"/>
          <w:color w:val="000000"/>
          <w:szCs w:val="22"/>
        </w:rPr>
        <w:t>er) ma</w:t>
      </w:r>
      <w:r w:rsidR="00142CBA">
        <w:rPr>
          <w:rFonts w:cs="Arial"/>
          <w:color w:val="000000"/>
          <w:szCs w:val="22"/>
        </w:rPr>
        <w:t>rk, (he or she) being incapable</w:t>
      </w:r>
      <w:r w:rsidRPr="00363F17">
        <w:rPr>
          <w:rFonts w:cs="Arial"/>
          <w:color w:val="000000"/>
          <w:szCs w:val="22"/>
        </w:rPr>
        <w:t xml:space="preserve"> of signing (his </w:t>
      </w:r>
      <w:r w:rsidR="00142CBA">
        <w:rPr>
          <w:rFonts w:cs="Arial"/>
          <w:color w:val="000000"/>
          <w:szCs w:val="22"/>
        </w:rPr>
        <w:t>or her) name</w:t>
      </w:r>
      <w:r w:rsidR="00CE0B45">
        <w:rPr>
          <w:rFonts w:cs="Arial"/>
          <w:color w:val="000000"/>
          <w:szCs w:val="22"/>
        </w:rPr>
        <w:t>.</w:t>
      </w:r>
    </w:p>
    <w:p w:rsidR="00CE0B45" w:rsidRDefault="00CE0B45" w:rsidP="005301AE">
      <w:pPr>
        <w:autoSpaceDE w:val="0"/>
        <w:autoSpaceDN w:val="0"/>
        <w:adjustRightInd w:val="0"/>
        <w:jc w:val="left"/>
        <w:rPr>
          <w:rFonts w:cs="Arial"/>
          <w:color w:val="000000"/>
          <w:szCs w:val="22"/>
        </w:rPr>
      </w:pPr>
    </w:p>
    <w:p w:rsidR="00CE0B45" w:rsidRDefault="00CE0B45" w:rsidP="005301AE">
      <w:pPr>
        <w:autoSpaceDE w:val="0"/>
        <w:autoSpaceDN w:val="0"/>
        <w:adjustRightInd w:val="0"/>
        <w:jc w:val="left"/>
        <w:rPr>
          <w:rFonts w:cs="Arial"/>
          <w:color w:val="000000"/>
          <w:szCs w:val="22"/>
        </w:rPr>
      </w:pPr>
      <w:r>
        <w:rPr>
          <w:rFonts w:cs="Arial"/>
          <w:color w:val="000000"/>
          <w:szCs w:val="22"/>
        </w:rPr>
        <w:t>Mark ________________________________________________________________</w:t>
      </w:r>
    </w:p>
    <w:p w:rsidR="005E0A8B" w:rsidRDefault="00CE0B45" w:rsidP="005301AE">
      <w:pPr>
        <w:autoSpaceDE w:val="0"/>
        <w:autoSpaceDN w:val="0"/>
        <w:adjustRightInd w:val="0"/>
        <w:jc w:val="left"/>
        <w:rPr>
          <w:rFonts w:cs="Arial"/>
          <w:color w:val="000000"/>
          <w:szCs w:val="22"/>
        </w:rPr>
      </w:pPr>
      <w:r>
        <w:rPr>
          <w:rFonts w:cs="Arial"/>
          <w:color w:val="000000"/>
          <w:szCs w:val="22"/>
        </w:rPr>
        <w:t>I</w:t>
      </w:r>
      <w:r w:rsidR="00142CBA">
        <w:rPr>
          <w:rFonts w:cs="Arial"/>
          <w:color w:val="000000"/>
          <w:szCs w:val="22"/>
        </w:rPr>
        <w:t>n the presence of</w:t>
      </w:r>
      <w:r w:rsidR="005E0A8B" w:rsidRPr="00363F17">
        <w:rPr>
          <w:rFonts w:cs="Arial"/>
          <w:color w:val="000000"/>
          <w:szCs w:val="22"/>
        </w:rPr>
        <w:t xml:space="preserve"> </w:t>
      </w:r>
      <w:r>
        <w:rPr>
          <w:rFonts w:cs="Arial"/>
          <w:color w:val="000000"/>
          <w:szCs w:val="22"/>
        </w:rPr>
        <w:t>(witness’s signature) _____________________________________</w:t>
      </w:r>
    </w:p>
    <w:p w:rsidR="00CE0B45" w:rsidRDefault="00CE0B45" w:rsidP="005301AE">
      <w:pPr>
        <w:autoSpaceDE w:val="0"/>
        <w:autoSpaceDN w:val="0"/>
        <w:adjustRightInd w:val="0"/>
        <w:jc w:val="left"/>
        <w:rPr>
          <w:rFonts w:cs="Arial"/>
          <w:color w:val="000000"/>
          <w:szCs w:val="22"/>
        </w:rPr>
      </w:pPr>
      <w:r>
        <w:rPr>
          <w:rFonts w:cs="Arial"/>
          <w:color w:val="000000"/>
          <w:szCs w:val="22"/>
        </w:rPr>
        <w:t>(witness’s full name) ____________________________________________________</w:t>
      </w:r>
    </w:p>
    <w:p w:rsidR="00CE0B45" w:rsidRPr="00363F17" w:rsidRDefault="00CE0B45" w:rsidP="005301AE">
      <w:pPr>
        <w:autoSpaceDE w:val="0"/>
        <w:autoSpaceDN w:val="0"/>
        <w:adjustRightInd w:val="0"/>
        <w:jc w:val="left"/>
        <w:rPr>
          <w:rFonts w:cs="Arial"/>
          <w:color w:val="000000"/>
          <w:szCs w:val="22"/>
        </w:rPr>
      </w:pPr>
      <w:r>
        <w:rPr>
          <w:rFonts w:cs="Arial"/>
          <w:color w:val="000000"/>
          <w:szCs w:val="22"/>
        </w:rPr>
        <w:t>(witness’s address) _____________________________________________________</w:t>
      </w:r>
    </w:p>
    <w:p w:rsidR="005E0A8B" w:rsidRDefault="00CE0B45" w:rsidP="005301AE">
      <w:pPr>
        <w:autoSpaceDE w:val="0"/>
        <w:autoSpaceDN w:val="0"/>
        <w:adjustRightInd w:val="0"/>
        <w:jc w:val="left"/>
        <w:rPr>
          <w:rFonts w:cs="Arial"/>
          <w:color w:val="000000"/>
          <w:szCs w:val="22"/>
        </w:rPr>
      </w:pPr>
      <w:r>
        <w:rPr>
          <w:rFonts w:cs="Arial"/>
          <w:color w:val="000000"/>
          <w:szCs w:val="22"/>
        </w:rPr>
        <w:t>(occupation of witness) __________________________________________________</w:t>
      </w:r>
    </w:p>
    <w:p w:rsidR="00CE0B45" w:rsidRDefault="00CE0B45" w:rsidP="005301AE">
      <w:pPr>
        <w:autoSpaceDE w:val="0"/>
        <w:autoSpaceDN w:val="0"/>
        <w:adjustRightInd w:val="0"/>
        <w:jc w:val="left"/>
        <w:rPr>
          <w:rFonts w:cs="Arial"/>
          <w:color w:val="000000"/>
          <w:szCs w:val="22"/>
        </w:rPr>
      </w:pPr>
      <w:r>
        <w:rPr>
          <w:rFonts w:cs="Arial"/>
          <w:color w:val="000000"/>
          <w:szCs w:val="22"/>
        </w:rPr>
        <w:t>on (date) _____________________________________________________________</w:t>
      </w:r>
    </w:p>
    <w:p w:rsidR="00CE0B45" w:rsidRDefault="00CE0B45" w:rsidP="005301AE">
      <w:pPr>
        <w:autoSpaceDE w:val="0"/>
        <w:autoSpaceDN w:val="0"/>
        <w:adjustRightInd w:val="0"/>
        <w:jc w:val="left"/>
        <w:rPr>
          <w:rFonts w:cs="Arial"/>
          <w:color w:val="000000"/>
          <w:szCs w:val="22"/>
        </w:rPr>
      </w:pPr>
    </w:p>
    <w:p w:rsidR="00CE0B45" w:rsidRPr="00363F17" w:rsidRDefault="00CE0B45" w:rsidP="005301AE">
      <w:pPr>
        <w:autoSpaceDE w:val="0"/>
        <w:autoSpaceDN w:val="0"/>
        <w:adjustRightInd w:val="0"/>
        <w:jc w:val="left"/>
        <w:rPr>
          <w:rFonts w:cs="Arial"/>
          <w:color w:val="000000"/>
          <w:szCs w:val="22"/>
        </w:rPr>
      </w:pPr>
    </w:p>
    <w:p w:rsidR="005E0A8B" w:rsidRPr="00363F17" w:rsidRDefault="005E0A8B" w:rsidP="005301AE">
      <w:pPr>
        <w:autoSpaceDE w:val="0"/>
        <w:autoSpaceDN w:val="0"/>
        <w:adjustRightInd w:val="0"/>
        <w:jc w:val="left"/>
        <w:rPr>
          <w:rFonts w:cs="Arial"/>
          <w:b/>
          <w:bCs/>
          <w:color w:val="000000"/>
          <w:szCs w:val="22"/>
        </w:rPr>
      </w:pPr>
      <w:r w:rsidRPr="00363F17">
        <w:rPr>
          <w:rFonts w:cs="Arial"/>
          <w:b/>
          <w:bCs/>
          <w:color w:val="000000"/>
          <w:szCs w:val="22"/>
        </w:rPr>
        <w:t>2. A person who understands English but cannot read or write</w:t>
      </w:r>
    </w:p>
    <w:p w:rsidR="00CE0B45" w:rsidRDefault="00CE0B45" w:rsidP="005301AE">
      <w:pPr>
        <w:autoSpaceDE w:val="0"/>
        <w:autoSpaceDN w:val="0"/>
        <w:adjustRightInd w:val="0"/>
        <w:jc w:val="left"/>
        <w:rPr>
          <w:rFonts w:cs="Arial"/>
          <w:color w:val="000000"/>
          <w:szCs w:val="22"/>
        </w:rPr>
      </w:pPr>
    </w:p>
    <w:p w:rsidR="00CE0B45" w:rsidRDefault="00CE0B45" w:rsidP="00CE0B45">
      <w:pPr>
        <w:autoSpaceDE w:val="0"/>
        <w:autoSpaceDN w:val="0"/>
        <w:adjustRightInd w:val="0"/>
        <w:jc w:val="left"/>
        <w:rPr>
          <w:rFonts w:cs="Arial"/>
          <w:color w:val="000000"/>
          <w:szCs w:val="22"/>
        </w:rPr>
      </w:pPr>
      <w:r w:rsidRPr="00363F17">
        <w:rPr>
          <w:rFonts w:cs="Arial"/>
          <w:color w:val="000000"/>
          <w:szCs w:val="22"/>
        </w:rPr>
        <w:t>Signed by (</w:t>
      </w:r>
      <w:r>
        <w:rPr>
          <w:rFonts w:cs="Arial"/>
          <w:color w:val="000000"/>
          <w:szCs w:val="22"/>
        </w:rPr>
        <w:t>name of m</w:t>
      </w:r>
      <w:r w:rsidRPr="00363F17">
        <w:rPr>
          <w:rFonts w:cs="Arial"/>
          <w:color w:val="000000"/>
          <w:szCs w:val="22"/>
        </w:rPr>
        <w:t xml:space="preserve">arksman) </w:t>
      </w:r>
      <w:r>
        <w:rPr>
          <w:rFonts w:cs="Arial"/>
          <w:color w:val="000000"/>
          <w:szCs w:val="22"/>
        </w:rPr>
        <w:t>__________________________________________</w:t>
      </w:r>
    </w:p>
    <w:p w:rsidR="00CE0B45" w:rsidRDefault="00CE0B45" w:rsidP="00CE0B45">
      <w:pPr>
        <w:autoSpaceDE w:val="0"/>
        <w:autoSpaceDN w:val="0"/>
        <w:adjustRightInd w:val="0"/>
        <w:jc w:val="left"/>
        <w:rPr>
          <w:rFonts w:cs="Arial"/>
          <w:color w:val="000000"/>
          <w:szCs w:val="22"/>
        </w:rPr>
      </w:pPr>
      <w:r w:rsidRPr="00363F17">
        <w:rPr>
          <w:rFonts w:cs="Arial"/>
          <w:color w:val="000000"/>
          <w:szCs w:val="22"/>
        </w:rPr>
        <w:t>by making (</w:t>
      </w:r>
      <w:r>
        <w:rPr>
          <w:rFonts w:cs="Arial"/>
          <w:color w:val="000000"/>
          <w:szCs w:val="22"/>
        </w:rPr>
        <w:t>h</w:t>
      </w:r>
      <w:r w:rsidRPr="00363F17">
        <w:rPr>
          <w:rFonts w:cs="Arial"/>
          <w:color w:val="000000"/>
          <w:szCs w:val="22"/>
        </w:rPr>
        <w:t xml:space="preserve">is or </w:t>
      </w:r>
      <w:r>
        <w:rPr>
          <w:rFonts w:cs="Arial"/>
          <w:color w:val="000000"/>
          <w:szCs w:val="22"/>
        </w:rPr>
        <w:t>h</w:t>
      </w:r>
      <w:r w:rsidRPr="00363F17">
        <w:rPr>
          <w:rFonts w:cs="Arial"/>
          <w:color w:val="000000"/>
          <w:szCs w:val="22"/>
        </w:rPr>
        <w:t>er) ma</w:t>
      </w:r>
      <w:r>
        <w:rPr>
          <w:rFonts w:cs="Arial"/>
          <w:color w:val="000000"/>
          <w:szCs w:val="22"/>
        </w:rPr>
        <w:t>rk, (he or she) being unable</w:t>
      </w:r>
      <w:r w:rsidRPr="00363F17">
        <w:rPr>
          <w:rFonts w:cs="Arial"/>
          <w:color w:val="000000"/>
          <w:szCs w:val="22"/>
        </w:rPr>
        <w:t xml:space="preserve"> </w:t>
      </w:r>
      <w:r>
        <w:rPr>
          <w:rFonts w:cs="Arial"/>
          <w:color w:val="000000"/>
          <w:szCs w:val="22"/>
        </w:rPr>
        <w:t>t</w:t>
      </w:r>
      <w:r w:rsidRPr="00363F17">
        <w:rPr>
          <w:rFonts w:cs="Arial"/>
          <w:color w:val="000000"/>
          <w:szCs w:val="22"/>
        </w:rPr>
        <w:t xml:space="preserve">o </w:t>
      </w:r>
      <w:r>
        <w:rPr>
          <w:rFonts w:cs="Arial"/>
          <w:color w:val="000000"/>
          <w:szCs w:val="22"/>
        </w:rPr>
        <w:t xml:space="preserve">read or write, </w:t>
      </w:r>
      <w:r w:rsidRPr="00363F17">
        <w:rPr>
          <w:rFonts w:cs="Arial"/>
          <w:color w:val="000000"/>
          <w:szCs w:val="22"/>
        </w:rPr>
        <w:t>after thi</w:t>
      </w:r>
      <w:r>
        <w:rPr>
          <w:rFonts w:cs="Arial"/>
          <w:color w:val="000000"/>
          <w:szCs w:val="22"/>
        </w:rPr>
        <w:t xml:space="preserve">s instrument had been read and </w:t>
      </w:r>
      <w:r w:rsidRPr="00363F17">
        <w:rPr>
          <w:rFonts w:cs="Arial"/>
          <w:color w:val="000000"/>
          <w:szCs w:val="22"/>
        </w:rPr>
        <w:t>explained to (him or her) and (he or she) then appearing to understa</w:t>
      </w:r>
      <w:r>
        <w:rPr>
          <w:rFonts w:cs="Arial"/>
          <w:color w:val="000000"/>
          <w:szCs w:val="22"/>
        </w:rPr>
        <w:t>nd fully its nature and effect.</w:t>
      </w:r>
    </w:p>
    <w:p w:rsidR="00CE0B45" w:rsidRDefault="00CE0B45" w:rsidP="00CE0B45">
      <w:pPr>
        <w:autoSpaceDE w:val="0"/>
        <w:autoSpaceDN w:val="0"/>
        <w:adjustRightInd w:val="0"/>
        <w:jc w:val="left"/>
        <w:rPr>
          <w:rFonts w:cs="Arial"/>
          <w:color w:val="000000"/>
          <w:szCs w:val="22"/>
        </w:rPr>
      </w:pPr>
    </w:p>
    <w:p w:rsidR="00CE0B45" w:rsidRDefault="00CE0B45" w:rsidP="00CE0B45">
      <w:pPr>
        <w:autoSpaceDE w:val="0"/>
        <w:autoSpaceDN w:val="0"/>
        <w:adjustRightInd w:val="0"/>
        <w:jc w:val="left"/>
        <w:rPr>
          <w:rFonts w:cs="Arial"/>
          <w:color w:val="000000"/>
          <w:szCs w:val="22"/>
        </w:rPr>
      </w:pPr>
      <w:r>
        <w:rPr>
          <w:rFonts w:cs="Arial"/>
          <w:color w:val="000000"/>
          <w:szCs w:val="22"/>
        </w:rPr>
        <w:t>Mark ________________________________________________________________</w:t>
      </w:r>
    </w:p>
    <w:p w:rsidR="00CE0B45" w:rsidRDefault="00CE0B45" w:rsidP="00CE0B45">
      <w:pPr>
        <w:autoSpaceDE w:val="0"/>
        <w:autoSpaceDN w:val="0"/>
        <w:adjustRightInd w:val="0"/>
        <w:jc w:val="left"/>
        <w:rPr>
          <w:rFonts w:cs="Arial"/>
          <w:color w:val="000000"/>
          <w:szCs w:val="22"/>
        </w:rPr>
      </w:pPr>
      <w:r>
        <w:rPr>
          <w:rFonts w:cs="Arial"/>
          <w:color w:val="000000"/>
          <w:szCs w:val="22"/>
        </w:rPr>
        <w:t>In the presence of</w:t>
      </w:r>
      <w:r w:rsidRPr="00363F17">
        <w:rPr>
          <w:rFonts w:cs="Arial"/>
          <w:color w:val="000000"/>
          <w:szCs w:val="22"/>
        </w:rPr>
        <w:t xml:space="preserve"> </w:t>
      </w:r>
      <w:r>
        <w:rPr>
          <w:rFonts w:cs="Arial"/>
          <w:color w:val="000000"/>
          <w:szCs w:val="22"/>
        </w:rPr>
        <w:t>(witness’s signature) _____________________________________</w:t>
      </w:r>
    </w:p>
    <w:p w:rsidR="00CE0B45" w:rsidRDefault="00CE0B45" w:rsidP="00CE0B45">
      <w:pPr>
        <w:autoSpaceDE w:val="0"/>
        <w:autoSpaceDN w:val="0"/>
        <w:adjustRightInd w:val="0"/>
        <w:jc w:val="left"/>
        <w:rPr>
          <w:rFonts w:cs="Arial"/>
          <w:color w:val="000000"/>
          <w:szCs w:val="22"/>
        </w:rPr>
      </w:pPr>
      <w:r>
        <w:rPr>
          <w:rFonts w:cs="Arial"/>
          <w:color w:val="000000"/>
          <w:szCs w:val="22"/>
        </w:rPr>
        <w:t>(witness’s full name) ____________________________________________________</w:t>
      </w:r>
    </w:p>
    <w:p w:rsidR="00CE0B45" w:rsidRPr="00363F17" w:rsidRDefault="00CE0B45" w:rsidP="00CE0B45">
      <w:pPr>
        <w:autoSpaceDE w:val="0"/>
        <w:autoSpaceDN w:val="0"/>
        <w:adjustRightInd w:val="0"/>
        <w:jc w:val="left"/>
        <w:rPr>
          <w:rFonts w:cs="Arial"/>
          <w:color w:val="000000"/>
          <w:szCs w:val="22"/>
        </w:rPr>
      </w:pPr>
      <w:r>
        <w:rPr>
          <w:rFonts w:cs="Arial"/>
          <w:color w:val="000000"/>
          <w:szCs w:val="22"/>
        </w:rPr>
        <w:t>(witness’s address) _____________________________________________________</w:t>
      </w:r>
    </w:p>
    <w:p w:rsidR="00CE0B45" w:rsidRDefault="00CE0B45" w:rsidP="00CE0B45">
      <w:pPr>
        <w:autoSpaceDE w:val="0"/>
        <w:autoSpaceDN w:val="0"/>
        <w:adjustRightInd w:val="0"/>
        <w:jc w:val="left"/>
        <w:rPr>
          <w:rFonts w:cs="Arial"/>
          <w:color w:val="000000"/>
          <w:szCs w:val="22"/>
        </w:rPr>
      </w:pPr>
      <w:r>
        <w:rPr>
          <w:rFonts w:cs="Arial"/>
          <w:color w:val="000000"/>
          <w:szCs w:val="22"/>
        </w:rPr>
        <w:t>(occupation of witness) __________________________________________________</w:t>
      </w:r>
    </w:p>
    <w:p w:rsidR="00CE0B45" w:rsidRDefault="00CE0B45" w:rsidP="00CE0B45">
      <w:pPr>
        <w:autoSpaceDE w:val="0"/>
        <w:autoSpaceDN w:val="0"/>
        <w:adjustRightInd w:val="0"/>
        <w:jc w:val="left"/>
        <w:rPr>
          <w:rFonts w:cs="Arial"/>
          <w:color w:val="000000"/>
          <w:szCs w:val="22"/>
        </w:rPr>
      </w:pPr>
      <w:r>
        <w:rPr>
          <w:rFonts w:cs="Arial"/>
          <w:color w:val="000000"/>
          <w:szCs w:val="22"/>
        </w:rPr>
        <w:t>on (date) _____________________________________________________________</w:t>
      </w:r>
    </w:p>
    <w:p w:rsidR="00CE0B45" w:rsidRDefault="00CE0B45" w:rsidP="005301AE">
      <w:pPr>
        <w:autoSpaceDE w:val="0"/>
        <w:autoSpaceDN w:val="0"/>
        <w:adjustRightInd w:val="0"/>
        <w:jc w:val="left"/>
        <w:rPr>
          <w:rFonts w:cs="Arial"/>
          <w:color w:val="000000"/>
          <w:szCs w:val="22"/>
        </w:rPr>
      </w:pPr>
    </w:p>
    <w:p w:rsidR="005E0A8B" w:rsidRPr="00363F17" w:rsidRDefault="005E0A8B" w:rsidP="005301AE">
      <w:pPr>
        <w:autoSpaceDE w:val="0"/>
        <w:autoSpaceDN w:val="0"/>
        <w:adjustRightInd w:val="0"/>
        <w:jc w:val="left"/>
        <w:rPr>
          <w:rFonts w:cs="Arial"/>
          <w:b/>
          <w:bCs/>
          <w:color w:val="000000"/>
          <w:szCs w:val="22"/>
        </w:rPr>
      </w:pPr>
    </w:p>
    <w:p w:rsidR="005E0A8B" w:rsidRPr="00363F17" w:rsidRDefault="005E0A8B" w:rsidP="005301AE">
      <w:pPr>
        <w:autoSpaceDE w:val="0"/>
        <w:autoSpaceDN w:val="0"/>
        <w:adjustRightInd w:val="0"/>
        <w:jc w:val="left"/>
        <w:rPr>
          <w:rFonts w:cs="Arial"/>
          <w:b/>
          <w:bCs/>
          <w:color w:val="000000"/>
          <w:szCs w:val="22"/>
        </w:rPr>
      </w:pPr>
      <w:r w:rsidRPr="00363F17">
        <w:rPr>
          <w:rFonts w:cs="Arial"/>
          <w:b/>
          <w:bCs/>
          <w:color w:val="000000"/>
          <w:szCs w:val="22"/>
        </w:rPr>
        <w:t>3. A person who does not understand English and cannot write</w:t>
      </w:r>
    </w:p>
    <w:p w:rsidR="00B5419D" w:rsidRDefault="00B5419D" w:rsidP="00B5419D">
      <w:pPr>
        <w:autoSpaceDE w:val="0"/>
        <w:autoSpaceDN w:val="0"/>
        <w:adjustRightInd w:val="0"/>
        <w:jc w:val="left"/>
        <w:rPr>
          <w:rFonts w:cs="Arial"/>
          <w:color w:val="000000"/>
          <w:szCs w:val="22"/>
        </w:rPr>
      </w:pPr>
    </w:p>
    <w:p w:rsidR="00B5419D" w:rsidRDefault="00B5419D" w:rsidP="00B5419D">
      <w:pPr>
        <w:autoSpaceDE w:val="0"/>
        <w:autoSpaceDN w:val="0"/>
        <w:adjustRightInd w:val="0"/>
        <w:jc w:val="left"/>
        <w:rPr>
          <w:rFonts w:cs="Arial"/>
          <w:color w:val="000000"/>
          <w:szCs w:val="22"/>
        </w:rPr>
      </w:pPr>
      <w:r w:rsidRPr="00363F17">
        <w:rPr>
          <w:rFonts w:cs="Arial"/>
          <w:color w:val="000000"/>
          <w:szCs w:val="22"/>
        </w:rPr>
        <w:t>Signed by (</w:t>
      </w:r>
      <w:r>
        <w:rPr>
          <w:rFonts w:cs="Arial"/>
          <w:color w:val="000000"/>
          <w:szCs w:val="22"/>
        </w:rPr>
        <w:t>name of m</w:t>
      </w:r>
      <w:r w:rsidRPr="00363F17">
        <w:rPr>
          <w:rFonts w:cs="Arial"/>
          <w:color w:val="000000"/>
          <w:szCs w:val="22"/>
        </w:rPr>
        <w:t xml:space="preserve">arksman) </w:t>
      </w:r>
      <w:r>
        <w:rPr>
          <w:rFonts w:cs="Arial"/>
          <w:color w:val="000000"/>
          <w:szCs w:val="22"/>
        </w:rPr>
        <w:t>__________________________________________</w:t>
      </w:r>
    </w:p>
    <w:p w:rsidR="001A141F" w:rsidRDefault="00B5419D" w:rsidP="00B5419D">
      <w:pPr>
        <w:autoSpaceDE w:val="0"/>
        <w:autoSpaceDN w:val="0"/>
        <w:adjustRightInd w:val="0"/>
        <w:jc w:val="left"/>
        <w:rPr>
          <w:rFonts w:cs="Arial"/>
          <w:color w:val="000000"/>
          <w:szCs w:val="22"/>
        </w:rPr>
      </w:pPr>
      <w:r w:rsidRPr="00363F17">
        <w:rPr>
          <w:rFonts w:cs="Arial"/>
          <w:color w:val="000000"/>
          <w:szCs w:val="22"/>
        </w:rPr>
        <w:t>by making (</w:t>
      </w:r>
      <w:r>
        <w:rPr>
          <w:rFonts w:cs="Arial"/>
          <w:color w:val="000000"/>
          <w:szCs w:val="22"/>
        </w:rPr>
        <w:t>h</w:t>
      </w:r>
      <w:r w:rsidRPr="00363F17">
        <w:rPr>
          <w:rFonts w:cs="Arial"/>
          <w:color w:val="000000"/>
          <w:szCs w:val="22"/>
        </w:rPr>
        <w:t xml:space="preserve">is or </w:t>
      </w:r>
      <w:r>
        <w:rPr>
          <w:rFonts w:cs="Arial"/>
          <w:color w:val="000000"/>
          <w:szCs w:val="22"/>
        </w:rPr>
        <w:t>h</w:t>
      </w:r>
      <w:r w:rsidRPr="00363F17">
        <w:rPr>
          <w:rFonts w:cs="Arial"/>
          <w:color w:val="000000"/>
          <w:szCs w:val="22"/>
        </w:rPr>
        <w:t>er) ma</w:t>
      </w:r>
      <w:r>
        <w:rPr>
          <w:rFonts w:cs="Arial"/>
          <w:color w:val="000000"/>
          <w:szCs w:val="22"/>
        </w:rPr>
        <w:t>rk, (he or she) being unable</w:t>
      </w:r>
      <w:r w:rsidRPr="00363F17">
        <w:rPr>
          <w:rFonts w:cs="Arial"/>
          <w:color w:val="000000"/>
          <w:szCs w:val="22"/>
        </w:rPr>
        <w:t xml:space="preserve"> </w:t>
      </w:r>
      <w:r>
        <w:rPr>
          <w:rFonts w:cs="Arial"/>
          <w:color w:val="000000"/>
          <w:szCs w:val="22"/>
        </w:rPr>
        <w:t>t</w:t>
      </w:r>
      <w:r w:rsidRPr="00363F17">
        <w:rPr>
          <w:rFonts w:cs="Arial"/>
          <w:color w:val="000000"/>
          <w:szCs w:val="22"/>
        </w:rPr>
        <w:t xml:space="preserve">o </w:t>
      </w:r>
      <w:r>
        <w:rPr>
          <w:rFonts w:cs="Arial"/>
          <w:color w:val="000000"/>
          <w:szCs w:val="22"/>
        </w:rPr>
        <w:t xml:space="preserve">read </w:t>
      </w:r>
      <w:r w:rsidR="001A141F">
        <w:rPr>
          <w:rFonts w:cs="Arial"/>
          <w:color w:val="000000"/>
          <w:szCs w:val="22"/>
        </w:rPr>
        <w:t xml:space="preserve">in the English language </w:t>
      </w:r>
      <w:r w:rsidRPr="00363F17">
        <w:rPr>
          <w:rFonts w:cs="Arial"/>
          <w:color w:val="000000"/>
          <w:szCs w:val="22"/>
        </w:rPr>
        <w:t>after thi</w:t>
      </w:r>
      <w:r>
        <w:rPr>
          <w:rFonts w:cs="Arial"/>
          <w:color w:val="000000"/>
          <w:szCs w:val="22"/>
        </w:rPr>
        <w:t xml:space="preserve">s instrument had been read and </w:t>
      </w:r>
      <w:r w:rsidRPr="00363F17">
        <w:rPr>
          <w:rFonts w:cs="Arial"/>
          <w:color w:val="000000"/>
          <w:szCs w:val="22"/>
        </w:rPr>
        <w:t xml:space="preserve">explained to (him or her) </w:t>
      </w:r>
      <w:r w:rsidR="001A141F">
        <w:rPr>
          <w:rFonts w:cs="Arial"/>
          <w:color w:val="000000"/>
          <w:szCs w:val="22"/>
        </w:rPr>
        <w:t>in</w:t>
      </w:r>
    </w:p>
    <w:p w:rsidR="001A141F" w:rsidRDefault="001A141F" w:rsidP="00B5419D">
      <w:pPr>
        <w:autoSpaceDE w:val="0"/>
        <w:autoSpaceDN w:val="0"/>
        <w:adjustRightInd w:val="0"/>
        <w:jc w:val="left"/>
        <w:rPr>
          <w:rFonts w:cs="Arial"/>
          <w:color w:val="000000"/>
          <w:szCs w:val="22"/>
        </w:rPr>
      </w:pPr>
      <w:r>
        <w:rPr>
          <w:rFonts w:cs="Arial"/>
          <w:color w:val="000000"/>
          <w:szCs w:val="22"/>
        </w:rPr>
        <w:t>(name of second language) ______________________________________________</w:t>
      </w:r>
    </w:p>
    <w:p w:rsidR="001A141F" w:rsidRDefault="001A141F" w:rsidP="00B5419D">
      <w:pPr>
        <w:autoSpaceDE w:val="0"/>
        <w:autoSpaceDN w:val="0"/>
        <w:adjustRightInd w:val="0"/>
        <w:jc w:val="left"/>
        <w:rPr>
          <w:rFonts w:cs="Arial"/>
          <w:color w:val="000000"/>
          <w:szCs w:val="22"/>
        </w:rPr>
      </w:pPr>
      <w:r>
        <w:rPr>
          <w:rFonts w:cs="Arial"/>
          <w:color w:val="000000"/>
          <w:szCs w:val="22"/>
        </w:rPr>
        <w:t>by (name of interpreter) _________________________________________________</w:t>
      </w:r>
    </w:p>
    <w:p w:rsidR="00B5419D" w:rsidRDefault="001A141F" w:rsidP="00B5419D">
      <w:pPr>
        <w:autoSpaceDE w:val="0"/>
        <w:autoSpaceDN w:val="0"/>
        <w:adjustRightInd w:val="0"/>
        <w:jc w:val="left"/>
        <w:rPr>
          <w:rFonts w:cs="Arial"/>
          <w:color w:val="000000"/>
          <w:szCs w:val="22"/>
        </w:rPr>
      </w:pPr>
      <w:r>
        <w:rPr>
          <w:rFonts w:cs="Arial"/>
          <w:color w:val="000000"/>
          <w:szCs w:val="22"/>
        </w:rPr>
        <w:t xml:space="preserve">a person understanding both languages, </w:t>
      </w:r>
      <w:r w:rsidR="00B5419D" w:rsidRPr="00363F17">
        <w:rPr>
          <w:rFonts w:cs="Arial"/>
          <w:color w:val="000000"/>
          <w:szCs w:val="22"/>
        </w:rPr>
        <w:t>(he or she) then appearing to understa</w:t>
      </w:r>
      <w:r w:rsidR="00B5419D">
        <w:rPr>
          <w:rFonts w:cs="Arial"/>
          <w:color w:val="000000"/>
          <w:szCs w:val="22"/>
        </w:rPr>
        <w:t>nd fully its nature and effect.</w:t>
      </w:r>
    </w:p>
    <w:p w:rsidR="00B5419D" w:rsidRDefault="00B5419D" w:rsidP="00B5419D">
      <w:pPr>
        <w:autoSpaceDE w:val="0"/>
        <w:autoSpaceDN w:val="0"/>
        <w:adjustRightInd w:val="0"/>
        <w:jc w:val="left"/>
        <w:rPr>
          <w:rFonts w:cs="Arial"/>
          <w:color w:val="000000"/>
          <w:szCs w:val="22"/>
        </w:rPr>
      </w:pPr>
    </w:p>
    <w:p w:rsidR="00B5419D" w:rsidRDefault="00B5419D" w:rsidP="00B5419D">
      <w:pPr>
        <w:autoSpaceDE w:val="0"/>
        <w:autoSpaceDN w:val="0"/>
        <w:adjustRightInd w:val="0"/>
        <w:jc w:val="left"/>
        <w:rPr>
          <w:rFonts w:cs="Arial"/>
          <w:color w:val="000000"/>
          <w:szCs w:val="22"/>
        </w:rPr>
      </w:pPr>
      <w:r>
        <w:rPr>
          <w:rFonts w:cs="Arial"/>
          <w:color w:val="000000"/>
          <w:szCs w:val="22"/>
        </w:rPr>
        <w:t>Mark ________________________________________________________________</w:t>
      </w:r>
    </w:p>
    <w:p w:rsidR="00B5419D" w:rsidRDefault="00B5419D" w:rsidP="00B5419D">
      <w:pPr>
        <w:autoSpaceDE w:val="0"/>
        <w:autoSpaceDN w:val="0"/>
        <w:adjustRightInd w:val="0"/>
        <w:jc w:val="left"/>
        <w:rPr>
          <w:rFonts w:cs="Arial"/>
          <w:color w:val="000000"/>
          <w:szCs w:val="22"/>
        </w:rPr>
      </w:pPr>
      <w:r>
        <w:rPr>
          <w:rFonts w:cs="Arial"/>
          <w:color w:val="000000"/>
          <w:szCs w:val="22"/>
        </w:rPr>
        <w:t>In the presence of</w:t>
      </w:r>
      <w:r w:rsidRPr="00363F17">
        <w:rPr>
          <w:rFonts w:cs="Arial"/>
          <w:color w:val="000000"/>
          <w:szCs w:val="22"/>
        </w:rPr>
        <w:t xml:space="preserve"> </w:t>
      </w:r>
      <w:r>
        <w:rPr>
          <w:rFonts w:cs="Arial"/>
          <w:color w:val="000000"/>
          <w:szCs w:val="22"/>
        </w:rPr>
        <w:t>(</w:t>
      </w:r>
      <w:r w:rsidR="001A141F">
        <w:rPr>
          <w:rFonts w:cs="Arial"/>
          <w:color w:val="000000"/>
          <w:szCs w:val="22"/>
        </w:rPr>
        <w:t>interpreter</w:t>
      </w:r>
      <w:r>
        <w:rPr>
          <w:rFonts w:cs="Arial"/>
          <w:color w:val="000000"/>
          <w:szCs w:val="22"/>
        </w:rPr>
        <w:t>’s signature) ___________________________________</w:t>
      </w:r>
    </w:p>
    <w:p w:rsidR="00B5419D" w:rsidRDefault="00B5419D" w:rsidP="00B5419D">
      <w:pPr>
        <w:autoSpaceDE w:val="0"/>
        <w:autoSpaceDN w:val="0"/>
        <w:adjustRightInd w:val="0"/>
        <w:jc w:val="left"/>
        <w:rPr>
          <w:rFonts w:cs="Arial"/>
          <w:color w:val="000000"/>
          <w:szCs w:val="22"/>
        </w:rPr>
      </w:pPr>
      <w:r>
        <w:rPr>
          <w:rFonts w:cs="Arial"/>
          <w:color w:val="000000"/>
          <w:szCs w:val="22"/>
        </w:rPr>
        <w:t>(</w:t>
      </w:r>
      <w:r w:rsidR="001A141F">
        <w:rPr>
          <w:rFonts w:cs="Arial"/>
          <w:color w:val="000000"/>
          <w:szCs w:val="22"/>
        </w:rPr>
        <w:t>interpreter</w:t>
      </w:r>
      <w:r>
        <w:rPr>
          <w:rFonts w:cs="Arial"/>
          <w:color w:val="000000"/>
          <w:szCs w:val="22"/>
        </w:rPr>
        <w:t>’s full name) __________________________________________________</w:t>
      </w:r>
    </w:p>
    <w:p w:rsidR="00B5419D" w:rsidRPr="00363F17" w:rsidRDefault="00B5419D" w:rsidP="00B5419D">
      <w:pPr>
        <w:autoSpaceDE w:val="0"/>
        <w:autoSpaceDN w:val="0"/>
        <w:adjustRightInd w:val="0"/>
        <w:jc w:val="left"/>
        <w:rPr>
          <w:rFonts w:cs="Arial"/>
          <w:color w:val="000000"/>
          <w:szCs w:val="22"/>
        </w:rPr>
      </w:pPr>
      <w:r>
        <w:rPr>
          <w:rFonts w:cs="Arial"/>
          <w:color w:val="000000"/>
          <w:szCs w:val="22"/>
        </w:rPr>
        <w:t>(</w:t>
      </w:r>
      <w:r w:rsidR="001A141F">
        <w:rPr>
          <w:rFonts w:cs="Arial"/>
          <w:color w:val="000000"/>
          <w:szCs w:val="22"/>
        </w:rPr>
        <w:t>interpreter</w:t>
      </w:r>
      <w:r>
        <w:rPr>
          <w:rFonts w:cs="Arial"/>
          <w:color w:val="000000"/>
          <w:szCs w:val="22"/>
        </w:rPr>
        <w:t>’s address) ___________________________________________________</w:t>
      </w:r>
    </w:p>
    <w:p w:rsidR="00B5419D" w:rsidRDefault="00B5419D" w:rsidP="00B5419D">
      <w:pPr>
        <w:autoSpaceDE w:val="0"/>
        <w:autoSpaceDN w:val="0"/>
        <w:adjustRightInd w:val="0"/>
        <w:jc w:val="left"/>
        <w:rPr>
          <w:rFonts w:cs="Arial"/>
          <w:color w:val="000000"/>
          <w:szCs w:val="22"/>
        </w:rPr>
      </w:pPr>
      <w:r>
        <w:rPr>
          <w:rFonts w:cs="Arial"/>
          <w:color w:val="000000"/>
          <w:szCs w:val="22"/>
        </w:rPr>
        <w:t>on (date) _____________________________________________________________</w:t>
      </w:r>
    </w:p>
    <w:p w:rsidR="00B5419D" w:rsidRDefault="00B5419D" w:rsidP="005301AE">
      <w:pPr>
        <w:autoSpaceDE w:val="0"/>
        <w:autoSpaceDN w:val="0"/>
        <w:adjustRightInd w:val="0"/>
        <w:jc w:val="left"/>
        <w:rPr>
          <w:rFonts w:cs="Arial"/>
          <w:color w:val="000000"/>
          <w:szCs w:val="22"/>
        </w:rPr>
      </w:pPr>
    </w:p>
    <w:p w:rsidR="005E0A8B" w:rsidRDefault="005E0A8B" w:rsidP="005301AE">
      <w:pPr>
        <w:autoSpaceDE w:val="0"/>
        <w:autoSpaceDN w:val="0"/>
        <w:adjustRightInd w:val="0"/>
        <w:jc w:val="left"/>
        <w:rPr>
          <w:rFonts w:cs="Arial"/>
          <w:color w:val="000000"/>
          <w:szCs w:val="22"/>
        </w:rPr>
      </w:pPr>
    </w:p>
    <w:p w:rsidR="001A141F" w:rsidRDefault="001A141F" w:rsidP="005301AE">
      <w:pPr>
        <w:autoSpaceDE w:val="0"/>
        <w:autoSpaceDN w:val="0"/>
        <w:adjustRightInd w:val="0"/>
        <w:jc w:val="left"/>
        <w:rPr>
          <w:rFonts w:cs="Arial"/>
          <w:color w:val="000000"/>
          <w:szCs w:val="22"/>
        </w:rPr>
      </w:pPr>
    </w:p>
    <w:p w:rsidR="001A141F" w:rsidRDefault="001A141F" w:rsidP="005301AE">
      <w:pPr>
        <w:autoSpaceDE w:val="0"/>
        <w:autoSpaceDN w:val="0"/>
        <w:adjustRightInd w:val="0"/>
        <w:jc w:val="left"/>
        <w:rPr>
          <w:rFonts w:cs="Arial"/>
          <w:color w:val="000000"/>
          <w:szCs w:val="22"/>
        </w:rPr>
      </w:pPr>
    </w:p>
    <w:p w:rsidR="001A141F" w:rsidRPr="00363F17" w:rsidRDefault="001A141F" w:rsidP="005301AE">
      <w:pPr>
        <w:autoSpaceDE w:val="0"/>
        <w:autoSpaceDN w:val="0"/>
        <w:adjustRightInd w:val="0"/>
        <w:jc w:val="left"/>
        <w:rPr>
          <w:rFonts w:cs="Arial"/>
          <w:color w:val="000000"/>
          <w:szCs w:val="22"/>
        </w:rPr>
      </w:pPr>
    </w:p>
    <w:p w:rsidR="005E0A8B" w:rsidRPr="00363F17" w:rsidRDefault="005E0A8B" w:rsidP="005301AE">
      <w:pPr>
        <w:autoSpaceDE w:val="0"/>
        <w:autoSpaceDN w:val="0"/>
        <w:adjustRightInd w:val="0"/>
        <w:jc w:val="left"/>
        <w:rPr>
          <w:rFonts w:cs="Arial"/>
          <w:b/>
          <w:bCs/>
          <w:color w:val="000000"/>
          <w:szCs w:val="22"/>
        </w:rPr>
      </w:pPr>
      <w:r w:rsidRPr="00363F17">
        <w:rPr>
          <w:rFonts w:cs="Arial"/>
          <w:b/>
          <w:bCs/>
          <w:color w:val="000000"/>
          <w:szCs w:val="22"/>
        </w:rPr>
        <w:t>4. Execution by a person who does not understand English but who can write</w:t>
      </w:r>
    </w:p>
    <w:p w:rsidR="001A141F" w:rsidRDefault="001A141F" w:rsidP="005301AE">
      <w:pPr>
        <w:autoSpaceDE w:val="0"/>
        <w:autoSpaceDN w:val="0"/>
        <w:adjustRightInd w:val="0"/>
        <w:jc w:val="left"/>
        <w:rPr>
          <w:rFonts w:cs="Arial"/>
          <w:color w:val="000000"/>
          <w:szCs w:val="22"/>
        </w:rPr>
      </w:pPr>
    </w:p>
    <w:p w:rsidR="001A141F" w:rsidRDefault="001A141F" w:rsidP="001A141F">
      <w:pPr>
        <w:autoSpaceDE w:val="0"/>
        <w:autoSpaceDN w:val="0"/>
        <w:adjustRightInd w:val="0"/>
        <w:jc w:val="left"/>
        <w:rPr>
          <w:rFonts w:cs="Arial"/>
          <w:color w:val="000000"/>
          <w:szCs w:val="22"/>
        </w:rPr>
      </w:pPr>
      <w:r w:rsidRPr="00363F17">
        <w:rPr>
          <w:rFonts w:cs="Arial"/>
          <w:color w:val="000000"/>
          <w:szCs w:val="22"/>
        </w:rPr>
        <w:t>Signed by (</w:t>
      </w:r>
      <w:r>
        <w:rPr>
          <w:rFonts w:cs="Arial"/>
          <w:color w:val="000000"/>
          <w:szCs w:val="22"/>
        </w:rPr>
        <w:t>name of person</w:t>
      </w:r>
      <w:r w:rsidRPr="00363F17">
        <w:rPr>
          <w:rFonts w:cs="Arial"/>
          <w:color w:val="000000"/>
          <w:szCs w:val="22"/>
        </w:rPr>
        <w:t xml:space="preserve">) </w:t>
      </w:r>
      <w:r>
        <w:rPr>
          <w:rFonts w:cs="Arial"/>
          <w:color w:val="000000"/>
          <w:szCs w:val="22"/>
        </w:rPr>
        <w:t>__________________________________________</w:t>
      </w:r>
    </w:p>
    <w:p w:rsidR="00570783" w:rsidRDefault="001A141F" w:rsidP="001A141F">
      <w:pPr>
        <w:autoSpaceDE w:val="0"/>
        <w:autoSpaceDN w:val="0"/>
        <w:adjustRightInd w:val="0"/>
        <w:jc w:val="left"/>
        <w:rPr>
          <w:rFonts w:cs="Arial"/>
          <w:color w:val="000000"/>
          <w:szCs w:val="22"/>
        </w:rPr>
      </w:pPr>
      <w:r>
        <w:rPr>
          <w:rFonts w:cs="Arial"/>
          <w:color w:val="000000"/>
          <w:szCs w:val="22"/>
        </w:rPr>
        <w:t>(he or she) being unable</w:t>
      </w:r>
      <w:r w:rsidRPr="00363F17">
        <w:rPr>
          <w:rFonts w:cs="Arial"/>
          <w:color w:val="000000"/>
          <w:szCs w:val="22"/>
        </w:rPr>
        <w:t xml:space="preserve"> </w:t>
      </w:r>
      <w:r>
        <w:rPr>
          <w:rFonts w:cs="Arial"/>
          <w:color w:val="000000"/>
          <w:szCs w:val="22"/>
        </w:rPr>
        <w:t>t</w:t>
      </w:r>
      <w:r w:rsidRPr="00363F17">
        <w:rPr>
          <w:rFonts w:cs="Arial"/>
          <w:color w:val="000000"/>
          <w:szCs w:val="22"/>
        </w:rPr>
        <w:t xml:space="preserve">o </w:t>
      </w:r>
      <w:r>
        <w:rPr>
          <w:rFonts w:cs="Arial"/>
          <w:color w:val="000000"/>
          <w:szCs w:val="22"/>
        </w:rPr>
        <w:t xml:space="preserve">read in the English language </w:t>
      </w:r>
      <w:r w:rsidRPr="00363F17">
        <w:rPr>
          <w:rFonts w:cs="Arial"/>
          <w:color w:val="000000"/>
          <w:szCs w:val="22"/>
        </w:rPr>
        <w:t xml:space="preserve">after </w:t>
      </w:r>
      <w:r>
        <w:rPr>
          <w:rFonts w:cs="Arial"/>
          <w:color w:val="000000"/>
          <w:szCs w:val="22"/>
        </w:rPr>
        <w:t>th</w:t>
      </w:r>
      <w:r w:rsidR="00C81F9F">
        <w:rPr>
          <w:rFonts w:cs="Arial"/>
          <w:color w:val="000000"/>
          <w:szCs w:val="22"/>
        </w:rPr>
        <w:t>is instrument</w:t>
      </w:r>
      <w:r>
        <w:rPr>
          <w:rFonts w:cs="Arial"/>
          <w:color w:val="000000"/>
          <w:szCs w:val="22"/>
        </w:rPr>
        <w:t xml:space="preserve"> </w:t>
      </w:r>
      <w:r w:rsidR="00570783">
        <w:rPr>
          <w:rFonts w:cs="Arial"/>
          <w:color w:val="000000"/>
          <w:szCs w:val="22"/>
        </w:rPr>
        <w:t xml:space="preserve">had been read </w:t>
      </w:r>
      <w:r>
        <w:rPr>
          <w:rFonts w:cs="Arial"/>
          <w:color w:val="000000"/>
          <w:szCs w:val="22"/>
        </w:rPr>
        <w:t xml:space="preserve">and </w:t>
      </w:r>
      <w:r w:rsidRPr="00363F17">
        <w:rPr>
          <w:rFonts w:cs="Arial"/>
          <w:color w:val="000000"/>
          <w:szCs w:val="22"/>
        </w:rPr>
        <w:t>explained to (him or her)</w:t>
      </w:r>
    </w:p>
    <w:p w:rsidR="001A141F" w:rsidRDefault="001A141F" w:rsidP="001A141F">
      <w:pPr>
        <w:autoSpaceDE w:val="0"/>
        <w:autoSpaceDN w:val="0"/>
        <w:adjustRightInd w:val="0"/>
        <w:jc w:val="left"/>
        <w:rPr>
          <w:rFonts w:cs="Arial"/>
          <w:color w:val="000000"/>
          <w:szCs w:val="22"/>
        </w:rPr>
      </w:pPr>
      <w:r>
        <w:rPr>
          <w:rFonts w:cs="Arial"/>
          <w:color w:val="000000"/>
          <w:szCs w:val="22"/>
        </w:rPr>
        <w:t>in</w:t>
      </w:r>
      <w:r w:rsidR="00570783">
        <w:rPr>
          <w:rFonts w:cs="Arial"/>
          <w:color w:val="000000"/>
          <w:szCs w:val="22"/>
        </w:rPr>
        <w:t xml:space="preserve"> </w:t>
      </w:r>
      <w:r>
        <w:rPr>
          <w:rFonts w:cs="Arial"/>
          <w:color w:val="000000"/>
          <w:szCs w:val="22"/>
        </w:rPr>
        <w:t>(name of second language) _____________________________________</w:t>
      </w:r>
      <w:r w:rsidR="00D2779B">
        <w:rPr>
          <w:rFonts w:cs="Arial"/>
          <w:color w:val="000000"/>
          <w:szCs w:val="22"/>
        </w:rPr>
        <w:t>_____</w:t>
      </w:r>
    </w:p>
    <w:p w:rsidR="001A141F" w:rsidRDefault="001A141F" w:rsidP="001A141F">
      <w:pPr>
        <w:autoSpaceDE w:val="0"/>
        <w:autoSpaceDN w:val="0"/>
        <w:adjustRightInd w:val="0"/>
        <w:jc w:val="left"/>
        <w:rPr>
          <w:rFonts w:cs="Arial"/>
          <w:color w:val="000000"/>
          <w:szCs w:val="22"/>
        </w:rPr>
      </w:pPr>
      <w:r>
        <w:rPr>
          <w:rFonts w:cs="Arial"/>
          <w:color w:val="000000"/>
          <w:szCs w:val="22"/>
        </w:rPr>
        <w:t>by (name of interpreter) _________________________________________________</w:t>
      </w:r>
    </w:p>
    <w:p w:rsidR="001A141F" w:rsidRDefault="001A141F" w:rsidP="001A141F">
      <w:pPr>
        <w:autoSpaceDE w:val="0"/>
        <w:autoSpaceDN w:val="0"/>
        <w:adjustRightInd w:val="0"/>
        <w:jc w:val="left"/>
        <w:rPr>
          <w:rFonts w:cs="Arial"/>
          <w:color w:val="000000"/>
          <w:szCs w:val="22"/>
        </w:rPr>
      </w:pPr>
      <w:r>
        <w:rPr>
          <w:rFonts w:cs="Arial"/>
          <w:color w:val="000000"/>
          <w:szCs w:val="22"/>
        </w:rPr>
        <w:t xml:space="preserve">a person understanding both languages, </w:t>
      </w:r>
      <w:r w:rsidRPr="00363F17">
        <w:rPr>
          <w:rFonts w:cs="Arial"/>
          <w:color w:val="000000"/>
          <w:szCs w:val="22"/>
        </w:rPr>
        <w:t>(he or she) then appearing to understa</w:t>
      </w:r>
      <w:r>
        <w:rPr>
          <w:rFonts w:cs="Arial"/>
          <w:color w:val="000000"/>
          <w:szCs w:val="22"/>
        </w:rPr>
        <w:t>nd fully its nature and effect.</w:t>
      </w:r>
    </w:p>
    <w:p w:rsidR="001A141F" w:rsidRDefault="001A141F" w:rsidP="001A141F">
      <w:pPr>
        <w:autoSpaceDE w:val="0"/>
        <w:autoSpaceDN w:val="0"/>
        <w:adjustRightInd w:val="0"/>
        <w:jc w:val="left"/>
        <w:rPr>
          <w:rFonts w:cs="Arial"/>
          <w:color w:val="000000"/>
          <w:szCs w:val="22"/>
        </w:rPr>
      </w:pPr>
    </w:p>
    <w:p w:rsidR="001A141F" w:rsidRDefault="001A141F" w:rsidP="001A141F">
      <w:pPr>
        <w:autoSpaceDE w:val="0"/>
        <w:autoSpaceDN w:val="0"/>
        <w:adjustRightInd w:val="0"/>
        <w:jc w:val="left"/>
        <w:rPr>
          <w:rFonts w:cs="Arial"/>
          <w:color w:val="000000"/>
          <w:szCs w:val="22"/>
        </w:rPr>
      </w:pPr>
      <w:r>
        <w:rPr>
          <w:rFonts w:cs="Arial"/>
          <w:color w:val="000000"/>
          <w:szCs w:val="22"/>
        </w:rPr>
        <w:t>Mark ________________________________________________________________</w:t>
      </w:r>
    </w:p>
    <w:p w:rsidR="001A141F" w:rsidRDefault="001A141F" w:rsidP="001A141F">
      <w:pPr>
        <w:autoSpaceDE w:val="0"/>
        <w:autoSpaceDN w:val="0"/>
        <w:adjustRightInd w:val="0"/>
        <w:jc w:val="left"/>
        <w:rPr>
          <w:rFonts w:cs="Arial"/>
          <w:color w:val="000000"/>
          <w:szCs w:val="22"/>
        </w:rPr>
      </w:pPr>
      <w:r>
        <w:rPr>
          <w:rFonts w:cs="Arial"/>
          <w:color w:val="000000"/>
          <w:szCs w:val="22"/>
        </w:rPr>
        <w:t>In the presence of</w:t>
      </w:r>
      <w:r w:rsidRPr="00363F17">
        <w:rPr>
          <w:rFonts w:cs="Arial"/>
          <w:color w:val="000000"/>
          <w:szCs w:val="22"/>
        </w:rPr>
        <w:t xml:space="preserve"> </w:t>
      </w:r>
      <w:r>
        <w:rPr>
          <w:rFonts w:cs="Arial"/>
          <w:color w:val="000000"/>
          <w:szCs w:val="22"/>
        </w:rPr>
        <w:t>(interpreter’s signature) ___________________________________</w:t>
      </w:r>
    </w:p>
    <w:p w:rsidR="001A141F" w:rsidRDefault="001A141F" w:rsidP="001A141F">
      <w:pPr>
        <w:autoSpaceDE w:val="0"/>
        <w:autoSpaceDN w:val="0"/>
        <w:adjustRightInd w:val="0"/>
        <w:jc w:val="left"/>
        <w:rPr>
          <w:rFonts w:cs="Arial"/>
          <w:color w:val="000000"/>
          <w:szCs w:val="22"/>
        </w:rPr>
      </w:pPr>
      <w:r>
        <w:rPr>
          <w:rFonts w:cs="Arial"/>
          <w:color w:val="000000"/>
          <w:szCs w:val="22"/>
        </w:rPr>
        <w:t>(interpreter’s full name) __________________________________________________</w:t>
      </w:r>
    </w:p>
    <w:p w:rsidR="001A141F" w:rsidRPr="00363F17" w:rsidRDefault="001A141F" w:rsidP="001A141F">
      <w:pPr>
        <w:autoSpaceDE w:val="0"/>
        <w:autoSpaceDN w:val="0"/>
        <w:adjustRightInd w:val="0"/>
        <w:jc w:val="left"/>
        <w:rPr>
          <w:rFonts w:cs="Arial"/>
          <w:color w:val="000000"/>
          <w:szCs w:val="22"/>
        </w:rPr>
      </w:pPr>
      <w:r>
        <w:rPr>
          <w:rFonts w:cs="Arial"/>
          <w:color w:val="000000"/>
          <w:szCs w:val="22"/>
        </w:rPr>
        <w:t>(interpreter’s address) ___________________________________________________</w:t>
      </w:r>
    </w:p>
    <w:p w:rsidR="001A141F" w:rsidRDefault="001A141F" w:rsidP="001A141F">
      <w:pPr>
        <w:autoSpaceDE w:val="0"/>
        <w:autoSpaceDN w:val="0"/>
        <w:adjustRightInd w:val="0"/>
        <w:jc w:val="left"/>
        <w:rPr>
          <w:rFonts w:cs="Arial"/>
          <w:color w:val="000000"/>
          <w:szCs w:val="22"/>
        </w:rPr>
      </w:pPr>
      <w:r>
        <w:rPr>
          <w:rFonts w:cs="Arial"/>
          <w:color w:val="000000"/>
          <w:szCs w:val="22"/>
        </w:rPr>
        <w:t>on (date) _____________________________________________________________</w:t>
      </w:r>
    </w:p>
    <w:p w:rsidR="001A141F" w:rsidRDefault="001A141F" w:rsidP="005301AE">
      <w:pPr>
        <w:autoSpaceDE w:val="0"/>
        <w:autoSpaceDN w:val="0"/>
        <w:adjustRightInd w:val="0"/>
        <w:jc w:val="left"/>
        <w:rPr>
          <w:rFonts w:cs="Arial"/>
          <w:color w:val="000000"/>
          <w:szCs w:val="22"/>
        </w:rPr>
      </w:pPr>
    </w:p>
    <w:p w:rsidR="005E0A8B" w:rsidRPr="00BE3740" w:rsidRDefault="005E0A8B" w:rsidP="005301AE">
      <w:pPr>
        <w:pStyle w:val="Heading2"/>
        <w:numPr>
          <w:ilvl w:val="0"/>
          <w:numId w:val="0"/>
        </w:numPr>
        <w:spacing w:before="0" w:after="0"/>
        <w:jc w:val="right"/>
        <w:rPr>
          <w:u w:val="single"/>
        </w:rPr>
      </w:pPr>
      <w:r>
        <w:br w:type="page"/>
      </w:r>
      <w:bookmarkStart w:id="181" w:name="_Toc214780561"/>
      <w:r>
        <w:rPr>
          <w:u w:val="single"/>
        </w:rPr>
        <w:t xml:space="preserve">Appendix </w:t>
      </w:r>
      <w:bookmarkEnd w:id="181"/>
      <w:r w:rsidR="0070522F">
        <w:rPr>
          <w:u w:val="single"/>
        </w:rPr>
        <w:t>C</w:t>
      </w:r>
    </w:p>
    <w:p w:rsidR="005E0A8B" w:rsidRDefault="005E0A8B" w:rsidP="005301AE">
      <w:pPr>
        <w:rPr>
          <w:lang w:eastAsia="en-US"/>
        </w:rPr>
      </w:pPr>
    </w:p>
    <w:p w:rsidR="005E0A8B" w:rsidRDefault="005E0A8B" w:rsidP="005301AE">
      <w:pPr>
        <w:jc w:val="center"/>
        <w:rPr>
          <w:rFonts w:cs="Arial"/>
          <w:b/>
          <w:szCs w:val="22"/>
          <w:lang w:eastAsia="en-US"/>
        </w:rPr>
      </w:pPr>
      <w:r w:rsidRPr="008E12E2">
        <w:rPr>
          <w:rFonts w:cs="Arial"/>
          <w:b/>
          <w:szCs w:val="22"/>
          <w:lang w:eastAsia="en-US"/>
        </w:rPr>
        <w:t xml:space="preserve">List of persons authorised to witness </w:t>
      </w:r>
      <w:r>
        <w:rPr>
          <w:rFonts w:cs="Arial"/>
          <w:b/>
          <w:szCs w:val="22"/>
          <w:lang w:eastAsia="en-US"/>
        </w:rPr>
        <w:t>Enduring Power</w:t>
      </w:r>
      <w:r w:rsidR="004354AF">
        <w:rPr>
          <w:rFonts w:cs="Arial"/>
          <w:b/>
          <w:szCs w:val="22"/>
          <w:lang w:eastAsia="en-US"/>
        </w:rPr>
        <w:t>s</w:t>
      </w:r>
      <w:r>
        <w:rPr>
          <w:rFonts w:cs="Arial"/>
          <w:b/>
          <w:szCs w:val="22"/>
          <w:lang w:eastAsia="en-US"/>
        </w:rPr>
        <w:t xml:space="preserve"> of Guardianship</w:t>
      </w:r>
    </w:p>
    <w:p w:rsidR="00E40D5A" w:rsidRDefault="00E40D5A" w:rsidP="005301AE">
      <w:pPr>
        <w:jc w:val="center"/>
        <w:rPr>
          <w:rFonts w:cs="Arial"/>
          <w:b/>
          <w:szCs w:val="22"/>
          <w:lang w:eastAsia="en-US"/>
        </w:rPr>
      </w:pPr>
    </w:p>
    <w:p w:rsidR="00E40D5A" w:rsidRPr="00AE180A" w:rsidRDefault="00E40D5A" w:rsidP="005301AE">
      <w:pPr>
        <w:jc w:val="left"/>
        <w:rPr>
          <w:rFonts w:cs="Arial"/>
          <w:sz w:val="24"/>
          <w:szCs w:val="24"/>
          <w:lang w:eastAsia="en-US"/>
        </w:rPr>
      </w:pPr>
      <w:r w:rsidRPr="00AE180A">
        <w:rPr>
          <w:rFonts w:cs="Arial"/>
          <w:sz w:val="24"/>
          <w:szCs w:val="24"/>
          <w:lang w:eastAsia="en-US"/>
        </w:rPr>
        <w:t>Please note one of your witnesses must be from this list</w:t>
      </w:r>
      <w:r w:rsidR="001D4AF4" w:rsidRPr="00AE180A">
        <w:rPr>
          <w:rFonts w:cs="Arial"/>
          <w:sz w:val="24"/>
          <w:szCs w:val="24"/>
          <w:lang w:eastAsia="en-US"/>
        </w:rPr>
        <w:t>.</w:t>
      </w:r>
    </w:p>
    <w:p w:rsidR="005E0A8B" w:rsidRPr="00AE180A" w:rsidRDefault="005E0A8B" w:rsidP="005301AE">
      <w:pPr>
        <w:rPr>
          <w:rFonts w:cs="Arial"/>
          <w:sz w:val="24"/>
          <w:szCs w:val="24"/>
          <w:lang w:eastAsia="en-US"/>
        </w:rPr>
      </w:pPr>
    </w:p>
    <w:p w:rsidR="005E0A8B" w:rsidRPr="00AE180A" w:rsidRDefault="005E0A8B" w:rsidP="005301AE">
      <w:pPr>
        <w:rPr>
          <w:rFonts w:cs="Arial"/>
          <w:sz w:val="24"/>
          <w:szCs w:val="24"/>
        </w:rPr>
      </w:pPr>
      <w:r w:rsidRPr="00AE180A">
        <w:rPr>
          <w:rFonts w:cs="Arial"/>
          <w:sz w:val="24"/>
          <w:szCs w:val="24"/>
        </w:rPr>
        <w:t xml:space="preserve">Schedule 2 of the </w:t>
      </w:r>
      <w:r w:rsidRPr="00AE180A">
        <w:rPr>
          <w:rFonts w:cs="Arial"/>
          <w:i/>
          <w:sz w:val="24"/>
          <w:szCs w:val="24"/>
        </w:rPr>
        <w:t>Oaths, Affidavits and Statutory Declarations Act 2005</w:t>
      </w:r>
      <w:r w:rsidRPr="00AE180A">
        <w:rPr>
          <w:rFonts w:cs="Arial"/>
          <w:sz w:val="24"/>
          <w:szCs w:val="24"/>
        </w:rPr>
        <w:t xml:space="preserve"> lists the people who are authorised to witness declarations in </w:t>
      </w:r>
      <w:smartTag w:uri="urn:schemas-microsoft-com:office:smarttags" w:element="State">
        <w:smartTag w:uri="urn:schemas-microsoft-com:office:smarttags" w:element="place">
          <w:r w:rsidRPr="00AE180A">
            <w:rPr>
              <w:rFonts w:cs="Arial"/>
              <w:sz w:val="24"/>
              <w:szCs w:val="24"/>
            </w:rPr>
            <w:t>Western Australia</w:t>
          </w:r>
        </w:smartTag>
      </w:smartTag>
      <w:r w:rsidRPr="00AE180A">
        <w:rPr>
          <w:rFonts w:cs="Arial"/>
          <w:sz w:val="24"/>
          <w:szCs w:val="24"/>
        </w:rPr>
        <w:t>. These are:</w:t>
      </w:r>
    </w:p>
    <w:p w:rsidR="005E0A8B" w:rsidRPr="00AE180A" w:rsidRDefault="005E0A8B" w:rsidP="005301AE">
      <w:pPr>
        <w:rPr>
          <w:rFonts w:cs="Arial"/>
          <w:sz w:val="24"/>
          <w:szCs w:val="24"/>
        </w:rPr>
      </w:pPr>
      <w:r w:rsidRPr="00AE180A">
        <w:rPr>
          <w:rFonts w:cs="Arial"/>
          <w:sz w:val="24"/>
          <w:szCs w:val="24"/>
        </w:rPr>
        <w:t>Academics (post-secondary institution)</w:t>
      </w:r>
    </w:p>
    <w:p w:rsidR="005E0A8B" w:rsidRPr="00AE180A" w:rsidRDefault="005E0A8B" w:rsidP="005301AE">
      <w:pPr>
        <w:rPr>
          <w:rFonts w:cs="Arial"/>
          <w:sz w:val="24"/>
          <w:szCs w:val="24"/>
        </w:rPr>
      </w:pPr>
      <w:r w:rsidRPr="00AE180A">
        <w:rPr>
          <w:rFonts w:cs="Arial"/>
          <w:sz w:val="24"/>
          <w:szCs w:val="24"/>
        </w:rPr>
        <w:t>Accountants</w:t>
      </w:r>
    </w:p>
    <w:p w:rsidR="005E0A8B" w:rsidRPr="00AE180A" w:rsidRDefault="005E0A8B" w:rsidP="005301AE">
      <w:pPr>
        <w:rPr>
          <w:rFonts w:cs="Arial"/>
          <w:sz w:val="24"/>
          <w:szCs w:val="24"/>
        </w:rPr>
      </w:pPr>
      <w:r w:rsidRPr="00AE180A">
        <w:rPr>
          <w:rFonts w:cs="Arial"/>
          <w:sz w:val="24"/>
          <w:szCs w:val="24"/>
        </w:rPr>
        <w:t>Architects</w:t>
      </w:r>
    </w:p>
    <w:p w:rsidR="005E0A8B" w:rsidRPr="00AE180A" w:rsidRDefault="005E0A8B" w:rsidP="005301AE">
      <w:pPr>
        <w:rPr>
          <w:rFonts w:cs="Arial"/>
          <w:sz w:val="24"/>
          <w:szCs w:val="24"/>
        </w:rPr>
      </w:pPr>
      <w:r w:rsidRPr="00AE180A">
        <w:rPr>
          <w:rFonts w:cs="Arial"/>
          <w:sz w:val="24"/>
          <w:szCs w:val="24"/>
        </w:rPr>
        <w:t>Australian Consular Officers</w:t>
      </w:r>
    </w:p>
    <w:p w:rsidR="005E0A8B" w:rsidRPr="00AE180A" w:rsidRDefault="005E0A8B" w:rsidP="005301AE">
      <w:pPr>
        <w:rPr>
          <w:rFonts w:cs="Arial"/>
          <w:sz w:val="24"/>
          <w:szCs w:val="24"/>
        </w:rPr>
      </w:pPr>
      <w:r w:rsidRPr="00AE180A">
        <w:rPr>
          <w:rFonts w:cs="Arial"/>
          <w:sz w:val="24"/>
          <w:szCs w:val="24"/>
        </w:rPr>
        <w:t>Australian Diplomatic Officers</w:t>
      </w:r>
    </w:p>
    <w:p w:rsidR="005E0A8B" w:rsidRPr="00AE180A" w:rsidRDefault="005E0A8B" w:rsidP="005301AE">
      <w:pPr>
        <w:rPr>
          <w:rFonts w:cs="Arial"/>
          <w:sz w:val="24"/>
          <w:szCs w:val="24"/>
        </w:rPr>
      </w:pPr>
      <w:r w:rsidRPr="00AE180A">
        <w:rPr>
          <w:rFonts w:cs="Arial"/>
          <w:sz w:val="24"/>
          <w:szCs w:val="24"/>
        </w:rPr>
        <w:t>Bailiffs</w:t>
      </w:r>
    </w:p>
    <w:p w:rsidR="005E0A8B" w:rsidRPr="00AE180A" w:rsidRDefault="005E0A8B" w:rsidP="005301AE">
      <w:pPr>
        <w:rPr>
          <w:rFonts w:cs="Arial"/>
          <w:sz w:val="24"/>
          <w:szCs w:val="24"/>
        </w:rPr>
      </w:pPr>
      <w:r w:rsidRPr="00AE180A">
        <w:rPr>
          <w:rFonts w:cs="Arial"/>
          <w:sz w:val="24"/>
          <w:szCs w:val="24"/>
        </w:rPr>
        <w:t>Bank managers</w:t>
      </w:r>
    </w:p>
    <w:p w:rsidR="005E0A8B" w:rsidRPr="00AE180A" w:rsidRDefault="005E0A8B" w:rsidP="005301AE">
      <w:pPr>
        <w:rPr>
          <w:rFonts w:cs="Arial"/>
          <w:sz w:val="24"/>
          <w:szCs w:val="24"/>
        </w:rPr>
      </w:pPr>
      <w:r w:rsidRPr="00AE180A">
        <w:rPr>
          <w:rFonts w:cs="Arial"/>
          <w:sz w:val="24"/>
          <w:szCs w:val="24"/>
        </w:rPr>
        <w:t>Chartered secretaries</w:t>
      </w:r>
    </w:p>
    <w:p w:rsidR="005E0A8B" w:rsidRPr="00AE180A" w:rsidRDefault="005E0A8B" w:rsidP="005301AE">
      <w:pPr>
        <w:rPr>
          <w:rFonts w:cs="Arial"/>
          <w:sz w:val="24"/>
          <w:szCs w:val="24"/>
        </w:rPr>
      </w:pPr>
      <w:r w:rsidRPr="00AE180A">
        <w:rPr>
          <w:rFonts w:cs="Arial"/>
          <w:sz w:val="24"/>
          <w:szCs w:val="24"/>
        </w:rPr>
        <w:t>Chemists</w:t>
      </w:r>
    </w:p>
    <w:p w:rsidR="005E0A8B" w:rsidRPr="00AE180A" w:rsidRDefault="005E0A8B" w:rsidP="005301AE">
      <w:pPr>
        <w:rPr>
          <w:rFonts w:cs="Arial"/>
          <w:sz w:val="24"/>
          <w:szCs w:val="24"/>
        </w:rPr>
      </w:pPr>
      <w:r w:rsidRPr="00AE180A">
        <w:rPr>
          <w:rFonts w:cs="Arial"/>
          <w:sz w:val="24"/>
          <w:szCs w:val="24"/>
        </w:rPr>
        <w:t>Chiropractors</w:t>
      </w:r>
    </w:p>
    <w:p w:rsidR="005E0A8B" w:rsidRPr="00AE180A" w:rsidRDefault="005E0A8B" w:rsidP="005301AE">
      <w:pPr>
        <w:rPr>
          <w:rFonts w:cs="Arial"/>
          <w:sz w:val="24"/>
          <w:szCs w:val="24"/>
        </w:rPr>
      </w:pPr>
      <w:r w:rsidRPr="00AE180A">
        <w:rPr>
          <w:rFonts w:cs="Arial"/>
          <w:sz w:val="24"/>
          <w:szCs w:val="24"/>
        </w:rPr>
        <w:t>Company auditors or liquidators</w:t>
      </w:r>
    </w:p>
    <w:p w:rsidR="005E0A8B" w:rsidRPr="00AE180A" w:rsidRDefault="005E0A8B" w:rsidP="005301AE">
      <w:pPr>
        <w:rPr>
          <w:rFonts w:cs="Arial"/>
          <w:sz w:val="24"/>
          <w:szCs w:val="24"/>
        </w:rPr>
      </w:pPr>
      <w:r w:rsidRPr="00AE180A">
        <w:rPr>
          <w:rFonts w:cs="Arial"/>
          <w:sz w:val="24"/>
          <w:szCs w:val="24"/>
        </w:rPr>
        <w:t>Court officers</w:t>
      </w:r>
    </w:p>
    <w:p w:rsidR="005E0A8B" w:rsidRPr="00AE180A" w:rsidRDefault="005E0A8B" w:rsidP="005301AE">
      <w:pPr>
        <w:rPr>
          <w:rFonts w:cs="Arial"/>
          <w:sz w:val="24"/>
          <w:szCs w:val="24"/>
        </w:rPr>
      </w:pPr>
      <w:r w:rsidRPr="00AE180A">
        <w:rPr>
          <w:rFonts w:cs="Arial"/>
          <w:sz w:val="24"/>
          <w:szCs w:val="24"/>
        </w:rPr>
        <w:t>Defence force officers</w:t>
      </w:r>
    </w:p>
    <w:p w:rsidR="005E0A8B" w:rsidRPr="00AE180A" w:rsidRDefault="005E0A8B" w:rsidP="005301AE">
      <w:pPr>
        <w:rPr>
          <w:rFonts w:cs="Arial"/>
          <w:sz w:val="24"/>
          <w:szCs w:val="24"/>
        </w:rPr>
      </w:pPr>
      <w:r w:rsidRPr="00AE180A">
        <w:rPr>
          <w:rFonts w:cs="Arial"/>
          <w:sz w:val="24"/>
          <w:szCs w:val="24"/>
        </w:rPr>
        <w:t>Dentists</w:t>
      </w:r>
    </w:p>
    <w:p w:rsidR="005E0A8B" w:rsidRPr="00AE180A" w:rsidRDefault="005E0A8B" w:rsidP="005301AE">
      <w:pPr>
        <w:rPr>
          <w:rFonts w:cs="Arial"/>
          <w:sz w:val="24"/>
          <w:szCs w:val="24"/>
        </w:rPr>
      </w:pPr>
      <w:r w:rsidRPr="00AE180A">
        <w:rPr>
          <w:rFonts w:cs="Arial"/>
          <w:sz w:val="24"/>
          <w:szCs w:val="24"/>
        </w:rPr>
        <w:t>Doctors</w:t>
      </w:r>
    </w:p>
    <w:p w:rsidR="005E0A8B" w:rsidRPr="00AE180A" w:rsidRDefault="005E0A8B" w:rsidP="005301AE">
      <w:pPr>
        <w:rPr>
          <w:rFonts w:cs="Arial"/>
          <w:sz w:val="24"/>
          <w:szCs w:val="24"/>
        </w:rPr>
      </w:pPr>
      <w:r w:rsidRPr="00AE180A">
        <w:rPr>
          <w:rFonts w:cs="Arial"/>
          <w:sz w:val="24"/>
          <w:szCs w:val="24"/>
        </w:rPr>
        <w:t>Engineers</w:t>
      </w:r>
    </w:p>
    <w:p w:rsidR="005E0A8B" w:rsidRPr="00AE180A" w:rsidRDefault="005E0A8B" w:rsidP="005301AE">
      <w:pPr>
        <w:rPr>
          <w:rFonts w:cs="Arial"/>
          <w:sz w:val="24"/>
          <w:szCs w:val="24"/>
        </w:rPr>
      </w:pPr>
      <w:r w:rsidRPr="00AE180A">
        <w:rPr>
          <w:rFonts w:cs="Arial"/>
          <w:sz w:val="24"/>
          <w:szCs w:val="24"/>
        </w:rPr>
        <w:t>Industrial organisation secretaries</w:t>
      </w:r>
    </w:p>
    <w:p w:rsidR="005E0A8B" w:rsidRPr="00AE180A" w:rsidRDefault="005E0A8B" w:rsidP="005301AE">
      <w:pPr>
        <w:rPr>
          <w:rFonts w:cs="Arial"/>
          <w:sz w:val="24"/>
          <w:szCs w:val="24"/>
        </w:rPr>
      </w:pPr>
      <w:r w:rsidRPr="00AE180A">
        <w:rPr>
          <w:rFonts w:cs="Arial"/>
          <w:sz w:val="24"/>
          <w:szCs w:val="24"/>
        </w:rPr>
        <w:t>Insurance brokers</w:t>
      </w:r>
    </w:p>
    <w:p w:rsidR="005E0A8B" w:rsidRPr="00AE180A" w:rsidRDefault="005E0A8B" w:rsidP="005301AE">
      <w:pPr>
        <w:rPr>
          <w:rFonts w:cs="Arial"/>
          <w:sz w:val="24"/>
          <w:szCs w:val="24"/>
        </w:rPr>
      </w:pPr>
      <w:r w:rsidRPr="00AE180A">
        <w:rPr>
          <w:rFonts w:cs="Arial"/>
          <w:sz w:val="24"/>
          <w:szCs w:val="24"/>
        </w:rPr>
        <w:t>Justices of the Peace</w:t>
      </w:r>
    </w:p>
    <w:p w:rsidR="005E0A8B" w:rsidRPr="00AE180A" w:rsidRDefault="005E0A8B" w:rsidP="005301AE">
      <w:pPr>
        <w:rPr>
          <w:rFonts w:cs="Arial"/>
          <w:sz w:val="24"/>
          <w:szCs w:val="24"/>
        </w:rPr>
      </w:pPr>
      <w:r w:rsidRPr="00AE180A">
        <w:rPr>
          <w:rFonts w:cs="Arial"/>
          <w:sz w:val="24"/>
          <w:szCs w:val="24"/>
        </w:rPr>
        <w:t>Lawyers</w:t>
      </w:r>
    </w:p>
    <w:p w:rsidR="005E0A8B" w:rsidRPr="00AE180A" w:rsidRDefault="005E0A8B" w:rsidP="005301AE">
      <w:pPr>
        <w:rPr>
          <w:rFonts w:cs="Arial"/>
          <w:sz w:val="24"/>
          <w:szCs w:val="24"/>
        </w:rPr>
      </w:pPr>
      <w:r w:rsidRPr="00AE180A">
        <w:rPr>
          <w:rFonts w:cs="Arial"/>
          <w:sz w:val="24"/>
          <w:szCs w:val="24"/>
        </w:rPr>
        <w:t>Local Government CEOs or deputy CEOs</w:t>
      </w:r>
    </w:p>
    <w:p w:rsidR="005E0A8B" w:rsidRPr="00AE180A" w:rsidRDefault="005E0A8B" w:rsidP="005301AE">
      <w:pPr>
        <w:rPr>
          <w:rFonts w:cs="Arial"/>
          <w:sz w:val="24"/>
          <w:szCs w:val="24"/>
        </w:rPr>
      </w:pPr>
      <w:r w:rsidRPr="00AE180A">
        <w:rPr>
          <w:rFonts w:cs="Arial"/>
          <w:sz w:val="24"/>
          <w:szCs w:val="24"/>
        </w:rPr>
        <w:t>Local government councillors</w:t>
      </w:r>
    </w:p>
    <w:p w:rsidR="005E0A8B" w:rsidRPr="00AE180A" w:rsidRDefault="005E0A8B" w:rsidP="005301AE">
      <w:pPr>
        <w:rPr>
          <w:rFonts w:cs="Arial"/>
          <w:sz w:val="24"/>
          <w:szCs w:val="24"/>
        </w:rPr>
      </w:pPr>
      <w:r w:rsidRPr="00AE180A">
        <w:rPr>
          <w:rFonts w:cs="Arial"/>
          <w:sz w:val="24"/>
          <w:szCs w:val="24"/>
        </w:rPr>
        <w:t>Loss adjusters</w:t>
      </w:r>
    </w:p>
    <w:p w:rsidR="005E0A8B" w:rsidRPr="00AE180A" w:rsidRDefault="005E0A8B" w:rsidP="005301AE">
      <w:pPr>
        <w:rPr>
          <w:rFonts w:cs="Arial"/>
          <w:sz w:val="24"/>
          <w:szCs w:val="24"/>
        </w:rPr>
      </w:pPr>
      <w:r w:rsidRPr="00AE180A">
        <w:rPr>
          <w:rFonts w:cs="Arial"/>
          <w:sz w:val="24"/>
          <w:szCs w:val="24"/>
        </w:rPr>
        <w:t>Marriage celebrants</w:t>
      </w:r>
    </w:p>
    <w:p w:rsidR="005E0A8B" w:rsidRPr="00AE180A" w:rsidRDefault="005E0A8B" w:rsidP="005301AE">
      <w:pPr>
        <w:rPr>
          <w:rFonts w:cs="Arial"/>
          <w:sz w:val="24"/>
          <w:szCs w:val="24"/>
        </w:rPr>
      </w:pPr>
      <w:r w:rsidRPr="00AE180A">
        <w:rPr>
          <w:rFonts w:cs="Arial"/>
          <w:sz w:val="24"/>
          <w:szCs w:val="24"/>
        </w:rPr>
        <w:t>Members of Parliament</w:t>
      </w:r>
    </w:p>
    <w:p w:rsidR="005E0A8B" w:rsidRPr="00AE180A" w:rsidRDefault="005E0A8B" w:rsidP="005301AE">
      <w:pPr>
        <w:rPr>
          <w:rFonts w:cs="Arial"/>
          <w:sz w:val="24"/>
          <w:szCs w:val="24"/>
        </w:rPr>
      </w:pPr>
      <w:r w:rsidRPr="00AE180A">
        <w:rPr>
          <w:rFonts w:cs="Arial"/>
          <w:sz w:val="24"/>
          <w:szCs w:val="24"/>
        </w:rPr>
        <w:t>Ministers of religion</w:t>
      </w:r>
    </w:p>
    <w:p w:rsidR="005E0A8B" w:rsidRPr="00AE180A" w:rsidRDefault="005E0A8B" w:rsidP="005301AE">
      <w:pPr>
        <w:rPr>
          <w:rFonts w:cs="Arial"/>
          <w:sz w:val="24"/>
          <w:szCs w:val="24"/>
        </w:rPr>
      </w:pPr>
      <w:r w:rsidRPr="00AE180A">
        <w:rPr>
          <w:rFonts w:cs="Arial"/>
          <w:sz w:val="24"/>
          <w:szCs w:val="24"/>
        </w:rPr>
        <w:t>Nurses</w:t>
      </w:r>
    </w:p>
    <w:p w:rsidR="005E0A8B" w:rsidRPr="00AE180A" w:rsidRDefault="005E0A8B" w:rsidP="005301AE">
      <w:pPr>
        <w:rPr>
          <w:rFonts w:cs="Arial"/>
          <w:sz w:val="24"/>
          <w:szCs w:val="24"/>
        </w:rPr>
      </w:pPr>
      <w:r w:rsidRPr="00AE180A">
        <w:rPr>
          <w:rFonts w:cs="Arial"/>
          <w:sz w:val="24"/>
          <w:szCs w:val="24"/>
        </w:rPr>
        <w:t>Optometrists</w:t>
      </w:r>
    </w:p>
    <w:p w:rsidR="005E0A8B" w:rsidRPr="00AE180A" w:rsidRDefault="005E0A8B" w:rsidP="005301AE">
      <w:pPr>
        <w:rPr>
          <w:rFonts w:cs="Arial"/>
          <w:sz w:val="24"/>
          <w:szCs w:val="24"/>
        </w:rPr>
      </w:pPr>
      <w:r w:rsidRPr="00AE180A">
        <w:rPr>
          <w:rFonts w:cs="Arial"/>
          <w:sz w:val="24"/>
          <w:szCs w:val="24"/>
        </w:rPr>
        <w:t>Patent attorneys</w:t>
      </w:r>
    </w:p>
    <w:p w:rsidR="005E0A8B" w:rsidRPr="00AE180A" w:rsidRDefault="005E0A8B" w:rsidP="005301AE">
      <w:pPr>
        <w:rPr>
          <w:rFonts w:cs="Arial"/>
          <w:sz w:val="24"/>
          <w:szCs w:val="24"/>
        </w:rPr>
      </w:pPr>
      <w:r w:rsidRPr="00AE180A">
        <w:rPr>
          <w:rFonts w:cs="Arial"/>
          <w:sz w:val="24"/>
          <w:szCs w:val="24"/>
        </w:rPr>
        <w:t>Physiotherapists</w:t>
      </w:r>
    </w:p>
    <w:p w:rsidR="005E0A8B" w:rsidRPr="00AE180A" w:rsidRDefault="005E0A8B" w:rsidP="005301AE">
      <w:pPr>
        <w:rPr>
          <w:rFonts w:cs="Arial"/>
          <w:sz w:val="24"/>
          <w:szCs w:val="24"/>
        </w:rPr>
      </w:pPr>
      <w:r w:rsidRPr="00AE180A">
        <w:rPr>
          <w:rFonts w:cs="Arial"/>
          <w:sz w:val="24"/>
          <w:szCs w:val="24"/>
        </w:rPr>
        <w:t>Podiatrists</w:t>
      </w:r>
    </w:p>
    <w:p w:rsidR="005E0A8B" w:rsidRPr="00AE180A" w:rsidRDefault="005E0A8B" w:rsidP="005301AE">
      <w:pPr>
        <w:rPr>
          <w:rFonts w:cs="Arial"/>
          <w:sz w:val="24"/>
          <w:szCs w:val="24"/>
        </w:rPr>
      </w:pPr>
      <w:r w:rsidRPr="00AE180A">
        <w:rPr>
          <w:rFonts w:cs="Arial"/>
          <w:sz w:val="24"/>
          <w:szCs w:val="24"/>
        </w:rPr>
        <w:t>Police officers</w:t>
      </w:r>
    </w:p>
    <w:p w:rsidR="005E0A8B" w:rsidRPr="00AE180A" w:rsidRDefault="005E0A8B" w:rsidP="005301AE">
      <w:pPr>
        <w:rPr>
          <w:rFonts w:cs="Arial"/>
          <w:sz w:val="24"/>
          <w:szCs w:val="24"/>
        </w:rPr>
      </w:pPr>
      <w:r w:rsidRPr="00AE180A">
        <w:rPr>
          <w:rFonts w:cs="Arial"/>
          <w:sz w:val="24"/>
          <w:szCs w:val="24"/>
        </w:rPr>
        <w:t>Post office managers</w:t>
      </w:r>
    </w:p>
    <w:p w:rsidR="005E0A8B" w:rsidRPr="00AE180A" w:rsidRDefault="005E0A8B" w:rsidP="005301AE">
      <w:pPr>
        <w:rPr>
          <w:rFonts w:cs="Arial"/>
          <w:sz w:val="24"/>
          <w:szCs w:val="24"/>
        </w:rPr>
      </w:pPr>
      <w:r w:rsidRPr="00AE180A">
        <w:rPr>
          <w:rFonts w:cs="Arial"/>
          <w:sz w:val="24"/>
          <w:szCs w:val="24"/>
        </w:rPr>
        <w:t>Psychologists</w:t>
      </w:r>
    </w:p>
    <w:p w:rsidR="005E0A8B" w:rsidRPr="00AE180A" w:rsidRDefault="005E0A8B" w:rsidP="005301AE">
      <w:pPr>
        <w:rPr>
          <w:rFonts w:cs="Arial"/>
          <w:sz w:val="24"/>
          <w:szCs w:val="24"/>
        </w:rPr>
      </w:pPr>
      <w:r w:rsidRPr="00AE180A">
        <w:rPr>
          <w:rFonts w:cs="Arial"/>
          <w:sz w:val="24"/>
          <w:szCs w:val="24"/>
        </w:rPr>
        <w:t>Public notaries</w:t>
      </w:r>
    </w:p>
    <w:p w:rsidR="005E0A8B" w:rsidRPr="00AE180A" w:rsidRDefault="005E0A8B" w:rsidP="005301AE">
      <w:pPr>
        <w:rPr>
          <w:rFonts w:cs="Arial"/>
          <w:sz w:val="24"/>
          <w:szCs w:val="24"/>
        </w:rPr>
      </w:pPr>
      <w:r w:rsidRPr="00AE180A">
        <w:rPr>
          <w:rFonts w:cs="Arial"/>
          <w:sz w:val="24"/>
          <w:szCs w:val="24"/>
        </w:rPr>
        <w:t>State &amp; Commonwealth public servants</w:t>
      </w:r>
    </w:p>
    <w:p w:rsidR="005E0A8B" w:rsidRPr="00AE180A" w:rsidRDefault="005E0A8B" w:rsidP="005301AE">
      <w:pPr>
        <w:rPr>
          <w:rFonts w:cs="Arial"/>
          <w:sz w:val="24"/>
          <w:szCs w:val="24"/>
        </w:rPr>
      </w:pPr>
      <w:r w:rsidRPr="00AE180A">
        <w:rPr>
          <w:rFonts w:cs="Arial"/>
          <w:sz w:val="24"/>
          <w:szCs w:val="24"/>
        </w:rPr>
        <w:t>Real estate agents</w:t>
      </w:r>
    </w:p>
    <w:p w:rsidR="005E0A8B" w:rsidRPr="00AE180A" w:rsidRDefault="005E0A8B" w:rsidP="005301AE">
      <w:pPr>
        <w:rPr>
          <w:rFonts w:cs="Arial"/>
          <w:sz w:val="24"/>
          <w:szCs w:val="24"/>
        </w:rPr>
      </w:pPr>
      <w:r w:rsidRPr="00AE180A">
        <w:rPr>
          <w:rFonts w:cs="Arial"/>
          <w:sz w:val="24"/>
          <w:szCs w:val="24"/>
        </w:rPr>
        <w:t>Settlement agents</w:t>
      </w:r>
    </w:p>
    <w:p w:rsidR="005E0A8B" w:rsidRPr="00AE180A" w:rsidRDefault="005E0A8B" w:rsidP="005301AE">
      <w:pPr>
        <w:rPr>
          <w:rFonts w:cs="Arial"/>
          <w:sz w:val="24"/>
          <w:szCs w:val="24"/>
        </w:rPr>
      </w:pPr>
      <w:r w:rsidRPr="00AE180A">
        <w:rPr>
          <w:rFonts w:cs="Arial"/>
          <w:sz w:val="24"/>
          <w:szCs w:val="24"/>
        </w:rPr>
        <w:t>Sheriffs or Deputy Sheriffs</w:t>
      </w:r>
    </w:p>
    <w:p w:rsidR="005E0A8B" w:rsidRPr="00AE180A" w:rsidRDefault="005E0A8B" w:rsidP="005301AE">
      <w:pPr>
        <w:rPr>
          <w:rFonts w:cs="Arial"/>
          <w:sz w:val="24"/>
          <w:szCs w:val="24"/>
        </w:rPr>
      </w:pPr>
      <w:r w:rsidRPr="00AE180A">
        <w:rPr>
          <w:rFonts w:cs="Arial"/>
          <w:sz w:val="24"/>
          <w:szCs w:val="24"/>
        </w:rPr>
        <w:t>Surveyors</w:t>
      </w:r>
    </w:p>
    <w:p w:rsidR="005E0A8B" w:rsidRPr="00AE180A" w:rsidRDefault="005E0A8B" w:rsidP="005301AE">
      <w:pPr>
        <w:rPr>
          <w:rFonts w:cs="Arial"/>
          <w:sz w:val="24"/>
          <w:szCs w:val="24"/>
        </w:rPr>
      </w:pPr>
      <w:r w:rsidRPr="00AE180A">
        <w:rPr>
          <w:rFonts w:cs="Arial"/>
          <w:sz w:val="24"/>
          <w:szCs w:val="24"/>
        </w:rPr>
        <w:t>Teachers</w:t>
      </w:r>
    </w:p>
    <w:p w:rsidR="005E0A8B" w:rsidRPr="00AE180A" w:rsidRDefault="005E0A8B" w:rsidP="005301AE">
      <w:pPr>
        <w:rPr>
          <w:rFonts w:cs="Arial"/>
          <w:sz w:val="24"/>
          <w:szCs w:val="24"/>
        </w:rPr>
      </w:pPr>
      <w:r w:rsidRPr="00AE180A">
        <w:rPr>
          <w:rFonts w:cs="Arial"/>
          <w:sz w:val="24"/>
          <w:szCs w:val="24"/>
        </w:rPr>
        <w:t>Tribunal officers</w:t>
      </w:r>
    </w:p>
    <w:p w:rsidR="005E0A8B" w:rsidRPr="00AE180A" w:rsidRDefault="005E0A8B" w:rsidP="005301AE">
      <w:pPr>
        <w:rPr>
          <w:rFonts w:cs="Arial"/>
          <w:sz w:val="24"/>
          <w:szCs w:val="24"/>
        </w:rPr>
      </w:pPr>
      <w:r w:rsidRPr="00AE180A">
        <w:rPr>
          <w:rFonts w:cs="Arial"/>
          <w:sz w:val="24"/>
          <w:szCs w:val="24"/>
        </w:rPr>
        <w:t>Veterinary surgeons</w:t>
      </w:r>
    </w:p>
    <w:p w:rsidR="005E0A8B" w:rsidRPr="00AE180A" w:rsidRDefault="005E0A8B" w:rsidP="005301AE">
      <w:pPr>
        <w:rPr>
          <w:rFonts w:cs="Arial"/>
          <w:sz w:val="24"/>
          <w:szCs w:val="24"/>
        </w:rPr>
      </w:pPr>
    </w:p>
    <w:p w:rsidR="005E0A8B" w:rsidRPr="00AE180A" w:rsidRDefault="005E0A8B" w:rsidP="005301AE">
      <w:pPr>
        <w:rPr>
          <w:rFonts w:cs="Arial"/>
          <w:sz w:val="24"/>
          <w:szCs w:val="24"/>
        </w:rPr>
      </w:pPr>
      <w:r w:rsidRPr="00AE180A">
        <w:rPr>
          <w:rFonts w:cs="Arial"/>
          <w:sz w:val="24"/>
          <w:szCs w:val="24"/>
        </w:rPr>
        <w:t xml:space="preserve">and anyone authorised under the </w:t>
      </w:r>
      <w:r w:rsidRPr="00AE180A">
        <w:rPr>
          <w:rFonts w:cs="Arial"/>
          <w:i/>
          <w:sz w:val="24"/>
          <w:szCs w:val="24"/>
        </w:rPr>
        <w:t>Commonwealth Statutory Declarations Act 1959</w:t>
      </w:r>
      <w:r w:rsidRPr="00AE180A">
        <w:rPr>
          <w:rFonts w:cs="Arial"/>
          <w:sz w:val="24"/>
          <w:szCs w:val="24"/>
        </w:rPr>
        <w:t xml:space="preserve"> to take a statutory declaration.</w:t>
      </w:r>
    </w:p>
    <w:p w:rsidR="005E0A8B" w:rsidRPr="00AE180A" w:rsidRDefault="005E0A8B" w:rsidP="005301AE">
      <w:pPr>
        <w:rPr>
          <w:rFonts w:cs="Arial"/>
          <w:b/>
          <w:sz w:val="24"/>
          <w:szCs w:val="24"/>
        </w:rPr>
      </w:pPr>
    </w:p>
    <w:p w:rsidR="005E0A8B" w:rsidRPr="00AE180A" w:rsidRDefault="005E0A8B" w:rsidP="005301AE">
      <w:pPr>
        <w:rPr>
          <w:rFonts w:cs="Arial"/>
          <w:sz w:val="24"/>
          <w:szCs w:val="24"/>
        </w:rPr>
      </w:pPr>
      <w:r w:rsidRPr="00AE180A">
        <w:rPr>
          <w:rFonts w:cs="Arial"/>
          <w:b/>
          <w:sz w:val="24"/>
          <w:szCs w:val="24"/>
        </w:rPr>
        <w:t xml:space="preserve">NOTE: </w:t>
      </w:r>
      <w:r w:rsidRPr="00AE180A">
        <w:rPr>
          <w:rFonts w:cs="Arial"/>
          <w:sz w:val="24"/>
          <w:szCs w:val="24"/>
        </w:rPr>
        <w:t>No person under the age of 18 years is qualified to witness any Statutory Declarations or instruments.</w:t>
      </w:r>
    </w:p>
    <w:p w:rsidR="005E0A8B" w:rsidRPr="00AE180A" w:rsidRDefault="005E0A8B" w:rsidP="005301AE">
      <w:pPr>
        <w:rPr>
          <w:rFonts w:cs="Arial"/>
          <w:sz w:val="24"/>
          <w:szCs w:val="24"/>
        </w:rPr>
      </w:pPr>
    </w:p>
    <w:p w:rsidR="005E0A8B" w:rsidRPr="00AE180A" w:rsidRDefault="005E0A8B" w:rsidP="005301AE">
      <w:pPr>
        <w:rPr>
          <w:rFonts w:cs="Arial"/>
          <w:b/>
          <w:sz w:val="24"/>
          <w:szCs w:val="24"/>
        </w:rPr>
      </w:pPr>
      <w:r w:rsidRPr="00AE180A">
        <w:rPr>
          <w:rFonts w:cs="Arial"/>
          <w:sz w:val="24"/>
          <w:szCs w:val="24"/>
        </w:rPr>
        <w:t xml:space="preserve">Different criteria apply for execution of an EPG by witnesses in places other than </w:t>
      </w:r>
      <w:smartTag w:uri="urn:schemas-microsoft-com:office:smarttags" w:element="State">
        <w:smartTag w:uri="urn:schemas-microsoft-com:office:smarttags" w:element="place">
          <w:r w:rsidRPr="00AE180A">
            <w:rPr>
              <w:rFonts w:cs="Arial"/>
              <w:sz w:val="24"/>
              <w:szCs w:val="24"/>
            </w:rPr>
            <w:t>Western Australia</w:t>
          </w:r>
        </w:smartTag>
      </w:smartTag>
      <w:r w:rsidRPr="00AE180A">
        <w:rPr>
          <w:rFonts w:cs="Arial"/>
          <w:sz w:val="24"/>
          <w:szCs w:val="24"/>
        </w:rPr>
        <w:t>. If the EPG is signed elsewhere you should seek legal advice.</w:t>
      </w:r>
      <w:r w:rsidRPr="00AE180A">
        <w:rPr>
          <w:rFonts w:cs="Arial"/>
          <w:b/>
          <w:sz w:val="24"/>
          <w:szCs w:val="24"/>
        </w:rPr>
        <w:t xml:space="preserve"> </w:t>
      </w:r>
    </w:p>
    <w:p w:rsidR="00682762" w:rsidRPr="00AE180A" w:rsidRDefault="00682762" w:rsidP="005301AE">
      <w:pPr>
        <w:rPr>
          <w:rFonts w:cs="Arial"/>
          <w:sz w:val="24"/>
          <w:szCs w:val="24"/>
        </w:rPr>
      </w:pPr>
    </w:p>
    <w:p w:rsidR="00682762" w:rsidRPr="00AE180A" w:rsidRDefault="00682762" w:rsidP="005301AE">
      <w:pPr>
        <w:rPr>
          <w:rFonts w:cs="Arial"/>
          <w:sz w:val="24"/>
          <w:szCs w:val="24"/>
        </w:rPr>
      </w:pPr>
      <w:r w:rsidRPr="00AE180A">
        <w:rPr>
          <w:rFonts w:cs="Arial"/>
          <w:sz w:val="24"/>
          <w:szCs w:val="24"/>
        </w:rPr>
        <w:t xml:space="preserve">If you need more information about a person’s eligibility to be a witness, see the Office of the Public Advocate’s website </w:t>
      </w:r>
      <w:hyperlink r:id="rId28" w:history="1">
        <w:r w:rsidRPr="00AE180A">
          <w:rPr>
            <w:rStyle w:val="Hyperlink"/>
            <w:rFonts w:cs="Arial"/>
            <w:sz w:val="24"/>
            <w:szCs w:val="24"/>
          </w:rPr>
          <w:t>www.publicadvocate.wa.gov.au</w:t>
        </w:r>
      </w:hyperlink>
      <w:r w:rsidRPr="00AE180A">
        <w:rPr>
          <w:rFonts w:cs="Arial"/>
          <w:sz w:val="24"/>
          <w:szCs w:val="24"/>
        </w:rPr>
        <w:t xml:space="preserve"> or call the Telephone Advisory Service 1300 858 455.</w:t>
      </w:r>
    </w:p>
    <w:p w:rsidR="005E0A8B" w:rsidRPr="00AF41B8" w:rsidRDefault="005E0A8B" w:rsidP="00007511">
      <w:pPr>
        <w:jc w:val="left"/>
      </w:pPr>
      <w:r w:rsidRPr="00AE180A">
        <w:rPr>
          <w:sz w:val="24"/>
          <w:szCs w:val="24"/>
        </w:rPr>
        <w:br w:type="page"/>
      </w:r>
    </w:p>
    <w:p w:rsidR="005E0A8B" w:rsidRPr="00BE3740" w:rsidRDefault="005E0A8B" w:rsidP="005301AE">
      <w:pPr>
        <w:pStyle w:val="Heading2"/>
        <w:numPr>
          <w:ilvl w:val="0"/>
          <w:numId w:val="0"/>
        </w:numPr>
        <w:spacing w:before="0" w:after="0"/>
        <w:jc w:val="right"/>
        <w:rPr>
          <w:u w:val="single"/>
        </w:rPr>
      </w:pPr>
      <w:bookmarkStart w:id="182" w:name="_Toc214780562"/>
      <w:r>
        <w:rPr>
          <w:u w:val="single"/>
        </w:rPr>
        <w:t xml:space="preserve">Appendix </w:t>
      </w:r>
      <w:bookmarkEnd w:id="182"/>
      <w:r w:rsidR="0070522F">
        <w:rPr>
          <w:u w:val="single"/>
        </w:rPr>
        <w:t>D</w:t>
      </w:r>
    </w:p>
    <w:p w:rsidR="00E840FC" w:rsidRDefault="00E840FC" w:rsidP="005301AE">
      <w:pPr>
        <w:pStyle w:val="Heading2"/>
        <w:numPr>
          <w:ilvl w:val="0"/>
          <w:numId w:val="0"/>
        </w:numPr>
        <w:spacing w:before="0" w:after="0"/>
        <w:jc w:val="center"/>
        <w:rPr>
          <w:i w:val="0"/>
          <w:sz w:val="24"/>
          <w:szCs w:val="24"/>
        </w:rPr>
      </w:pPr>
      <w:bookmarkStart w:id="183" w:name="_Toc209951324"/>
      <w:bookmarkStart w:id="184" w:name="_Toc211052047"/>
      <w:bookmarkStart w:id="185" w:name="_Toc214780563"/>
    </w:p>
    <w:p w:rsidR="00E840FC" w:rsidRPr="00AE180A" w:rsidRDefault="00E840FC" w:rsidP="00E840FC">
      <w:pPr>
        <w:jc w:val="center"/>
        <w:rPr>
          <w:b/>
          <w:sz w:val="24"/>
          <w:szCs w:val="24"/>
          <w:lang w:eastAsia="en-US"/>
        </w:rPr>
      </w:pPr>
      <w:r w:rsidRPr="00AE180A">
        <w:rPr>
          <w:b/>
          <w:sz w:val="24"/>
          <w:szCs w:val="24"/>
          <w:lang w:eastAsia="en-US"/>
        </w:rPr>
        <w:t>Certifying copies of documents</w:t>
      </w:r>
    </w:p>
    <w:p w:rsidR="00E840FC" w:rsidRPr="00AE180A" w:rsidRDefault="00E840FC" w:rsidP="00E840FC">
      <w:pPr>
        <w:rPr>
          <w:sz w:val="24"/>
          <w:szCs w:val="24"/>
          <w:lang w:eastAsia="en-US"/>
        </w:rPr>
      </w:pPr>
    </w:p>
    <w:p w:rsidR="00E840FC" w:rsidRPr="00AE180A" w:rsidRDefault="00E840FC" w:rsidP="00E840FC">
      <w:pPr>
        <w:autoSpaceDE w:val="0"/>
        <w:autoSpaceDN w:val="0"/>
        <w:adjustRightInd w:val="0"/>
        <w:jc w:val="left"/>
        <w:rPr>
          <w:rFonts w:cs="Arial"/>
          <w:b/>
          <w:bCs/>
          <w:sz w:val="24"/>
          <w:szCs w:val="24"/>
        </w:rPr>
      </w:pPr>
      <w:r w:rsidRPr="00AE180A">
        <w:rPr>
          <w:rFonts w:cs="Arial"/>
          <w:b/>
          <w:bCs/>
          <w:sz w:val="24"/>
          <w:szCs w:val="24"/>
        </w:rPr>
        <w:t>What is a certified copy?</w:t>
      </w:r>
    </w:p>
    <w:p w:rsidR="00E840FC" w:rsidRPr="00AE180A" w:rsidRDefault="00CE646D" w:rsidP="00E840FC">
      <w:pPr>
        <w:autoSpaceDE w:val="0"/>
        <w:autoSpaceDN w:val="0"/>
        <w:adjustRightInd w:val="0"/>
        <w:jc w:val="left"/>
        <w:rPr>
          <w:rFonts w:cs="Arial"/>
          <w:sz w:val="24"/>
          <w:szCs w:val="24"/>
        </w:rPr>
      </w:pPr>
      <w:r w:rsidRPr="00AE180A">
        <w:rPr>
          <w:rFonts w:cs="Arial"/>
          <w:sz w:val="24"/>
          <w:szCs w:val="24"/>
        </w:rPr>
        <w:t>A certified copy is a photocopy of a document which has been certified as a direct copy of the original document.</w:t>
      </w:r>
    </w:p>
    <w:p w:rsidR="00E840FC" w:rsidRPr="00AE180A" w:rsidRDefault="00E840FC" w:rsidP="00E840FC">
      <w:pPr>
        <w:autoSpaceDE w:val="0"/>
        <w:autoSpaceDN w:val="0"/>
        <w:adjustRightInd w:val="0"/>
        <w:jc w:val="left"/>
        <w:rPr>
          <w:rFonts w:cs="Arial"/>
          <w:sz w:val="24"/>
          <w:szCs w:val="24"/>
        </w:rPr>
      </w:pPr>
    </w:p>
    <w:p w:rsidR="00E840FC" w:rsidRPr="00AE180A" w:rsidRDefault="00E840FC" w:rsidP="00E840FC">
      <w:pPr>
        <w:autoSpaceDE w:val="0"/>
        <w:autoSpaceDN w:val="0"/>
        <w:adjustRightInd w:val="0"/>
        <w:jc w:val="left"/>
        <w:rPr>
          <w:rFonts w:cs="Arial"/>
          <w:b/>
          <w:sz w:val="24"/>
          <w:szCs w:val="24"/>
        </w:rPr>
      </w:pPr>
      <w:r w:rsidRPr="00AE180A">
        <w:rPr>
          <w:rFonts w:cs="Arial"/>
          <w:b/>
          <w:sz w:val="24"/>
          <w:szCs w:val="24"/>
        </w:rPr>
        <w:t>Who can certify a copy?</w:t>
      </w:r>
    </w:p>
    <w:p w:rsidR="00E840FC" w:rsidRPr="00AE180A" w:rsidRDefault="00E840FC" w:rsidP="00E840FC">
      <w:pPr>
        <w:autoSpaceDE w:val="0"/>
        <w:autoSpaceDN w:val="0"/>
        <w:adjustRightInd w:val="0"/>
        <w:jc w:val="left"/>
        <w:rPr>
          <w:rFonts w:cs="Arial"/>
          <w:sz w:val="24"/>
          <w:szCs w:val="24"/>
        </w:rPr>
      </w:pPr>
      <w:r w:rsidRPr="00AE180A">
        <w:rPr>
          <w:rFonts w:cs="Arial"/>
          <w:sz w:val="24"/>
          <w:szCs w:val="24"/>
        </w:rPr>
        <w:t xml:space="preserve">There is no legislation in </w:t>
      </w:r>
      <w:smartTag w:uri="urn:schemas-microsoft-com:office:smarttags" w:element="State">
        <w:smartTag w:uri="urn:schemas-microsoft-com:office:smarttags" w:element="place">
          <w:r w:rsidRPr="00AE180A">
            <w:rPr>
              <w:rFonts w:cs="Arial"/>
              <w:sz w:val="24"/>
              <w:szCs w:val="24"/>
            </w:rPr>
            <w:t>Western Australia</w:t>
          </w:r>
        </w:smartTag>
      </w:smartTag>
      <w:r w:rsidRPr="00AE180A">
        <w:rPr>
          <w:rFonts w:cs="Arial"/>
          <w:sz w:val="24"/>
          <w:szCs w:val="24"/>
        </w:rPr>
        <w:t xml:space="preserve"> that stipulates either how to certify a copy of a document or who can do it. However, it is usual for documents to be certified by a person who is authorised as a witness for statutory declarations under the </w:t>
      </w:r>
      <w:r w:rsidRPr="00AE180A">
        <w:rPr>
          <w:rFonts w:cs="Arial"/>
          <w:i/>
          <w:iCs/>
          <w:sz w:val="24"/>
          <w:szCs w:val="24"/>
        </w:rPr>
        <w:t>Oaths, Affidavits and Statutory Declarations Act 2005</w:t>
      </w:r>
      <w:r w:rsidR="004B094A" w:rsidRPr="00AE180A">
        <w:rPr>
          <w:rFonts w:cs="Arial"/>
          <w:sz w:val="24"/>
          <w:szCs w:val="24"/>
        </w:rPr>
        <w:t xml:space="preserve"> (see </w:t>
      </w:r>
      <w:r w:rsidR="00F4686D" w:rsidRPr="00AE180A">
        <w:rPr>
          <w:rFonts w:cs="Arial"/>
          <w:sz w:val="24"/>
          <w:szCs w:val="24"/>
        </w:rPr>
        <w:t>A</w:t>
      </w:r>
      <w:r w:rsidR="004B094A" w:rsidRPr="00AE180A">
        <w:rPr>
          <w:rFonts w:cs="Arial"/>
          <w:sz w:val="24"/>
          <w:szCs w:val="24"/>
        </w:rPr>
        <w:t>ppendix C</w:t>
      </w:r>
      <w:r w:rsidR="00D25063" w:rsidRPr="00AE180A">
        <w:rPr>
          <w:rFonts w:cs="Arial"/>
          <w:sz w:val="24"/>
          <w:szCs w:val="24"/>
        </w:rPr>
        <w:t>).</w:t>
      </w:r>
    </w:p>
    <w:p w:rsidR="00E840FC" w:rsidRPr="00AE180A" w:rsidRDefault="00E840FC" w:rsidP="00E840FC">
      <w:pPr>
        <w:autoSpaceDE w:val="0"/>
        <w:autoSpaceDN w:val="0"/>
        <w:adjustRightInd w:val="0"/>
        <w:jc w:val="left"/>
        <w:rPr>
          <w:rFonts w:cs="Arial"/>
          <w:sz w:val="24"/>
          <w:szCs w:val="24"/>
        </w:rPr>
      </w:pPr>
    </w:p>
    <w:p w:rsidR="00E840FC" w:rsidRPr="00AE180A" w:rsidRDefault="00E840FC" w:rsidP="00E840FC">
      <w:pPr>
        <w:autoSpaceDE w:val="0"/>
        <w:autoSpaceDN w:val="0"/>
        <w:adjustRightInd w:val="0"/>
        <w:jc w:val="left"/>
        <w:rPr>
          <w:rFonts w:cs="Arial"/>
          <w:b/>
          <w:sz w:val="24"/>
          <w:szCs w:val="24"/>
        </w:rPr>
      </w:pPr>
      <w:r w:rsidRPr="00AE180A">
        <w:rPr>
          <w:rFonts w:cs="Arial"/>
          <w:b/>
          <w:sz w:val="24"/>
          <w:szCs w:val="24"/>
        </w:rPr>
        <w:t>How do I certify a copy?</w:t>
      </w:r>
    </w:p>
    <w:p w:rsidR="00E840FC" w:rsidRPr="00AE180A" w:rsidRDefault="00E840FC" w:rsidP="00E840FC">
      <w:pPr>
        <w:autoSpaceDE w:val="0"/>
        <w:autoSpaceDN w:val="0"/>
        <w:adjustRightInd w:val="0"/>
        <w:jc w:val="left"/>
        <w:rPr>
          <w:rFonts w:cs="Arial"/>
          <w:sz w:val="24"/>
          <w:szCs w:val="24"/>
        </w:rPr>
      </w:pPr>
      <w:r w:rsidRPr="00AE180A">
        <w:rPr>
          <w:rFonts w:cs="Arial"/>
          <w:sz w:val="24"/>
          <w:szCs w:val="24"/>
        </w:rPr>
        <w:t>Before certifying a document, you must ensure that the copy to be certified is an identical copy of the original. A suggested wording for the certification is as follows:</w:t>
      </w:r>
    </w:p>
    <w:p w:rsidR="00E840FC" w:rsidRPr="00AE180A" w:rsidRDefault="00E840FC" w:rsidP="00E840FC">
      <w:pPr>
        <w:autoSpaceDE w:val="0"/>
        <w:autoSpaceDN w:val="0"/>
        <w:adjustRightInd w:val="0"/>
        <w:jc w:val="left"/>
        <w:rPr>
          <w:rFonts w:cs="Arial"/>
          <w:sz w:val="24"/>
          <w:szCs w:val="24"/>
        </w:rPr>
      </w:pPr>
    </w:p>
    <w:p w:rsidR="00E840FC" w:rsidRPr="00AE180A" w:rsidRDefault="00E840FC" w:rsidP="00E840FC">
      <w:pPr>
        <w:autoSpaceDE w:val="0"/>
        <w:autoSpaceDN w:val="0"/>
        <w:adjustRightInd w:val="0"/>
        <w:jc w:val="left"/>
        <w:rPr>
          <w:rFonts w:cs="Arial"/>
          <w:b/>
          <w:bCs/>
          <w:i/>
          <w:iCs/>
          <w:sz w:val="24"/>
          <w:szCs w:val="24"/>
        </w:rPr>
      </w:pPr>
      <w:r w:rsidRPr="00AE180A">
        <w:rPr>
          <w:rFonts w:cs="Arial"/>
          <w:b/>
          <w:bCs/>
          <w:i/>
          <w:iCs/>
          <w:sz w:val="24"/>
          <w:szCs w:val="24"/>
        </w:rPr>
        <w:t>I certify that this appears to be a true copy of the document produced to me on &lt;date&gt;.</w:t>
      </w:r>
    </w:p>
    <w:p w:rsidR="00E840FC" w:rsidRPr="00AE180A" w:rsidRDefault="00E840FC" w:rsidP="00E840FC">
      <w:pPr>
        <w:autoSpaceDE w:val="0"/>
        <w:autoSpaceDN w:val="0"/>
        <w:adjustRightInd w:val="0"/>
        <w:jc w:val="left"/>
        <w:rPr>
          <w:rFonts w:cs="Arial"/>
          <w:b/>
          <w:bCs/>
          <w:i/>
          <w:iCs/>
          <w:sz w:val="24"/>
          <w:szCs w:val="24"/>
        </w:rPr>
      </w:pPr>
      <w:r w:rsidRPr="00AE180A">
        <w:rPr>
          <w:rFonts w:cs="Arial"/>
          <w:b/>
          <w:bCs/>
          <w:i/>
          <w:iCs/>
          <w:sz w:val="24"/>
          <w:szCs w:val="24"/>
        </w:rPr>
        <w:t>Signature</w:t>
      </w:r>
    </w:p>
    <w:p w:rsidR="00E840FC" w:rsidRPr="00AE180A" w:rsidRDefault="00E840FC" w:rsidP="00E840FC">
      <w:pPr>
        <w:autoSpaceDE w:val="0"/>
        <w:autoSpaceDN w:val="0"/>
        <w:adjustRightInd w:val="0"/>
        <w:jc w:val="left"/>
        <w:rPr>
          <w:rFonts w:cs="Arial"/>
          <w:b/>
          <w:bCs/>
          <w:i/>
          <w:iCs/>
          <w:sz w:val="24"/>
          <w:szCs w:val="24"/>
        </w:rPr>
      </w:pPr>
      <w:r w:rsidRPr="00AE180A">
        <w:rPr>
          <w:rFonts w:cs="Arial"/>
          <w:b/>
          <w:bCs/>
          <w:i/>
          <w:iCs/>
          <w:sz w:val="24"/>
          <w:szCs w:val="24"/>
        </w:rPr>
        <w:t>Name</w:t>
      </w:r>
    </w:p>
    <w:p w:rsidR="00E840FC" w:rsidRPr="00AE180A" w:rsidRDefault="00E840FC" w:rsidP="00E840FC">
      <w:pPr>
        <w:autoSpaceDE w:val="0"/>
        <w:autoSpaceDN w:val="0"/>
        <w:adjustRightInd w:val="0"/>
        <w:jc w:val="left"/>
        <w:rPr>
          <w:rFonts w:cs="Arial"/>
          <w:b/>
          <w:bCs/>
          <w:i/>
          <w:iCs/>
          <w:sz w:val="24"/>
          <w:szCs w:val="24"/>
        </w:rPr>
      </w:pPr>
      <w:r w:rsidRPr="00AE180A">
        <w:rPr>
          <w:rFonts w:cs="Arial"/>
          <w:b/>
          <w:bCs/>
          <w:i/>
          <w:iCs/>
          <w:sz w:val="24"/>
          <w:szCs w:val="24"/>
        </w:rPr>
        <w:t>Qualification (</w:t>
      </w:r>
      <w:r w:rsidR="00F47E21" w:rsidRPr="00AE180A">
        <w:rPr>
          <w:rFonts w:cs="Arial"/>
          <w:b/>
          <w:bCs/>
          <w:i/>
          <w:iCs/>
          <w:sz w:val="24"/>
          <w:szCs w:val="24"/>
        </w:rPr>
        <w:t>e.g.</w:t>
      </w:r>
      <w:r w:rsidRPr="00AE180A">
        <w:rPr>
          <w:rFonts w:cs="Arial"/>
          <w:b/>
          <w:bCs/>
          <w:i/>
          <w:iCs/>
          <w:sz w:val="24"/>
          <w:szCs w:val="24"/>
        </w:rPr>
        <w:t xml:space="preserve"> J</w:t>
      </w:r>
      <w:r w:rsidR="00CD0323" w:rsidRPr="00AE180A">
        <w:rPr>
          <w:rFonts w:cs="Arial"/>
          <w:b/>
          <w:bCs/>
          <w:i/>
          <w:iCs/>
          <w:sz w:val="24"/>
          <w:szCs w:val="24"/>
        </w:rPr>
        <w:t xml:space="preserve">ustice of the </w:t>
      </w:r>
      <w:r w:rsidRPr="00AE180A">
        <w:rPr>
          <w:rFonts w:cs="Arial"/>
          <w:b/>
          <w:bCs/>
          <w:i/>
          <w:iCs/>
          <w:sz w:val="24"/>
          <w:szCs w:val="24"/>
        </w:rPr>
        <w:t>P</w:t>
      </w:r>
      <w:r w:rsidR="00CD0323" w:rsidRPr="00AE180A">
        <w:rPr>
          <w:rFonts w:cs="Arial"/>
          <w:b/>
          <w:bCs/>
          <w:i/>
          <w:iCs/>
          <w:sz w:val="24"/>
          <w:szCs w:val="24"/>
        </w:rPr>
        <w:t>eace</w:t>
      </w:r>
      <w:r w:rsidRPr="00AE180A">
        <w:rPr>
          <w:rFonts w:cs="Arial"/>
          <w:b/>
          <w:bCs/>
          <w:i/>
          <w:iCs/>
          <w:sz w:val="24"/>
          <w:szCs w:val="24"/>
        </w:rPr>
        <w:t xml:space="preserve">, </w:t>
      </w:r>
      <w:r w:rsidR="00CD0323" w:rsidRPr="00AE180A">
        <w:rPr>
          <w:rFonts w:cs="Arial"/>
          <w:b/>
          <w:bCs/>
          <w:i/>
          <w:iCs/>
          <w:sz w:val="24"/>
          <w:szCs w:val="24"/>
        </w:rPr>
        <w:t>Doctor</w:t>
      </w:r>
      <w:r w:rsidRPr="00AE180A">
        <w:rPr>
          <w:rFonts w:cs="Arial"/>
          <w:b/>
          <w:bCs/>
          <w:i/>
          <w:iCs/>
          <w:sz w:val="24"/>
          <w:szCs w:val="24"/>
        </w:rPr>
        <w:t>)</w:t>
      </w:r>
    </w:p>
    <w:p w:rsidR="00E840FC" w:rsidRPr="00AE180A" w:rsidRDefault="00E840FC" w:rsidP="00E840FC">
      <w:pPr>
        <w:autoSpaceDE w:val="0"/>
        <w:autoSpaceDN w:val="0"/>
        <w:adjustRightInd w:val="0"/>
        <w:jc w:val="left"/>
        <w:rPr>
          <w:rFonts w:cs="Arial"/>
          <w:b/>
          <w:bCs/>
          <w:i/>
          <w:iCs/>
          <w:sz w:val="24"/>
          <w:szCs w:val="24"/>
        </w:rPr>
      </w:pPr>
    </w:p>
    <w:p w:rsidR="00E840FC" w:rsidRPr="00AE180A" w:rsidRDefault="00AE180A" w:rsidP="00E840FC">
      <w:pPr>
        <w:autoSpaceDE w:val="0"/>
        <w:autoSpaceDN w:val="0"/>
        <w:adjustRightInd w:val="0"/>
        <w:jc w:val="left"/>
        <w:rPr>
          <w:rFonts w:cs="Arial"/>
          <w:iCs/>
          <w:sz w:val="24"/>
          <w:szCs w:val="24"/>
        </w:rPr>
      </w:pPr>
      <w:r w:rsidRPr="00AE180A">
        <w:rPr>
          <w:rFonts w:cs="Arial"/>
          <w:iCs/>
          <w:sz w:val="24"/>
          <w:szCs w:val="24"/>
        </w:rPr>
        <w:t>The person certifying the document is stating their opinion that the document is a true copy, not that the original document is authentic. Certifying a copy does not in any way ‘authenticate’ either the copy or the original document.</w:t>
      </w:r>
    </w:p>
    <w:p w:rsidR="00E840FC" w:rsidRPr="00AE180A" w:rsidRDefault="00E840FC" w:rsidP="00E840FC">
      <w:pPr>
        <w:autoSpaceDE w:val="0"/>
        <w:autoSpaceDN w:val="0"/>
        <w:adjustRightInd w:val="0"/>
        <w:jc w:val="left"/>
        <w:rPr>
          <w:rFonts w:cs="Arial"/>
          <w:i/>
          <w:iCs/>
          <w:sz w:val="24"/>
          <w:szCs w:val="24"/>
        </w:rPr>
      </w:pPr>
    </w:p>
    <w:p w:rsidR="00E840FC" w:rsidRPr="00AE180A" w:rsidRDefault="00E840FC" w:rsidP="00E840FC">
      <w:pPr>
        <w:autoSpaceDE w:val="0"/>
        <w:autoSpaceDN w:val="0"/>
        <w:adjustRightInd w:val="0"/>
        <w:jc w:val="left"/>
        <w:rPr>
          <w:rFonts w:cs="Arial"/>
          <w:b/>
          <w:iCs/>
          <w:sz w:val="24"/>
          <w:szCs w:val="24"/>
        </w:rPr>
      </w:pPr>
      <w:r w:rsidRPr="00AE180A">
        <w:rPr>
          <w:rFonts w:cs="Arial"/>
          <w:b/>
          <w:iCs/>
          <w:sz w:val="24"/>
          <w:szCs w:val="24"/>
        </w:rPr>
        <w:t>Documents in languages other than English</w:t>
      </w:r>
    </w:p>
    <w:p w:rsidR="00E840FC" w:rsidRPr="00AE180A" w:rsidRDefault="00E840FC" w:rsidP="00E840FC">
      <w:pPr>
        <w:autoSpaceDE w:val="0"/>
        <w:autoSpaceDN w:val="0"/>
        <w:adjustRightInd w:val="0"/>
        <w:jc w:val="left"/>
        <w:rPr>
          <w:rFonts w:cs="Arial"/>
          <w:sz w:val="24"/>
          <w:szCs w:val="24"/>
        </w:rPr>
      </w:pPr>
      <w:r w:rsidRPr="00AE180A">
        <w:rPr>
          <w:rFonts w:cs="Arial"/>
          <w:sz w:val="24"/>
          <w:szCs w:val="24"/>
        </w:rPr>
        <w:t>You should not certify a document in a language other than English unless you can be sure that the original and the copy are identical. A solution to this is to have the original photocopied in your presence.</w:t>
      </w:r>
    </w:p>
    <w:p w:rsidR="00E840FC" w:rsidRPr="00AE180A" w:rsidRDefault="00E840FC" w:rsidP="00E840FC">
      <w:pPr>
        <w:autoSpaceDE w:val="0"/>
        <w:autoSpaceDN w:val="0"/>
        <w:adjustRightInd w:val="0"/>
        <w:jc w:val="left"/>
        <w:rPr>
          <w:rFonts w:cs="Arial"/>
          <w:sz w:val="24"/>
          <w:szCs w:val="24"/>
        </w:rPr>
      </w:pPr>
    </w:p>
    <w:p w:rsidR="00E840FC" w:rsidRPr="00AE180A" w:rsidRDefault="00E840FC" w:rsidP="00E840FC">
      <w:pPr>
        <w:autoSpaceDE w:val="0"/>
        <w:autoSpaceDN w:val="0"/>
        <w:adjustRightInd w:val="0"/>
        <w:jc w:val="left"/>
        <w:rPr>
          <w:rFonts w:cs="Arial"/>
          <w:b/>
          <w:sz w:val="24"/>
          <w:szCs w:val="24"/>
        </w:rPr>
      </w:pPr>
      <w:r w:rsidRPr="00AE180A">
        <w:rPr>
          <w:rFonts w:cs="Arial"/>
          <w:b/>
          <w:sz w:val="24"/>
          <w:szCs w:val="24"/>
        </w:rPr>
        <w:t>Multiple</w:t>
      </w:r>
      <w:r w:rsidR="00C81F9F" w:rsidRPr="00AE180A">
        <w:rPr>
          <w:rFonts w:cs="Arial"/>
          <w:b/>
          <w:sz w:val="24"/>
          <w:szCs w:val="24"/>
        </w:rPr>
        <w:t>-</w:t>
      </w:r>
      <w:r w:rsidRPr="00AE180A">
        <w:rPr>
          <w:rFonts w:cs="Arial"/>
          <w:b/>
          <w:sz w:val="24"/>
          <w:szCs w:val="24"/>
        </w:rPr>
        <w:t>page documents</w:t>
      </w:r>
    </w:p>
    <w:p w:rsidR="00E840FC" w:rsidRPr="00AE180A" w:rsidRDefault="00E840FC" w:rsidP="00E840FC">
      <w:pPr>
        <w:autoSpaceDE w:val="0"/>
        <w:autoSpaceDN w:val="0"/>
        <w:adjustRightInd w:val="0"/>
        <w:jc w:val="left"/>
        <w:rPr>
          <w:rFonts w:cs="Arial"/>
          <w:sz w:val="24"/>
          <w:szCs w:val="24"/>
        </w:rPr>
      </w:pPr>
      <w:r w:rsidRPr="00AE180A">
        <w:rPr>
          <w:rFonts w:cs="Arial"/>
          <w:sz w:val="24"/>
          <w:szCs w:val="24"/>
        </w:rPr>
        <w:t>If the original is a multiple</w:t>
      </w:r>
      <w:r w:rsidR="00C81F9F" w:rsidRPr="00AE180A">
        <w:rPr>
          <w:rFonts w:cs="Arial"/>
          <w:sz w:val="24"/>
          <w:szCs w:val="24"/>
        </w:rPr>
        <w:t>-</w:t>
      </w:r>
      <w:r w:rsidRPr="00AE180A">
        <w:rPr>
          <w:rFonts w:cs="Arial"/>
          <w:sz w:val="24"/>
          <w:szCs w:val="24"/>
        </w:rPr>
        <w:t>page document, each page must be checked against the copy to ensure that it is correct. You can then proceed as follows:</w:t>
      </w:r>
    </w:p>
    <w:p w:rsidR="00E840FC" w:rsidRPr="00AE180A" w:rsidRDefault="00E840FC" w:rsidP="00E840FC">
      <w:pPr>
        <w:autoSpaceDE w:val="0"/>
        <w:autoSpaceDN w:val="0"/>
        <w:adjustRightInd w:val="0"/>
        <w:jc w:val="left"/>
        <w:rPr>
          <w:rFonts w:cs="Arial"/>
          <w:sz w:val="24"/>
          <w:szCs w:val="24"/>
        </w:rPr>
      </w:pPr>
    </w:p>
    <w:p w:rsidR="00E840FC" w:rsidRPr="00AE180A" w:rsidRDefault="00E840FC" w:rsidP="00E840FC">
      <w:pPr>
        <w:autoSpaceDE w:val="0"/>
        <w:autoSpaceDN w:val="0"/>
        <w:adjustRightInd w:val="0"/>
        <w:jc w:val="left"/>
        <w:rPr>
          <w:rFonts w:cs="Arial"/>
          <w:sz w:val="24"/>
          <w:szCs w:val="24"/>
        </w:rPr>
      </w:pPr>
      <w:r w:rsidRPr="00AE180A">
        <w:rPr>
          <w:rFonts w:cs="Arial"/>
          <w:sz w:val="24"/>
          <w:szCs w:val="24"/>
        </w:rPr>
        <w:t xml:space="preserve">• </w:t>
      </w:r>
      <w:r w:rsidR="001D4AF4" w:rsidRPr="00AE180A">
        <w:rPr>
          <w:rFonts w:cs="Arial"/>
          <w:sz w:val="24"/>
          <w:szCs w:val="24"/>
        </w:rPr>
        <w:t>s</w:t>
      </w:r>
      <w:r w:rsidRPr="00AE180A">
        <w:rPr>
          <w:rFonts w:cs="Arial"/>
          <w:sz w:val="24"/>
          <w:szCs w:val="24"/>
        </w:rPr>
        <w:t>ign or initial each page</w:t>
      </w:r>
    </w:p>
    <w:p w:rsidR="00E840FC" w:rsidRPr="00AE180A" w:rsidRDefault="00E840FC" w:rsidP="00E840FC">
      <w:pPr>
        <w:autoSpaceDE w:val="0"/>
        <w:autoSpaceDN w:val="0"/>
        <w:adjustRightInd w:val="0"/>
        <w:jc w:val="left"/>
        <w:rPr>
          <w:rFonts w:cs="Arial"/>
          <w:sz w:val="24"/>
          <w:szCs w:val="24"/>
        </w:rPr>
      </w:pPr>
      <w:r w:rsidRPr="00AE180A">
        <w:rPr>
          <w:rFonts w:cs="Arial"/>
          <w:sz w:val="24"/>
          <w:szCs w:val="24"/>
        </w:rPr>
        <w:t xml:space="preserve">• </w:t>
      </w:r>
      <w:r w:rsidR="001D4AF4" w:rsidRPr="00AE180A">
        <w:rPr>
          <w:rFonts w:cs="Arial"/>
          <w:sz w:val="24"/>
          <w:szCs w:val="24"/>
        </w:rPr>
        <w:t>n</w:t>
      </w:r>
      <w:r w:rsidRPr="00AE180A">
        <w:rPr>
          <w:rFonts w:cs="Arial"/>
          <w:sz w:val="24"/>
          <w:szCs w:val="24"/>
        </w:rPr>
        <w:t>umber each page of the copy as ‘page 1 of 40’, ‘page 2 of 40’ and so on</w:t>
      </w:r>
    </w:p>
    <w:p w:rsidR="00E840FC" w:rsidRPr="00AE180A" w:rsidRDefault="00E840FC" w:rsidP="00E840FC">
      <w:pPr>
        <w:autoSpaceDE w:val="0"/>
        <w:autoSpaceDN w:val="0"/>
        <w:adjustRightInd w:val="0"/>
        <w:jc w:val="left"/>
        <w:rPr>
          <w:rFonts w:cs="Arial"/>
          <w:sz w:val="24"/>
          <w:szCs w:val="24"/>
        </w:rPr>
      </w:pPr>
      <w:r w:rsidRPr="00AE180A">
        <w:rPr>
          <w:rFonts w:cs="Arial"/>
          <w:sz w:val="24"/>
          <w:szCs w:val="24"/>
        </w:rPr>
        <w:t xml:space="preserve">• </w:t>
      </w:r>
      <w:r w:rsidR="001D4AF4" w:rsidRPr="00AE180A">
        <w:rPr>
          <w:rFonts w:cs="Arial"/>
          <w:sz w:val="24"/>
          <w:szCs w:val="24"/>
        </w:rPr>
        <w:t>c</w:t>
      </w:r>
      <w:r w:rsidRPr="00AE180A">
        <w:rPr>
          <w:rFonts w:cs="Arial"/>
          <w:sz w:val="24"/>
          <w:szCs w:val="24"/>
        </w:rPr>
        <w:t>ertify the last page as follows:</w:t>
      </w:r>
    </w:p>
    <w:p w:rsidR="00E840FC" w:rsidRPr="00AE180A" w:rsidRDefault="00E840FC" w:rsidP="00E840FC">
      <w:pPr>
        <w:autoSpaceDE w:val="0"/>
        <w:autoSpaceDN w:val="0"/>
        <w:adjustRightInd w:val="0"/>
        <w:jc w:val="left"/>
        <w:rPr>
          <w:rFonts w:cs="Arial"/>
          <w:sz w:val="24"/>
          <w:szCs w:val="24"/>
        </w:rPr>
      </w:pPr>
    </w:p>
    <w:p w:rsidR="00E840FC" w:rsidRPr="00AE180A" w:rsidRDefault="00E840FC" w:rsidP="00E840FC">
      <w:pPr>
        <w:autoSpaceDE w:val="0"/>
        <w:autoSpaceDN w:val="0"/>
        <w:adjustRightInd w:val="0"/>
        <w:jc w:val="left"/>
        <w:rPr>
          <w:rFonts w:cs="Arial"/>
          <w:b/>
          <w:bCs/>
          <w:i/>
          <w:iCs/>
          <w:sz w:val="24"/>
          <w:szCs w:val="24"/>
        </w:rPr>
      </w:pPr>
      <w:r w:rsidRPr="00AE180A">
        <w:rPr>
          <w:rFonts w:cs="Arial"/>
          <w:b/>
          <w:bCs/>
          <w:i/>
          <w:iCs/>
          <w:sz w:val="24"/>
          <w:szCs w:val="24"/>
        </w:rPr>
        <w:t>I certify that this &lt;number of pages&gt; page document, each page of which I have numbered and signed/initialled, appears to be a true copy of the document produced to me on &lt;date&gt;.</w:t>
      </w:r>
    </w:p>
    <w:p w:rsidR="00E840FC" w:rsidRPr="00AE180A" w:rsidRDefault="00E840FC" w:rsidP="00E840FC">
      <w:pPr>
        <w:autoSpaceDE w:val="0"/>
        <w:autoSpaceDN w:val="0"/>
        <w:adjustRightInd w:val="0"/>
        <w:jc w:val="left"/>
        <w:rPr>
          <w:rFonts w:cs="Arial"/>
          <w:b/>
          <w:bCs/>
          <w:i/>
          <w:iCs/>
          <w:sz w:val="24"/>
          <w:szCs w:val="24"/>
        </w:rPr>
      </w:pPr>
      <w:r w:rsidRPr="00AE180A">
        <w:rPr>
          <w:rFonts w:cs="Arial"/>
          <w:b/>
          <w:bCs/>
          <w:i/>
          <w:iCs/>
          <w:sz w:val="24"/>
          <w:szCs w:val="24"/>
        </w:rPr>
        <w:t>Signature</w:t>
      </w:r>
    </w:p>
    <w:p w:rsidR="00E840FC" w:rsidRPr="00AE180A" w:rsidRDefault="00E840FC" w:rsidP="00E840FC">
      <w:pPr>
        <w:autoSpaceDE w:val="0"/>
        <w:autoSpaceDN w:val="0"/>
        <w:adjustRightInd w:val="0"/>
        <w:jc w:val="left"/>
        <w:rPr>
          <w:rFonts w:cs="Arial"/>
          <w:b/>
          <w:bCs/>
          <w:i/>
          <w:iCs/>
          <w:sz w:val="24"/>
          <w:szCs w:val="24"/>
        </w:rPr>
      </w:pPr>
      <w:r w:rsidRPr="00AE180A">
        <w:rPr>
          <w:rFonts w:cs="Arial"/>
          <w:b/>
          <w:bCs/>
          <w:i/>
          <w:iCs/>
          <w:sz w:val="24"/>
          <w:szCs w:val="24"/>
        </w:rPr>
        <w:t>Name</w:t>
      </w:r>
    </w:p>
    <w:p w:rsidR="00E840FC" w:rsidRPr="00AE180A" w:rsidRDefault="00E840FC" w:rsidP="00E840FC">
      <w:pPr>
        <w:pStyle w:val="Heading2"/>
        <w:numPr>
          <w:ilvl w:val="0"/>
          <w:numId w:val="0"/>
        </w:numPr>
        <w:spacing w:before="0" w:after="0"/>
        <w:jc w:val="left"/>
        <w:rPr>
          <w:rFonts w:cs="Arial"/>
          <w:sz w:val="24"/>
          <w:szCs w:val="24"/>
        </w:rPr>
      </w:pPr>
      <w:r w:rsidRPr="00AE180A">
        <w:rPr>
          <w:rFonts w:cs="Arial"/>
          <w:b/>
          <w:bCs w:val="0"/>
          <w:iCs w:val="0"/>
          <w:sz w:val="24"/>
          <w:szCs w:val="24"/>
        </w:rPr>
        <w:t>Qualification (</w:t>
      </w:r>
      <w:r w:rsidR="00F47E21" w:rsidRPr="00AE180A">
        <w:rPr>
          <w:rFonts w:cs="Arial"/>
          <w:b/>
          <w:bCs w:val="0"/>
          <w:iCs w:val="0"/>
          <w:sz w:val="24"/>
          <w:szCs w:val="24"/>
        </w:rPr>
        <w:t>e.g.</w:t>
      </w:r>
      <w:r w:rsidRPr="00AE180A">
        <w:rPr>
          <w:rFonts w:cs="Arial"/>
          <w:b/>
          <w:bCs w:val="0"/>
          <w:iCs w:val="0"/>
          <w:sz w:val="24"/>
          <w:szCs w:val="24"/>
        </w:rPr>
        <w:t xml:space="preserve"> </w:t>
      </w:r>
      <w:r w:rsidR="00CD0323" w:rsidRPr="00AE180A">
        <w:rPr>
          <w:rFonts w:cs="Arial"/>
          <w:b/>
          <w:bCs w:val="0"/>
          <w:i w:val="0"/>
          <w:iCs w:val="0"/>
          <w:sz w:val="24"/>
          <w:szCs w:val="24"/>
        </w:rPr>
        <w:t>Justice of the Peace, Doctor</w:t>
      </w:r>
      <w:r w:rsidRPr="00AE180A">
        <w:rPr>
          <w:rFonts w:cs="Arial"/>
          <w:b/>
          <w:bCs w:val="0"/>
          <w:iCs w:val="0"/>
          <w:sz w:val="24"/>
          <w:szCs w:val="24"/>
        </w:rPr>
        <w:t>)</w:t>
      </w:r>
    </w:p>
    <w:p w:rsidR="00E840FC" w:rsidRPr="00AE180A" w:rsidRDefault="00E840FC" w:rsidP="005301AE">
      <w:pPr>
        <w:pStyle w:val="Heading2"/>
        <w:numPr>
          <w:ilvl w:val="0"/>
          <w:numId w:val="0"/>
        </w:numPr>
        <w:spacing w:before="0" w:after="0"/>
        <w:jc w:val="center"/>
        <w:rPr>
          <w:i w:val="0"/>
          <w:sz w:val="24"/>
          <w:szCs w:val="24"/>
        </w:rPr>
      </w:pPr>
    </w:p>
    <w:p w:rsidR="00E840FC" w:rsidRDefault="00E840FC" w:rsidP="005301AE">
      <w:pPr>
        <w:pStyle w:val="Heading2"/>
        <w:numPr>
          <w:ilvl w:val="0"/>
          <w:numId w:val="0"/>
        </w:numPr>
        <w:spacing w:before="0" w:after="0"/>
        <w:jc w:val="center"/>
        <w:rPr>
          <w:i w:val="0"/>
          <w:sz w:val="24"/>
          <w:szCs w:val="24"/>
        </w:rPr>
      </w:pPr>
    </w:p>
    <w:p w:rsidR="00E840FC" w:rsidRPr="00BE3740" w:rsidRDefault="00E840FC" w:rsidP="00E840FC">
      <w:pPr>
        <w:pStyle w:val="Heading2"/>
        <w:numPr>
          <w:ilvl w:val="0"/>
          <w:numId w:val="0"/>
        </w:numPr>
        <w:spacing w:before="0" w:after="0"/>
        <w:jc w:val="right"/>
        <w:rPr>
          <w:u w:val="single"/>
        </w:rPr>
      </w:pPr>
      <w:r>
        <w:rPr>
          <w:i w:val="0"/>
          <w:sz w:val="24"/>
          <w:szCs w:val="24"/>
        </w:rPr>
        <w:br w:type="page"/>
      </w:r>
      <w:r>
        <w:rPr>
          <w:u w:val="single"/>
        </w:rPr>
        <w:t xml:space="preserve">Appendix </w:t>
      </w:r>
      <w:r w:rsidR="0070522F">
        <w:rPr>
          <w:u w:val="single"/>
        </w:rPr>
        <w:t>E</w:t>
      </w:r>
    </w:p>
    <w:p w:rsidR="00E840FC" w:rsidRDefault="00E840FC" w:rsidP="005301AE">
      <w:pPr>
        <w:pStyle w:val="Heading2"/>
        <w:numPr>
          <w:ilvl w:val="0"/>
          <w:numId w:val="0"/>
        </w:numPr>
        <w:spacing w:before="0" w:after="0"/>
        <w:jc w:val="center"/>
        <w:rPr>
          <w:i w:val="0"/>
          <w:sz w:val="24"/>
          <w:szCs w:val="24"/>
        </w:rPr>
      </w:pPr>
    </w:p>
    <w:p w:rsidR="005E0A8B" w:rsidRPr="000C4FDA" w:rsidRDefault="005E0A8B" w:rsidP="005301AE">
      <w:pPr>
        <w:pStyle w:val="Heading2"/>
        <w:numPr>
          <w:ilvl w:val="0"/>
          <w:numId w:val="0"/>
        </w:numPr>
        <w:spacing w:before="0" w:after="0"/>
        <w:jc w:val="center"/>
        <w:rPr>
          <w:b/>
          <w:i w:val="0"/>
          <w:sz w:val="24"/>
          <w:szCs w:val="24"/>
        </w:rPr>
      </w:pPr>
      <w:r w:rsidRPr="000C4FDA">
        <w:rPr>
          <w:b/>
          <w:i w:val="0"/>
          <w:sz w:val="24"/>
          <w:szCs w:val="24"/>
        </w:rPr>
        <w:t xml:space="preserve">Glossary of </w:t>
      </w:r>
      <w:r w:rsidR="004354AF" w:rsidRPr="000C4FDA">
        <w:rPr>
          <w:b/>
          <w:i w:val="0"/>
          <w:sz w:val="24"/>
          <w:szCs w:val="24"/>
        </w:rPr>
        <w:t xml:space="preserve">terms </w:t>
      </w:r>
      <w:r w:rsidRPr="000C4FDA">
        <w:rPr>
          <w:b/>
          <w:i w:val="0"/>
          <w:sz w:val="24"/>
          <w:szCs w:val="24"/>
        </w:rPr>
        <w:t xml:space="preserve">used in this </w:t>
      </w:r>
      <w:bookmarkEnd w:id="183"/>
      <w:bookmarkEnd w:id="184"/>
      <w:bookmarkEnd w:id="185"/>
      <w:r w:rsidR="004354AF" w:rsidRPr="000C4FDA">
        <w:rPr>
          <w:b/>
          <w:i w:val="0"/>
          <w:sz w:val="24"/>
          <w:szCs w:val="24"/>
        </w:rPr>
        <w:t>guide</w:t>
      </w:r>
    </w:p>
    <w:p w:rsidR="005E0A8B" w:rsidRPr="00093120" w:rsidRDefault="005E0A8B" w:rsidP="005301AE">
      <w:pPr>
        <w:rPr>
          <w:lang w:eastAsia="en-US"/>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Act</w:t>
      </w:r>
    </w:p>
    <w:p w:rsidR="005E0A8B" w:rsidRPr="000C4FDA" w:rsidRDefault="008D2599"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r w:rsidRPr="000C4FDA">
        <w:rPr>
          <w:rFonts w:cs="Arial"/>
          <w:color w:val="000000"/>
          <w:sz w:val="24"/>
          <w:szCs w:val="24"/>
        </w:rPr>
        <w:t xml:space="preserve">The </w:t>
      </w:r>
      <w:r w:rsidR="005E0A8B" w:rsidRPr="000C4FDA">
        <w:rPr>
          <w:rFonts w:cs="Arial"/>
          <w:color w:val="000000"/>
          <w:sz w:val="24"/>
          <w:szCs w:val="24"/>
        </w:rPr>
        <w:t>Guardianship and Administration Act 1990 (</w:t>
      </w:r>
      <w:smartTag w:uri="urn:schemas-microsoft-com:office:smarttags" w:element="place">
        <w:smartTag w:uri="urn:schemas-microsoft-com:office:smarttags" w:element="State">
          <w:r w:rsidR="005E0A8B" w:rsidRPr="000C4FDA">
            <w:rPr>
              <w:rFonts w:cs="Arial"/>
              <w:color w:val="000000"/>
              <w:sz w:val="24"/>
              <w:szCs w:val="24"/>
            </w:rPr>
            <w:t>Western Australia</w:t>
          </w:r>
        </w:smartTag>
      </w:smartTag>
      <w:r w:rsidR="005E0A8B" w:rsidRPr="000C4FDA">
        <w:rPr>
          <w:rFonts w:cs="Arial"/>
          <w:color w:val="000000"/>
          <w:sz w:val="24"/>
          <w:szCs w:val="24"/>
        </w:rPr>
        <w:t xml:space="preserve">). </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 xml:space="preserve">Advance </w:t>
      </w:r>
      <w:r w:rsidR="00F47E21" w:rsidRPr="000C4FDA">
        <w:rPr>
          <w:rFonts w:cs="Arial"/>
          <w:b/>
          <w:color w:val="000000"/>
          <w:sz w:val="24"/>
          <w:szCs w:val="24"/>
        </w:rPr>
        <w:t>H</w:t>
      </w:r>
      <w:r w:rsidRPr="000C4FDA">
        <w:rPr>
          <w:rFonts w:cs="Arial"/>
          <w:b/>
          <w:color w:val="000000"/>
          <w:sz w:val="24"/>
          <w:szCs w:val="24"/>
        </w:rPr>
        <w:t xml:space="preserve">ealth </w:t>
      </w:r>
      <w:r w:rsidR="00F47E21" w:rsidRPr="000C4FDA">
        <w:rPr>
          <w:rFonts w:cs="Arial"/>
          <w:b/>
          <w:color w:val="000000"/>
          <w:sz w:val="24"/>
          <w:szCs w:val="24"/>
        </w:rPr>
        <w:t>D</w:t>
      </w:r>
      <w:r w:rsidRPr="000C4FDA">
        <w:rPr>
          <w:rFonts w:cs="Arial"/>
          <w:b/>
          <w:color w:val="000000"/>
          <w:sz w:val="24"/>
          <w:szCs w:val="24"/>
        </w:rPr>
        <w:t>irective (AHD)</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720"/>
        </w:tabs>
        <w:spacing w:before="20" w:afterLines="20" w:after="48"/>
        <w:ind w:left="720" w:hanging="11"/>
        <w:jc w:val="left"/>
        <w:rPr>
          <w:rFonts w:cs="Arial"/>
          <w:color w:val="000000"/>
          <w:sz w:val="24"/>
          <w:szCs w:val="24"/>
        </w:rPr>
      </w:pPr>
      <w:r w:rsidRPr="000C4FDA">
        <w:rPr>
          <w:rFonts w:cs="Arial"/>
          <w:color w:val="000000"/>
          <w:sz w:val="24"/>
          <w:szCs w:val="24"/>
        </w:rPr>
        <w:t>A document in which a person mak</w:t>
      </w:r>
      <w:r w:rsidR="006916B7" w:rsidRPr="000C4FDA">
        <w:rPr>
          <w:rFonts w:cs="Arial"/>
          <w:color w:val="000000"/>
          <w:sz w:val="24"/>
          <w:szCs w:val="24"/>
        </w:rPr>
        <w:t>es decisions about their future trea</w:t>
      </w:r>
      <w:r w:rsidRPr="000C4FDA">
        <w:rPr>
          <w:rFonts w:cs="Arial"/>
          <w:color w:val="000000"/>
          <w:sz w:val="24"/>
          <w:szCs w:val="24"/>
        </w:rPr>
        <w:t>tment.</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2625"/>
        </w:tabs>
        <w:spacing w:before="20" w:afterLines="20" w:after="48"/>
        <w:ind w:left="4500" w:hanging="3791"/>
        <w:jc w:val="left"/>
        <w:rPr>
          <w:rFonts w:cs="Arial"/>
          <w:b/>
          <w:color w:val="000000"/>
          <w:sz w:val="24"/>
          <w:szCs w:val="24"/>
        </w:rPr>
      </w:pPr>
      <w:r w:rsidRPr="000C4FDA">
        <w:rPr>
          <w:rFonts w:cs="Arial"/>
          <w:b/>
          <w:color w:val="000000"/>
          <w:sz w:val="24"/>
          <w:szCs w:val="24"/>
        </w:rPr>
        <w:t>Amending Act</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r w:rsidRPr="000C4FDA">
        <w:rPr>
          <w:rFonts w:cs="Arial"/>
          <w:color w:val="000000"/>
          <w:sz w:val="24"/>
          <w:szCs w:val="24"/>
        </w:rPr>
        <w:t>The Acts Amendment (Consent to Medical Treatment) Act 2008.</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Appointor</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r w:rsidRPr="000C4FDA">
        <w:rPr>
          <w:rFonts w:cs="Arial"/>
          <w:color w:val="000000"/>
          <w:sz w:val="24"/>
          <w:szCs w:val="24"/>
        </w:rPr>
        <w:t>The person making an Enduring Power of Guardianship (EPG).</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Appointee(s)</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720"/>
        </w:tabs>
        <w:spacing w:before="20" w:afterLines="20" w:after="48"/>
        <w:ind w:left="720" w:hanging="11"/>
        <w:jc w:val="left"/>
        <w:rPr>
          <w:rFonts w:cs="Arial"/>
          <w:color w:val="000000"/>
          <w:sz w:val="24"/>
          <w:szCs w:val="24"/>
        </w:rPr>
      </w:pPr>
      <w:r w:rsidRPr="000C4FDA">
        <w:rPr>
          <w:rFonts w:cs="Arial"/>
          <w:color w:val="000000"/>
          <w:sz w:val="24"/>
          <w:szCs w:val="24"/>
        </w:rPr>
        <w:t>A person designated, and accept</w:t>
      </w:r>
      <w:r w:rsidR="000C4FDA">
        <w:rPr>
          <w:rFonts w:cs="Arial"/>
          <w:color w:val="000000"/>
          <w:sz w:val="24"/>
          <w:szCs w:val="24"/>
        </w:rPr>
        <w:t xml:space="preserve">ing appointment, as an enduring </w:t>
      </w:r>
      <w:r w:rsidRPr="000C4FDA">
        <w:rPr>
          <w:rFonts w:cs="Arial"/>
          <w:color w:val="000000"/>
          <w:sz w:val="24"/>
          <w:szCs w:val="24"/>
        </w:rPr>
        <w:t>guardian.</w:t>
      </w:r>
    </w:p>
    <w:p w:rsidR="000C4FDA" w:rsidRDefault="000C4FDA"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Capacity</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720"/>
        </w:tabs>
        <w:spacing w:before="20" w:afterLines="20" w:after="48"/>
        <w:ind w:left="720" w:hanging="11"/>
        <w:jc w:val="left"/>
        <w:rPr>
          <w:rFonts w:cs="Arial"/>
          <w:color w:val="000000"/>
          <w:sz w:val="24"/>
          <w:szCs w:val="24"/>
        </w:rPr>
      </w:pPr>
      <w:r w:rsidRPr="000C4FDA">
        <w:rPr>
          <w:rFonts w:cs="Arial"/>
          <w:color w:val="000000"/>
          <w:sz w:val="24"/>
          <w:szCs w:val="24"/>
        </w:rPr>
        <w:t xml:space="preserve">The extent to which a person is capable of making reasonable judgements about their personal welfare and treatment. See also </w:t>
      </w:r>
      <w:r w:rsidR="008D2599" w:rsidRPr="000C4FDA">
        <w:rPr>
          <w:rFonts w:cs="Arial"/>
          <w:color w:val="000000"/>
          <w:sz w:val="24"/>
          <w:szCs w:val="24"/>
        </w:rPr>
        <w:t>‘</w:t>
      </w:r>
      <w:r w:rsidRPr="000C4FDA">
        <w:rPr>
          <w:rFonts w:cs="Arial"/>
          <w:color w:val="000000"/>
          <w:sz w:val="24"/>
          <w:szCs w:val="24"/>
        </w:rPr>
        <w:t>full legal capacity</w:t>
      </w:r>
      <w:r w:rsidR="008D2599" w:rsidRPr="000C4FDA">
        <w:rPr>
          <w:rFonts w:cs="Arial"/>
          <w:color w:val="000000"/>
          <w:sz w:val="24"/>
          <w:szCs w:val="24"/>
        </w:rPr>
        <w:t>’</w:t>
      </w:r>
      <w:r w:rsidRPr="000C4FDA">
        <w:rPr>
          <w:rFonts w:cs="Arial"/>
          <w:color w:val="000000"/>
          <w:sz w:val="24"/>
          <w:szCs w:val="24"/>
        </w:rPr>
        <w:t>.</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Certified copy</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720"/>
        </w:tabs>
        <w:spacing w:before="20" w:afterLines="20" w:after="48"/>
        <w:ind w:left="720" w:hanging="11"/>
        <w:jc w:val="left"/>
        <w:rPr>
          <w:rFonts w:cs="Arial"/>
          <w:color w:val="000000"/>
          <w:sz w:val="24"/>
          <w:szCs w:val="24"/>
        </w:rPr>
      </w:pPr>
      <w:r w:rsidRPr="000C4FDA">
        <w:rPr>
          <w:rFonts w:cs="Arial"/>
          <w:color w:val="000000"/>
          <w:sz w:val="24"/>
          <w:szCs w:val="24"/>
        </w:rPr>
        <w:t xml:space="preserve">A photocopy of </w:t>
      </w:r>
      <w:r w:rsidR="00CE646D" w:rsidRPr="000C4FDA">
        <w:rPr>
          <w:rFonts w:cs="Arial"/>
          <w:color w:val="000000"/>
          <w:sz w:val="24"/>
          <w:szCs w:val="24"/>
        </w:rPr>
        <w:t>a document</w:t>
      </w:r>
      <w:r w:rsidRPr="000C4FDA">
        <w:rPr>
          <w:rFonts w:cs="Arial"/>
          <w:color w:val="000000"/>
          <w:sz w:val="24"/>
          <w:szCs w:val="24"/>
        </w:rPr>
        <w:t xml:space="preserve"> which has been</w:t>
      </w:r>
      <w:r w:rsidR="00CE646D" w:rsidRPr="000C4FDA">
        <w:rPr>
          <w:rFonts w:cs="Arial"/>
          <w:color w:val="000000"/>
          <w:sz w:val="24"/>
          <w:szCs w:val="24"/>
        </w:rPr>
        <w:t xml:space="preserve"> certified as a direct copy of the original document</w:t>
      </w:r>
      <w:r w:rsidRPr="000C4FDA">
        <w:rPr>
          <w:rFonts w:cs="Arial"/>
          <w:color w:val="000000"/>
          <w:sz w:val="24"/>
          <w:szCs w:val="24"/>
        </w:rPr>
        <w:t xml:space="preserve"> by an au</w:t>
      </w:r>
      <w:r w:rsidR="004B094A" w:rsidRPr="000C4FDA">
        <w:rPr>
          <w:rFonts w:cs="Arial"/>
          <w:color w:val="000000"/>
          <w:sz w:val="24"/>
          <w:szCs w:val="24"/>
        </w:rPr>
        <w:t>thorised witness (see Appendix C</w:t>
      </w:r>
      <w:r w:rsidRPr="000C4FDA">
        <w:rPr>
          <w:rFonts w:cs="Arial"/>
          <w:color w:val="000000"/>
          <w:sz w:val="24"/>
          <w:szCs w:val="24"/>
        </w:rPr>
        <w:t>).</w:t>
      </w:r>
      <w:r w:rsidR="00F07EAD" w:rsidRPr="000C4FDA">
        <w:rPr>
          <w:rFonts w:cs="Arial"/>
          <w:color w:val="000000"/>
          <w:sz w:val="24"/>
          <w:szCs w:val="24"/>
        </w:rPr>
        <w:t xml:space="preserve"> For details on certifying co</w:t>
      </w:r>
      <w:r w:rsidR="004B094A" w:rsidRPr="000C4FDA">
        <w:rPr>
          <w:rFonts w:cs="Arial"/>
          <w:color w:val="000000"/>
          <w:sz w:val="24"/>
          <w:szCs w:val="24"/>
        </w:rPr>
        <w:t>pies of documents see Appendix D</w:t>
      </w:r>
      <w:r w:rsidR="00F07EAD" w:rsidRPr="000C4FDA">
        <w:rPr>
          <w:rFonts w:cs="Arial"/>
          <w:color w:val="000000"/>
          <w:sz w:val="24"/>
          <w:szCs w:val="24"/>
        </w:rPr>
        <w:t>.</w:t>
      </w:r>
    </w:p>
    <w:p w:rsidR="000C4FDA" w:rsidRDefault="000C4FDA"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Enduring guardian</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720"/>
        </w:tabs>
        <w:spacing w:before="20" w:afterLines="20" w:after="48"/>
        <w:ind w:left="720" w:hanging="11"/>
        <w:jc w:val="left"/>
        <w:rPr>
          <w:rFonts w:cs="Arial"/>
          <w:color w:val="000000"/>
          <w:sz w:val="24"/>
          <w:szCs w:val="24"/>
        </w:rPr>
      </w:pPr>
      <w:r w:rsidRPr="000C4FDA">
        <w:rPr>
          <w:rFonts w:cs="Arial"/>
          <w:color w:val="000000"/>
          <w:sz w:val="24"/>
          <w:szCs w:val="24"/>
        </w:rPr>
        <w:t>A</w:t>
      </w:r>
      <w:r w:rsidR="00CE646D" w:rsidRPr="000C4FDA">
        <w:rPr>
          <w:rFonts w:cs="Arial"/>
          <w:color w:val="000000"/>
          <w:sz w:val="24"/>
          <w:szCs w:val="24"/>
        </w:rPr>
        <w:t xml:space="preserve"> person </w:t>
      </w:r>
      <w:r w:rsidR="007E27BB" w:rsidRPr="000C4FDA">
        <w:rPr>
          <w:rFonts w:cs="Arial"/>
          <w:color w:val="000000"/>
          <w:sz w:val="24"/>
          <w:szCs w:val="24"/>
        </w:rPr>
        <w:t>appointed</w:t>
      </w:r>
      <w:r w:rsidR="00CE646D" w:rsidRPr="000C4FDA">
        <w:rPr>
          <w:rFonts w:cs="Arial"/>
          <w:color w:val="000000"/>
          <w:sz w:val="24"/>
          <w:szCs w:val="24"/>
        </w:rPr>
        <w:t xml:space="preserve"> </w:t>
      </w:r>
      <w:r w:rsidR="002927DC" w:rsidRPr="000C4FDA">
        <w:rPr>
          <w:rFonts w:cs="Arial"/>
          <w:color w:val="000000"/>
          <w:sz w:val="24"/>
          <w:szCs w:val="24"/>
        </w:rPr>
        <w:t>under</w:t>
      </w:r>
      <w:r w:rsidR="00CE646D" w:rsidRPr="000C4FDA">
        <w:rPr>
          <w:rFonts w:cs="Arial"/>
          <w:color w:val="000000"/>
          <w:sz w:val="24"/>
          <w:szCs w:val="24"/>
        </w:rPr>
        <w:t xml:space="preserve"> an Enduring Power of Guardianship</w:t>
      </w:r>
      <w:r w:rsidRPr="000C4FDA">
        <w:rPr>
          <w:rFonts w:cs="Arial"/>
          <w:color w:val="000000"/>
          <w:sz w:val="24"/>
          <w:szCs w:val="24"/>
        </w:rPr>
        <w:t xml:space="preserve"> to make personal</w:t>
      </w:r>
      <w:r w:rsidR="0077223E" w:rsidRPr="000C4FDA">
        <w:rPr>
          <w:rFonts w:cs="Arial"/>
          <w:color w:val="000000"/>
          <w:sz w:val="24"/>
          <w:szCs w:val="24"/>
        </w:rPr>
        <w:t>,</w:t>
      </w:r>
      <w:r w:rsidRPr="000C4FDA">
        <w:rPr>
          <w:rFonts w:cs="Arial"/>
          <w:color w:val="000000"/>
          <w:sz w:val="24"/>
          <w:szCs w:val="24"/>
        </w:rPr>
        <w:t xml:space="preserve"> lifestyle </w:t>
      </w:r>
      <w:r w:rsidR="0077223E" w:rsidRPr="000C4FDA">
        <w:rPr>
          <w:rFonts w:cs="Arial"/>
          <w:color w:val="000000"/>
          <w:sz w:val="24"/>
          <w:szCs w:val="24"/>
        </w:rPr>
        <w:t xml:space="preserve">and treatment </w:t>
      </w:r>
      <w:r w:rsidRPr="000C4FDA">
        <w:rPr>
          <w:rFonts w:cs="Arial"/>
          <w:color w:val="000000"/>
          <w:sz w:val="24"/>
          <w:szCs w:val="24"/>
        </w:rPr>
        <w:t>decisions on behalf of the appointor.</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tabs>
          <w:tab w:val="left" w:pos="4500"/>
        </w:tabs>
        <w:spacing w:before="20" w:afterLines="20" w:after="48"/>
        <w:ind w:left="4500" w:hanging="3791"/>
        <w:jc w:val="left"/>
        <w:rPr>
          <w:rFonts w:cs="Arial"/>
          <w:b/>
          <w:color w:val="000000"/>
          <w:sz w:val="24"/>
          <w:szCs w:val="24"/>
        </w:rPr>
      </w:pPr>
      <w:r w:rsidRPr="000C4FDA">
        <w:rPr>
          <w:rFonts w:cs="Arial"/>
          <w:b/>
          <w:color w:val="000000"/>
          <w:sz w:val="24"/>
          <w:szCs w:val="24"/>
        </w:rPr>
        <w:t xml:space="preserve">Enduring </w:t>
      </w:r>
      <w:r w:rsidR="00F47E21" w:rsidRPr="000C4FDA">
        <w:rPr>
          <w:rFonts w:cs="Arial"/>
          <w:b/>
          <w:color w:val="000000"/>
          <w:sz w:val="24"/>
          <w:szCs w:val="24"/>
        </w:rPr>
        <w:t>P</w:t>
      </w:r>
      <w:r w:rsidRPr="000C4FDA">
        <w:rPr>
          <w:rFonts w:cs="Arial"/>
          <w:b/>
          <w:color w:val="000000"/>
          <w:sz w:val="24"/>
          <w:szCs w:val="24"/>
        </w:rPr>
        <w:t xml:space="preserve">ower of </w:t>
      </w:r>
      <w:r w:rsidR="00F47E21" w:rsidRPr="000C4FDA">
        <w:rPr>
          <w:rFonts w:cs="Arial"/>
          <w:b/>
          <w:color w:val="000000"/>
          <w:sz w:val="24"/>
          <w:szCs w:val="24"/>
        </w:rPr>
        <w:t>A</w:t>
      </w:r>
      <w:r w:rsidRPr="000C4FDA">
        <w:rPr>
          <w:rFonts w:cs="Arial"/>
          <w:b/>
          <w:color w:val="000000"/>
          <w:sz w:val="24"/>
          <w:szCs w:val="24"/>
        </w:rPr>
        <w:t>ttorney (EPA)</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hanging="11"/>
        <w:jc w:val="left"/>
        <w:rPr>
          <w:rFonts w:cs="Arial"/>
          <w:color w:val="000000"/>
          <w:sz w:val="24"/>
          <w:szCs w:val="24"/>
        </w:rPr>
      </w:pPr>
      <w:r w:rsidRPr="000C4FDA">
        <w:rPr>
          <w:rFonts w:cs="Arial"/>
          <w:color w:val="000000"/>
          <w:sz w:val="24"/>
          <w:szCs w:val="24"/>
        </w:rPr>
        <w:t xml:space="preserve">A document in which a person nominates </w:t>
      </w:r>
      <w:r w:rsidR="007C4CA9" w:rsidRPr="000C4FDA">
        <w:rPr>
          <w:rFonts w:cs="Arial"/>
          <w:color w:val="000000"/>
          <w:sz w:val="24"/>
          <w:szCs w:val="24"/>
        </w:rPr>
        <w:t>someone</w:t>
      </w:r>
      <w:r w:rsidR="007E27BB" w:rsidRPr="000C4FDA">
        <w:rPr>
          <w:rFonts w:cs="Arial"/>
          <w:color w:val="000000"/>
          <w:sz w:val="24"/>
          <w:szCs w:val="24"/>
        </w:rPr>
        <w:t xml:space="preserve"> (</w:t>
      </w:r>
      <w:r w:rsidR="002257F0" w:rsidRPr="000C4FDA">
        <w:rPr>
          <w:rFonts w:cs="Arial"/>
          <w:color w:val="000000"/>
          <w:sz w:val="24"/>
          <w:szCs w:val="24"/>
        </w:rPr>
        <w:t xml:space="preserve">known as </w:t>
      </w:r>
      <w:r w:rsidR="007E27BB" w:rsidRPr="000C4FDA">
        <w:rPr>
          <w:rFonts w:cs="Arial"/>
          <w:color w:val="000000"/>
          <w:sz w:val="24"/>
          <w:szCs w:val="24"/>
        </w:rPr>
        <w:t>an attorney)</w:t>
      </w:r>
      <w:r w:rsidRPr="000C4FDA">
        <w:rPr>
          <w:rFonts w:cs="Arial"/>
          <w:color w:val="000000"/>
          <w:sz w:val="24"/>
          <w:szCs w:val="24"/>
        </w:rPr>
        <w:t xml:space="preserve"> to manage their financial affairs</w:t>
      </w:r>
      <w:r w:rsidR="00F47E21" w:rsidRPr="000C4FDA">
        <w:rPr>
          <w:rFonts w:cs="Arial"/>
          <w:color w:val="000000"/>
          <w:sz w:val="24"/>
          <w:szCs w:val="24"/>
        </w:rPr>
        <w:t>.</w:t>
      </w:r>
    </w:p>
    <w:p w:rsidR="006916B7" w:rsidRPr="000C4FDA" w:rsidRDefault="000C4FDA"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hanging="11"/>
        <w:jc w:val="left"/>
        <w:rPr>
          <w:rFonts w:cs="Arial"/>
          <w:color w:val="000000"/>
          <w:sz w:val="24"/>
          <w:szCs w:val="24"/>
        </w:rPr>
      </w:pPr>
      <w:r>
        <w:rPr>
          <w:rFonts w:cs="Arial"/>
          <w:color w:val="000000"/>
          <w:sz w:val="24"/>
          <w:szCs w:val="24"/>
        </w:rPr>
        <w:br w:type="page"/>
      </w: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0" w:hanging="3780"/>
        <w:jc w:val="left"/>
        <w:rPr>
          <w:rFonts w:cs="Arial"/>
          <w:b/>
          <w:color w:val="000000"/>
          <w:sz w:val="24"/>
          <w:szCs w:val="24"/>
        </w:rPr>
      </w:pPr>
      <w:r w:rsidRPr="000C4FDA">
        <w:rPr>
          <w:rFonts w:cs="Arial"/>
          <w:b/>
          <w:color w:val="000000"/>
          <w:sz w:val="24"/>
          <w:szCs w:val="24"/>
        </w:rPr>
        <w:t>Enduring Power of Guardianship (EPG)</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r w:rsidRPr="000C4FDA">
        <w:rPr>
          <w:rFonts w:cs="Arial"/>
          <w:color w:val="000000"/>
          <w:sz w:val="24"/>
          <w:szCs w:val="24"/>
        </w:rPr>
        <w:t>A document in which a person</w:t>
      </w:r>
      <w:r w:rsidRPr="000C4FDA">
        <w:rPr>
          <w:color w:val="000000"/>
          <w:sz w:val="24"/>
          <w:szCs w:val="24"/>
        </w:rPr>
        <w:t xml:space="preserve"> nominates </w:t>
      </w:r>
      <w:r w:rsidR="007E27BB" w:rsidRPr="000C4FDA">
        <w:rPr>
          <w:color w:val="000000"/>
          <w:sz w:val="24"/>
          <w:szCs w:val="24"/>
        </w:rPr>
        <w:t>someone (</w:t>
      </w:r>
      <w:r w:rsidRPr="000C4FDA">
        <w:rPr>
          <w:color w:val="000000"/>
          <w:sz w:val="24"/>
          <w:szCs w:val="24"/>
        </w:rPr>
        <w:t>an enduring guardian</w:t>
      </w:r>
      <w:r w:rsidR="007E27BB" w:rsidRPr="000C4FDA">
        <w:rPr>
          <w:color w:val="000000"/>
          <w:sz w:val="24"/>
          <w:szCs w:val="24"/>
        </w:rPr>
        <w:t>)</w:t>
      </w:r>
      <w:r w:rsidRPr="000C4FDA">
        <w:rPr>
          <w:color w:val="000000"/>
          <w:sz w:val="24"/>
          <w:szCs w:val="24"/>
        </w:rPr>
        <w:t xml:space="preserve"> to make personal</w:t>
      </w:r>
      <w:r w:rsidR="0077223E" w:rsidRPr="000C4FDA">
        <w:rPr>
          <w:color w:val="000000"/>
          <w:sz w:val="24"/>
          <w:szCs w:val="24"/>
        </w:rPr>
        <w:t>,</w:t>
      </w:r>
      <w:r w:rsidRPr="000C4FDA">
        <w:rPr>
          <w:color w:val="000000"/>
          <w:sz w:val="24"/>
          <w:szCs w:val="24"/>
        </w:rPr>
        <w:t xml:space="preserve"> lifestyle</w:t>
      </w:r>
      <w:r w:rsidR="0077223E" w:rsidRPr="000C4FDA">
        <w:rPr>
          <w:color w:val="000000"/>
          <w:sz w:val="24"/>
          <w:szCs w:val="24"/>
        </w:rPr>
        <w:t xml:space="preserve"> and treatment</w:t>
      </w:r>
      <w:r w:rsidRPr="000C4FDA">
        <w:rPr>
          <w:color w:val="000000"/>
          <w:sz w:val="24"/>
          <w:szCs w:val="24"/>
        </w:rPr>
        <w:t xml:space="preserve"> decisions on their behalf in the event that they </w:t>
      </w:r>
      <w:r w:rsidR="002257F0" w:rsidRPr="000C4FDA">
        <w:rPr>
          <w:color w:val="000000"/>
          <w:sz w:val="24"/>
          <w:szCs w:val="24"/>
        </w:rPr>
        <w:t>lose the capacity to do so themsel</w:t>
      </w:r>
      <w:r w:rsidR="002927DC" w:rsidRPr="000C4FDA">
        <w:rPr>
          <w:color w:val="000000"/>
          <w:sz w:val="24"/>
          <w:szCs w:val="24"/>
        </w:rPr>
        <w:t>ves</w:t>
      </w:r>
      <w:r w:rsidRPr="000C4FDA">
        <w:rPr>
          <w:color w:val="000000"/>
          <w:sz w:val="24"/>
          <w:szCs w:val="24"/>
        </w:rPr>
        <w:t>.</w:t>
      </w:r>
    </w:p>
    <w:p w:rsidR="000C4FDA" w:rsidRDefault="000C4FDA"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0" w:hanging="3780"/>
        <w:jc w:val="left"/>
        <w:rPr>
          <w:rFonts w:cs="Arial"/>
          <w:color w:val="000000"/>
          <w:sz w:val="24"/>
          <w:szCs w:val="24"/>
        </w:rPr>
      </w:pPr>
    </w:p>
    <w:p w:rsidR="006916B7"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0" w:hanging="3780"/>
        <w:jc w:val="left"/>
        <w:rPr>
          <w:rFonts w:cs="Arial"/>
          <w:b/>
          <w:color w:val="000000"/>
          <w:sz w:val="24"/>
          <w:szCs w:val="24"/>
        </w:rPr>
      </w:pPr>
      <w:r w:rsidRPr="000C4FDA">
        <w:rPr>
          <w:rFonts w:cs="Arial"/>
          <w:b/>
          <w:color w:val="000000"/>
          <w:sz w:val="24"/>
          <w:szCs w:val="24"/>
        </w:rPr>
        <w:t>Full legal capacity</w:t>
      </w:r>
    </w:p>
    <w:p w:rsidR="005E0A8B"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r w:rsidRPr="000C4FDA">
        <w:rPr>
          <w:rFonts w:cs="Arial"/>
          <w:color w:val="000000"/>
          <w:sz w:val="24"/>
          <w:szCs w:val="24"/>
        </w:rPr>
        <w:t xml:space="preserve">The capacity to make a formal agreement and to understand the implications of statements contained in that </w:t>
      </w:r>
      <w:r w:rsidR="00C81F9F" w:rsidRPr="000C4FDA">
        <w:rPr>
          <w:rFonts w:cs="Arial"/>
          <w:color w:val="000000"/>
          <w:sz w:val="24"/>
          <w:szCs w:val="24"/>
        </w:rPr>
        <w:t>agreement</w:t>
      </w:r>
      <w:r w:rsidRPr="000C4FDA">
        <w:rPr>
          <w:rFonts w:cs="Arial"/>
          <w:color w:val="000000"/>
          <w:sz w:val="24"/>
          <w:szCs w:val="24"/>
        </w:rPr>
        <w:t>.</w:t>
      </w:r>
    </w:p>
    <w:p w:rsidR="00673BEF" w:rsidRPr="000C4FDA" w:rsidRDefault="00673BEF"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color w:val="000000"/>
          <w:sz w:val="24"/>
          <w:szCs w:val="24"/>
        </w:rPr>
      </w:pPr>
    </w:p>
    <w:p w:rsidR="006916B7" w:rsidRPr="000C4FDA" w:rsidRDefault="0060735F"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b/>
          <w:color w:val="000000"/>
          <w:sz w:val="24"/>
          <w:szCs w:val="24"/>
        </w:rPr>
      </w:pPr>
      <w:r w:rsidRPr="000C4FDA">
        <w:rPr>
          <w:rFonts w:cs="Arial"/>
          <w:b/>
          <w:color w:val="000000"/>
          <w:sz w:val="24"/>
          <w:szCs w:val="24"/>
        </w:rPr>
        <w:t>Health professional</w:t>
      </w:r>
    </w:p>
    <w:p w:rsidR="0060735F" w:rsidRPr="000C4FDA" w:rsidRDefault="008D2599"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r w:rsidRPr="000C4FDA">
        <w:rPr>
          <w:rFonts w:cs="Arial"/>
          <w:color w:val="000000"/>
          <w:sz w:val="24"/>
          <w:szCs w:val="24"/>
        </w:rPr>
        <w:t>I</w:t>
      </w:r>
      <w:r w:rsidR="0060735F" w:rsidRPr="000C4FDA">
        <w:rPr>
          <w:rFonts w:cs="Arial"/>
          <w:color w:val="000000"/>
          <w:sz w:val="24"/>
          <w:szCs w:val="24"/>
        </w:rPr>
        <w:t>ncludes doctors</w:t>
      </w:r>
      <w:r w:rsidR="008C600C" w:rsidRPr="000C4FDA">
        <w:rPr>
          <w:rFonts w:cs="Arial"/>
          <w:color w:val="000000"/>
          <w:sz w:val="24"/>
          <w:szCs w:val="24"/>
        </w:rPr>
        <w:t xml:space="preserve"> and nurses</w:t>
      </w:r>
      <w:r w:rsidR="0060735F" w:rsidRPr="000C4FDA">
        <w:rPr>
          <w:rFonts w:cs="Arial"/>
          <w:color w:val="000000"/>
          <w:sz w:val="24"/>
          <w:szCs w:val="24"/>
        </w:rPr>
        <w:t>, surgeons,</w:t>
      </w:r>
      <w:r w:rsidR="008C600C" w:rsidRPr="000C4FDA">
        <w:rPr>
          <w:rFonts w:cs="Arial"/>
          <w:color w:val="000000"/>
          <w:sz w:val="24"/>
          <w:szCs w:val="24"/>
        </w:rPr>
        <w:t xml:space="preserve"> dentists and</w:t>
      </w:r>
      <w:r w:rsidR="0060735F" w:rsidRPr="000C4FDA">
        <w:rPr>
          <w:rFonts w:cs="Arial"/>
          <w:color w:val="000000"/>
          <w:sz w:val="24"/>
          <w:szCs w:val="24"/>
        </w:rPr>
        <w:t xml:space="preserve"> allied health practitioners</w:t>
      </w:r>
      <w:r w:rsidRPr="000C4FDA">
        <w:rPr>
          <w:rFonts w:cs="Arial"/>
          <w:color w:val="000000"/>
          <w:sz w:val="24"/>
          <w:szCs w:val="24"/>
        </w:rPr>
        <w:t>.</w:t>
      </w:r>
    </w:p>
    <w:p w:rsidR="0060735F" w:rsidRPr="000C4FDA" w:rsidRDefault="0060735F"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color w:val="000000"/>
          <w:sz w:val="24"/>
          <w:szCs w:val="24"/>
        </w:rPr>
      </w:pPr>
    </w:p>
    <w:p w:rsidR="006916B7" w:rsidRPr="000C4FDA" w:rsidRDefault="0060735F"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b/>
          <w:color w:val="000000"/>
          <w:sz w:val="24"/>
          <w:szCs w:val="24"/>
        </w:rPr>
      </w:pPr>
      <w:r w:rsidRPr="000C4FDA">
        <w:rPr>
          <w:rFonts w:cs="Arial"/>
          <w:b/>
          <w:color w:val="000000"/>
          <w:sz w:val="24"/>
          <w:szCs w:val="24"/>
        </w:rPr>
        <w:t xml:space="preserve">Proper </w:t>
      </w:r>
      <w:r w:rsidR="008D2599" w:rsidRPr="000C4FDA">
        <w:rPr>
          <w:rFonts w:cs="Arial"/>
          <w:b/>
          <w:color w:val="000000"/>
          <w:sz w:val="24"/>
          <w:szCs w:val="24"/>
        </w:rPr>
        <w:t>i</w:t>
      </w:r>
      <w:r w:rsidRPr="000C4FDA">
        <w:rPr>
          <w:rFonts w:cs="Arial"/>
          <w:b/>
          <w:color w:val="000000"/>
          <w:sz w:val="24"/>
          <w:szCs w:val="24"/>
        </w:rPr>
        <w:t>nterest</w:t>
      </w:r>
    </w:p>
    <w:p w:rsidR="0060735F" w:rsidRPr="000C4FDA" w:rsidRDefault="008D2599"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r w:rsidRPr="000C4FDA">
        <w:rPr>
          <w:rFonts w:cs="Arial"/>
          <w:color w:val="000000"/>
          <w:sz w:val="24"/>
          <w:szCs w:val="24"/>
        </w:rPr>
        <w:t>A</w:t>
      </w:r>
      <w:r w:rsidR="0060735F" w:rsidRPr="000C4FDA">
        <w:rPr>
          <w:rFonts w:cs="Arial"/>
          <w:color w:val="000000"/>
          <w:sz w:val="24"/>
          <w:szCs w:val="24"/>
        </w:rPr>
        <w:t xml:space="preserve"> term used in the Act</w:t>
      </w:r>
      <w:r w:rsidR="00C81F9F" w:rsidRPr="000C4FDA">
        <w:rPr>
          <w:rFonts w:cs="Arial"/>
          <w:color w:val="000000"/>
          <w:sz w:val="24"/>
          <w:szCs w:val="24"/>
        </w:rPr>
        <w:t>.</w:t>
      </w:r>
      <w:r w:rsidR="0060735F" w:rsidRPr="000C4FDA">
        <w:rPr>
          <w:rFonts w:cs="Arial"/>
          <w:color w:val="000000"/>
          <w:sz w:val="24"/>
          <w:szCs w:val="24"/>
        </w:rPr>
        <w:t xml:space="preserve"> </w:t>
      </w:r>
      <w:r w:rsidR="00C81F9F" w:rsidRPr="000C4FDA">
        <w:rPr>
          <w:rFonts w:cs="Arial"/>
          <w:color w:val="000000"/>
          <w:sz w:val="24"/>
          <w:szCs w:val="24"/>
        </w:rPr>
        <w:t>I</w:t>
      </w:r>
      <w:r w:rsidR="0060735F" w:rsidRPr="000C4FDA">
        <w:rPr>
          <w:rFonts w:cs="Arial"/>
          <w:color w:val="000000"/>
          <w:sz w:val="24"/>
          <w:szCs w:val="24"/>
        </w:rPr>
        <w:t xml:space="preserve">t would usually include </w:t>
      </w:r>
      <w:r w:rsidR="009917E7" w:rsidRPr="000C4FDA">
        <w:rPr>
          <w:rFonts w:cs="Arial"/>
          <w:color w:val="000000"/>
          <w:sz w:val="24"/>
          <w:szCs w:val="24"/>
        </w:rPr>
        <w:t>a person</w:t>
      </w:r>
      <w:r w:rsidR="0060735F" w:rsidRPr="000C4FDA">
        <w:rPr>
          <w:rFonts w:cs="Arial"/>
          <w:color w:val="000000"/>
          <w:sz w:val="24"/>
          <w:szCs w:val="24"/>
        </w:rPr>
        <w:t xml:space="preserve"> with a close relationship to the appointor, or </w:t>
      </w:r>
      <w:r w:rsidR="009917E7" w:rsidRPr="000C4FDA">
        <w:rPr>
          <w:rFonts w:cs="Arial"/>
          <w:color w:val="000000"/>
          <w:sz w:val="24"/>
          <w:szCs w:val="24"/>
        </w:rPr>
        <w:t>someone</w:t>
      </w:r>
      <w:r w:rsidR="0060735F" w:rsidRPr="000C4FDA">
        <w:rPr>
          <w:rFonts w:cs="Arial"/>
          <w:color w:val="000000"/>
          <w:sz w:val="24"/>
          <w:szCs w:val="24"/>
        </w:rPr>
        <w:t xml:space="preserve"> </w:t>
      </w:r>
      <w:r w:rsidR="009917E7" w:rsidRPr="000C4FDA">
        <w:rPr>
          <w:rFonts w:cs="Arial"/>
          <w:color w:val="000000"/>
          <w:sz w:val="24"/>
          <w:szCs w:val="24"/>
        </w:rPr>
        <w:t xml:space="preserve">who </w:t>
      </w:r>
      <w:r w:rsidR="0060735F" w:rsidRPr="000C4FDA">
        <w:rPr>
          <w:rFonts w:cs="Arial"/>
          <w:color w:val="000000"/>
          <w:sz w:val="24"/>
          <w:szCs w:val="24"/>
        </w:rPr>
        <w:t>express</w:t>
      </w:r>
      <w:r w:rsidR="009917E7" w:rsidRPr="000C4FDA">
        <w:rPr>
          <w:rFonts w:cs="Arial"/>
          <w:color w:val="000000"/>
          <w:sz w:val="24"/>
          <w:szCs w:val="24"/>
        </w:rPr>
        <w:t>e</w:t>
      </w:r>
      <w:r w:rsidR="00C81F9F" w:rsidRPr="000C4FDA">
        <w:rPr>
          <w:rFonts w:cs="Arial"/>
          <w:color w:val="000000"/>
          <w:sz w:val="24"/>
          <w:szCs w:val="24"/>
        </w:rPr>
        <w:t>d</w:t>
      </w:r>
      <w:r w:rsidR="009917E7" w:rsidRPr="000C4FDA">
        <w:rPr>
          <w:rFonts w:cs="Arial"/>
          <w:color w:val="000000"/>
          <w:sz w:val="24"/>
          <w:szCs w:val="24"/>
        </w:rPr>
        <w:t xml:space="preserve"> a</w:t>
      </w:r>
      <w:r w:rsidR="0060735F" w:rsidRPr="000C4FDA">
        <w:rPr>
          <w:rFonts w:cs="Arial"/>
          <w:color w:val="000000"/>
          <w:sz w:val="24"/>
          <w:szCs w:val="24"/>
        </w:rPr>
        <w:t xml:space="preserve"> genuine concern about the welfare of the appointor</w:t>
      </w:r>
      <w:r w:rsidR="009917E7" w:rsidRPr="000C4FDA">
        <w:rPr>
          <w:rFonts w:cs="Arial"/>
          <w:color w:val="000000"/>
          <w:sz w:val="24"/>
          <w:szCs w:val="24"/>
        </w:rPr>
        <w:t>.</w:t>
      </w:r>
    </w:p>
    <w:p w:rsidR="0060735F" w:rsidRPr="000C4FDA" w:rsidRDefault="0060735F"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color w:val="000000"/>
          <w:sz w:val="24"/>
          <w:szCs w:val="24"/>
        </w:rPr>
      </w:pPr>
    </w:p>
    <w:p w:rsidR="006916B7" w:rsidRPr="002A44F8" w:rsidRDefault="00673BEF"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b/>
          <w:color w:val="000000"/>
          <w:sz w:val="24"/>
          <w:szCs w:val="24"/>
        </w:rPr>
      </w:pPr>
      <w:r w:rsidRPr="002A44F8">
        <w:rPr>
          <w:rFonts w:cs="Arial"/>
          <w:b/>
          <w:color w:val="000000"/>
          <w:sz w:val="24"/>
          <w:szCs w:val="24"/>
        </w:rPr>
        <w:t>Public Advocate</w:t>
      </w:r>
    </w:p>
    <w:p w:rsidR="00673BEF" w:rsidRPr="000C4FDA" w:rsidRDefault="00673BEF"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r w:rsidRPr="000C4FDA">
        <w:rPr>
          <w:rFonts w:cs="Arial"/>
          <w:color w:val="000000"/>
          <w:sz w:val="24"/>
          <w:szCs w:val="24"/>
        </w:rPr>
        <w:t>The Public Advocate is a statutory officer appointed</w:t>
      </w:r>
      <w:r w:rsidR="0077223E" w:rsidRPr="000C4FDA">
        <w:rPr>
          <w:rFonts w:cs="Arial"/>
          <w:color w:val="000000"/>
          <w:sz w:val="24"/>
          <w:szCs w:val="24"/>
        </w:rPr>
        <w:t xml:space="preserve"> under the Act</w:t>
      </w:r>
      <w:r w:rsidRPr="000C4FDA">
        <w:rPr>
          <w:rFonts w:cs="Arial"/>
          <w:color w:val="000000"/>
          <w:sz w:val="24"/>
          <w:szCs w:val="24"/>
        </w:rPr>
        <w:t xml:space="preserve"> to protect and promote the rights of adults with a decision-making disability</w:t>
      </w:r>
      <w:r w:rsidR="00F47E21" w:rsidRPr="000C4FDA">
        <w:rPr>
          <w:rFonts w:cs="Arial"/>
          <w:color w:val="000000"/>
          <w:sz w:val="24"/>
          <w:szCs w:val="24"/>
        </w:rPr>
        <w:t>.</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color w:val="000000"/>
          <w:sz w:val="24"/>
          <w:szCs w:val="24"/>
        </w:rPr>
      </w:pPr>
    </w:p>
    <w:p w:rsidR="006916B7" w:rsidRPr="002A44F8"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b/>
          <w:color w:val="000000"/>
          <w:sz w:val="24"/>
          <w:szCs w:val="24"/>
        </w:rPr>
      </w:pPr>
      <w:r w:rsidRPr="002A44F8">
        <w:rPr>
          <w:rFonts w:cs="Arial"/>
          <w:b/>
          <w:color w:val="000000"/>
          <w:sz w:val="24"/>
          <w:szCs w:val="24"/>
        </w:rPr>
        <w:t xml:space="preserve">State Administrative Tribunal </w:t>
      </w:r>
      <w:r w:rsidR="006916B7" w:rsidRPr="002A44F8">
        <w:rPr>
          <w:rFonts w:cs="Arial"/>
          <w:b/>
          <w:color w:val="000000"/>
          <w:sz w:val="24"/>
          <w:szCs w:val="24"/>
        </w:rPr>
        <w:t>(the Tribunal)</w:t>
      </w:r>
    </w:p>
    <w:p w:rsidR="005E0A8B" w:rsidRPr="000C4FDA"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r w:rsidRPr="000C4FDA">
        <w:rPr>
          <w:rFonts w:cs="Arial"/>
          <w:color w:val="000000"/>
          <w:sz w:val="24"/>
          <w:szCs w:val="24"/>
        </w:rPr>
        <w:t>The judicial body which, under the Act,</w:t>
      </w:r>
      <w:r w:rsidR="006916B7" w:rsidRPr="000C4FDA">
        <w:rPr>
          <w:rFonts w:cs="Arial"/>
          <w:color w:val="000000"/>
          <w:sz w:val="24"/>
          <w:szCs w:val="24"/>
        </w:rPr>
        <w:t xml:space="preserve"> </w:t>
      </w:r>
      <w:r w:rsidRPr="000C4FDA">
        <w:rPr>
          <w:rFonts w:cs="Arial"/>
          <w:color w:val="000000"/>
          <w:sz w:val="24"/>
          <w:szCs w:val="24"/>
        </w:rPr>
        <w:t xml:space="preserve">hears matters about the </w:t>
      </w:r>
      <w:r w:rsidR="00E40D5A" w:rsidRPr="000C4FDA">
        <w:rPr>
          <w:rFonts w:cs="Arial"/>
          <w:color w:val="000000"/>
          <w:sz w:val="24"/>
          <w:szCs w:val="24"/>
        </w:rPr>
        <w:t>operation</w:t>
      </w:r>
      <w:r w:rsidRPr="000C4FDA">
        <w:rPr>
          <w:rFonts w:cs="Arial"/>
          <w:color w:val="000000"/>
          <w:sz w:val="24"/>
          <w:szCs w:val="24"/>
        </w:rPr>
        <w:t xml:space="preserve"> of EPGs.</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color w:val="000000"/>
          <w:sz w:val="24"/>
          <w:szCs w:val="24"/>
        </w:rPr>
      </w:pPr>
    </w:p>
    <w:p w:rsidR="006916B7" w:rsidRPr="002A44F8"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b/>
          <w:color w:val="000000"/>
          <w:sz w:val="24"/>
          <w:szCs w:val="24"/>
        </w:rPr>
      </w:pPr>
      <w:r w:rsidRPr="002A44F8">
        <w:rPr>
          <w:rFonts w:cs="Arial"/>
          <w:b/>
          <w:color w:val="000000"/>
          <w:sz w:val="24"/>
          <w:szCs w:val="24"/>
        </w:rPr>
        <w:t>Treatment</w:t>
      </w:r>
    </w:p>
    <w:p w:rsidR="005E0A8B" w:rsidRDefault="005E0A8B"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r w:rsidRPr="000C4FDA">
        <w:rPr>
          <w:rFonts w:cs="Arial"/>
          <w:color w:val="000000"/>
          <w:sz w:val="24"/>
          <w:szCs w:val="24"/>
        </w:rPr>
        <w:t>Any medical, surgical or dental treatment or other health care, including a life</w:t>
      </w:r>
      <w:r w:rsidR="004128AC" w:rsidRPr="000C4FDA">
        <w:rPr>
          <w:rFonts w:cs="Arial"/>
          <w:color w:val="000000"/>
          <w:sz w:val="24"/>
          <w:szCs w:val="24"/>
        </w:rPr>
        <w:t>-</w:t>
      </w:r>
      <w:r w:rsidRPr="000C4FDA">
        <w:rPr>
          <w:rFonts w:cs="Arial"/>
          <w:color w:val="000000"/>
          <w:sz w:val="24"/>
          <w:szCs w:val="24"/>
        </w:rPr>
        <w:t>sustaining measure or palliative care</w:t>
      </w:r>
      <w:r w:rsidR="00F47E21" w:rsidRPr="000C4FDA">
        <w:rPr>
          <w:rFonts w:cs="Arial"/>
          <w:color w:val="000000"/>
          <w:sz w:val="24"/>
          <w:szCs w:val="24"/>
        </w:rPr>
        <w:t>.</w:t>
      </w:r>
    </w:p>
    <w:p w:rsidR="002A44F8" w:rsidRPr="000C4FDA" w:rsidRDefault="002A44F8"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720"/>
        <w:jc w:val="left"/>
        <w:rPr>
          <w:rFonts w:cs="Arial"/>
          <w:color w:val="000000"/>
          <w:sz w:val="24"/>
          <w:szCs w:val="24"/>
        </w:rPr>
      </w:pPr>
    </w:p>
    <w:p w:rsidR="006916B7" w:rsidRPr="002A44F8" w:rsidRDefault="006916B7" w:rsidP="00BB5896">
      <w:pPr>
        <w:pStyle w:val="highlight"/>
        <w:pBdr>
          <w:top w:val="none" w:sz="0" w:space="0" w:color="auto"/>
          <w:left w:val="none" w:sz="0" w:space="0" w:color="auto"/>
          <w:bottom w:val="none" w:sz="0" w:space="0" w:color="auto"/>
          <w:right w:val="none" w:sz="0" w:space="0" w:color="auto"/>
        </w:pBdr>
        <w:shd w:val="clear" w:color="auto" w:fill="auto"/>
        <w:spacing w:before="20" w:afterLines="20" w:after="48"/>
        <w:ind w:left="4502" w:hanging="3782"/>
        <w:jc w:val="left"/>
        <w:rPr>
          <w:rFonts w:cs="Arial"/>
          <w:b/>
          <w:color w:val="000000"/>
          <w:sz w:val="24"/>
          <w:szCs w:val="24"/>
        </w:rPr>
      </w:pPr>
      <w:r w:rsidRPr="002A44F8">
        <w:rPr>
          <w:rFonts w:cs="Arial"/>
          <w:b/>
          <w:color w:val="000000"/>
          <w:sz w:val="24"/>
          <w:szCs w:val="24"/>
        </w:rPr>
        <w:t>Treatment decision</w:t>
      </w:r>
    </w:p>
    <w:p w:rsidR="006916B7" w:rsidRPr="000C4FDA" w:rsidRDefault="006916B7" w:rsidP="00BB5896">
      <w:pPr>
        <w:pStyle w:val="highlight"/>
        <w:pBdr>
          <w:top w:val="none" w:sz="0" w:space="0" w:color="auto"/>
          <w:left w:val="none" w:sz="0" w:space="0" w:color="auto"/>
          <w:bottom w:val="none" w:sz="0" w:space="0" w:color="auto"/>
          <w:right w:val="none" w:sz="0" w:space="0" w:color="auto"/>
        </w:pBdr>
        <w:shd w:val="clear" w:color="auto" w:fill="auto"/>
        <w:tabs>
          <w:tab w:val="left" w:pos="3060"/>
        </w:tabs>
        <w:spacing w:before="20" w:afterLines="20" w:after="48"/>
        <w:ind w:left="720" w:hanging="11"/>
        <w:jc w:val="left"/>
        <w:rPr>
          <w:rFonts w:cs="Arial"/>
          <w:color w:val="000000"/>
          <w:sz w:val="24"/>
          <w:szCs w:val="24"/>
        </w:rPr>
      </w:pPr>
      <w:r w:rsidRPr="000C4FDA">
        <w:rPr>
          <w:rFonts w:cs="Arial"/>
          <w:color w:val="000000"/>
          <w:sz w:val="24"/>
          <w:szCs w:val="24"/>
        </w:rPr>
        <w:t>A decision to consent or refuse consent, to the commencement or continuation of any treatment of the person.</w:t>
      </w:r>
    </w:p>
    <w:sectPr w:rsidR="006916B7" w:rsidRPr="000C4FDA" w:rsidSect="001C0F03">
      <w:headerReference w:type="even" r:id="rId29"/>
      <w:headerReference w:type="default" r:id="rId30"/>
      <w:footerReference w:type="even" r:id="rId31"/>
      <w:footerReference w:type="default" r:id="rId32"/>
      <w:headerReference w:type="first" r:id="rId33"/>
      <w:pgSz w:w="11906" w:h="16838"/>
      <w:pgMar w:top="1134" w:right="1646" w:bottom="1134"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31" w:rsidRDefault="00F22C31">
      <w:r>
        <w:separator/>
      </w:r>
    </w:p>
  </w:endnote>
  <w:endnote w:type="continuationSeparator" w:id="0">
    <w:p w:rsidR="00F22C31" w:rsidRDefault="00F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rsidP="005E0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690" w:rsidRDefault="00E166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rsidP="005E0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F07">
      <w:rPr>
        <w:rStyle w:val="PageNumber"/>
        <w:noProof/>
      </w:rPr>
      <w:t>i</w:t>
    </w:r>
    <w:r>
      <w:rPr>
        <w:rStyle w:val="PageNumber"/>
      </w:rPr>
      <w:fldChar w:fldCharType="end"/>
    </w:r>
  </w:p>
  <w:p w:rsidR="00E16690" w:rsidRDefault="00E16690" w:rsidP="00862D5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C48">
      <w:rPr>
        <w:rStyle w:val="PageNumber"/>
        <w:noProof/>
      </w:rPr>
      <w:t>1</w:t>
    </w:r>
    <w:r>
      <w:rPr>
        <w:rStyle w:val="PageNumber"/>
      </w:rPr>
      <w:fldChar w:fldCharType="end"/>
    </w:r>
  </w:p>
  <w:p w:rsidR="00E16690" w:rsidRDefault="00E16690">
    <w:pPr>
      <w:pStyle w:val="Footer"/>
      <w:pBdr>
        <w:top w:val="single" w:sz="2" w:space="0" w:color="auto"/>
      </w:pBdr>
      <w:tabs>
        <w:tab w:val="clear" w:pos="4153"/>
        <w:tab w:val="clear" w:pos="8306"/>
        <w:tab w:val="right" w:pos="14317"/>
      </w:tabs>
      <w:ind w:right="360"/>
      <w:jc w:val="left"/>
      <w:rPr>
        <w:rFonts w:ascii="Arial Narrow" w:hAnsi="Arial Narrow"/>
        <w:i/>
      </w:rPr>
    </w:pPr>
    <w:r>
      <w:rPr>
        <w:rFonts w:ascii="Arial Narrow" w:hAnsi="Arial Narrow"/>
        <w:i/>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11C48">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rsidP="00056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690" w:rsidRDefault="00E16690" w:rsidP="005E0A8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rsidP="00056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C48">
      <w:rPr>
        <w:rStyle w:val="PageNumber"/>
        <w:noProof/>
      </w:rPr>
      <w:t>43</w:t>
    </w:r>
    <w:r>
      <w:rPr>
        <w:rStyle w:val="PageNumber"/>
      </w:rPr>
      <w:fldChar w:fldCharType="end"/>
    </w:r>
  </w:p>
  <w:p w:rsidR="00E16690" w:rsidRDefault="00E16690" w:rsidP="005E0A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31" w:rsidRDefault="00F22C31">
      <w:r>
        <w:separator/>
      </w:r>
    </w:p>
  </w:footnote>
  <w:footnote w:type="continuationSeparator" w:id="0">
    <w:p w:rsidR="00F22C31" w:rsidRDefault="00F2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C03F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62.55pt;height:14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pPr>
      <w:pStyle w:val="Header"/>
      <w:jc w:val="both"/>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90" w:rsidRDefault="00E16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499"/>
    <w:multiLevelType w:val="hybridMultilevel"/>
    <w:tmpl w:val="5732B01C"/>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7D943BC"/>
    <w:multiLevelType w:val="hybridMultilevel"/>
    <w:tmpl w:val="57689138"/>
    <w:lvl w:ilvl="0" w:tplc="0C090001">
      <w:start w:val="1"/>
      <w:numFmt w:val="bullet"/>
      <w:lvlText w:val=""/>
      <w:lvlJc w:val="left"/>
      <w:pPr>
        <w:tabs>
          <w:tab w:val="num" w:pos="774"/>
        </w:tabs>
        <w:ind w:left="774" w:hanging="360"/>
      </w:pPr>
      <w:rPr>
        <w:rFonts w:ascii="Symbol" w:hAnsi="Symbol" w:hint="default"/>
      </w:rPr>
    </w:lvl>
    <w:lvl w:ilvl="1" w:tplc="0C090003">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088518B6"/>
    <w:multiLevelType w:val="hybridMultilevel"/>
    <w:tmpl w:val="5E9E2790"/>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3C2DD9"/>
    <w:multiLevelType w:val="hybridMultilevel"/>
    <w:tmpl w:val="3BDCBAF8"/>
    <w:lvl w:ilvl="0" w:tplc="1604E582">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21F55"/>
    <w:multiLevelType w:val="hybridMultilevel"/>
    <w:tmpl w:val="59E2BA0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AD1F31"/>
    <w:multiLevelType w:val="multilevel"/>
    <w:tmpl w:val="2BD25B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904B4"/>
    <w:multiLevelType w:val="hybridMultilevel"/>
    <w:tmpl w:val="4D46D51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11D2F"/>
    <w:multiLevelType w:val="hybridMultilevel"/>
    <w:tmpl w:val="CD46A90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4023A2"/>
    <w:multiLevelType w:val="hybridMultilevel"/>
    <w:tmpl w:val="83AE3770"/>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7CA7FB1"/>
    <w:multiLevelType w:val="hybridMultilevel"/>
    <w:tmpl w:val="D79653BE"/>
    <w:lvl w:ilvl="0" w:tplc="0C090001">
      <w:start w:val="1"/>
      <w:numFmt w:val="bullet"/>
      <w:lvlText w:val=""/>
      <w:lvlJc w:val="left"/>
      <w:pPr>
        <w:tabs>
          <w:tab w:val="num" w:pos="1619"/>
        </w:tabs>
        <w:ind w:left="1619" w:hanging="360"/>
      </w:pPr>
      <w:rPr>
        <w:rFonts w:ascii="Symbol" w:hAnsi="Symbol" w:hint="default"/>
      </w:rPr>
    </w:lvl>
    <w:lvl w:ilvl="1" w:tplc="0C090003">
      <w:start w:val="1"/>
      <w:numFmt w:val="bullet"/>
      <w:lvlText w:val="o"/>
      <w:lvlJc w:val="left"/>
      <w:pPr>
        <w:tabs>
          <w:tab w:val="num" w:pos="2339"/>
        </w:tabs>
        <w:ind w:left="2339" w:hanging="360"/>
      </w:pPr>
      <w:rPr>
        <w:rFonts w:ascii="Courier New" w:hAnsi="Courier New" w:cs="Courier New" w:hint="default"/>
      </w:rPr>
    </w:lvl>
    <w:lvl w:ilvl="2" w:tplc="0C090005" w:tentative="1">
      <w:start w:val="1"/>
      <w:numFmt w:val="bullet"/>
      <w:lvlText w:val=""/>
      <w:lvlJc w:val="left"/>
      <w:pPr>
        <w:tabs>
          <w:tab w:val="num" w:pos="3059"/>
        </w:tabs>
        <w:ind w:left="3059" w:hanging="360"/>
      </w:pPr>
      <w:rPr>
        <w:rFonts w:ascii="Wingdings" w:hAnsi="Wingdings" w:hint="default"/>
      </w:rPr>
    </w:lvl>
    <w:lvl w:ilvl="3" w:tplc="0C090001" w:tentative="1">
      <w:start w:val="1"/>
      <w:numFmt w:val="bullet"/>
      <w:lvlText w:val=""/>
      <w:lvlJc w:val="left"/>
      <w:pPr>
        <w:tabs>
          <w:tab w:val="num" w:pos="3779"/>
        </w:tabs>
        <w:ind w:left="3779" w:hanging="360"/>
      </w:pPr>
      <w:rPr>
        <w:rFonts w:ascii="Symbol" w:hAnsi="Symbol" w:hint="default"/>
      </w:rPr>
    </w:lvl>
    <w:lvl w:ilvl="4" w:tplc="0C090003" w:tentative="1">
      <w:start w:val="1"/>
      <w:numFmt w:val="bullet"/>
      <w:lvlText w:val="o"/>
      <w:lvlJc w:val="left"/>
      <w:pPr>
        <w:tabs>
          <w:tab w:val="num" w:pos="4499"/>
        </w:tabs>
        <w:ind w:left="4499" w:hanging="360"/>
      </w:pPr>
      <w:rPr>
        <w:rFonts w:ascii="Courier New" w:hAnsi="Courier New" w:cs="Courier New" w:hint="default"/>
      </w:rPr>
    </w:lvl>
    <w:lvl w:ilvl="5" w:tplc="0C090005" w:tentative="1">
      <w:start w:val="1"/>
      <w:numFmt w:val="bullet"/>
      <w:lvlText w:val=""/>
      <w:lvlJc w:val="left"/>
      <w:pPr>
        <w:tabs>
          <w:tab w:val="num" w:pos="5219"/>
        </w:tabs>
        <w:ind w:left="5219" w:hanging="360"/>
      </w:pPr>
      <w:rPr>
        <w:rFonts w:ascii="Wingdings" w:hAnsi="Wingdings" w:hint="default"/>
      </w:rPr>
    </w:lvl>
    <w:lvl w:ilvl="6" w:tplc="0C090001" w:tentative="1">
      <w:start w:val="1"/>
      <w:numFmt w:val="bullet"/>
      <w:lvlText w:val=""/>
      <w:lvlJc w:val="left"/>
      <w:pPr>
        <w:tabs>
          <w:tab w:val="num" w:pos="5939"/>
        </w:tabs>
        <w:ind w:left="5939" w:hanging="360"/>
      </w:pPr>
      <w:rPr>
        <w:rFonts w:ascii="Symbol" w:hAnsi="Symbol" w:hint="default"/>
      </w:rPr>
    </w:lvl>
    <w:lvl w:ilvl="7" w:tplc="0C090003" w:tentative="1">
      <w:start w:val="1"/>
      <w:numFmt w:val="bullet"/>
      <w:lvlText w:val="o"/>
      <w:lvlJc w:val="left"/>
      <w:pPr>
        <w:tabs>
          <w:tab w:val="num" w:pos="6659"/>
        </w:tabs>
        <w:ind w:left="6659" w:hanging="360"/>
      </w:pPr>
      <w:rPr>
        <w:rFonts w:ascii="Courier New" w:hAnsi="Courier New" w:cs="Courier New" w:hint="default"/>
      </w:rPr>
    </w:lvl>
    <w:lvl w:ilvl="8" w:tplc="0C090005" w:tentative="1">
      <w:start w:val="1"/>
      <w:numFmt w:val="bullet"/>
      <w:lvlText w:val=""/>
      <w:lvlJc w:val="left"/>
      <w:pPr>
        <w:tabs>
          <w:tab w:val="num" w:pos="7379"/>
        </w:tabs>
        <w:ind w:left="7379" w:hanging="360"/>
      </w:pPr>
      <w:rPr>
        <w:rFonts w:ascii="Wingdings" w:hAnsi="Wingdings" w:hint="default"/>
      </w:rPr>
    </w:lvl>
  </w:abstractNum>
  <w:abstractNum w:abstractNumId="10" w15:restartNumberingAfterBreak="0">
    <w:nsid w:val="37E03A7F"/>
    <w:multiLevelType w:val="hybridMultilevel"/>
    <w:tmpl w:val="C81209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300AA"/>
    <w:multiLevelType w:val="hybridMultilevel"/>
    <w:tmpl w:val="4EFA3742"/>
    <w:lvl w:ilvl="0" w:tplc="0C090001">
      <w:start w:val="1"/>
      <w:numFmt w:val="bullet"/>
      <w:lvlText w:val=""/>
      <w:lvlJc w:val="left"/>
      <w:pPr>
        <w:tabs>
          <w:tab w:val="num" w:pos="1619"/>
        </w:tabs>
        <w:ind w:left="1619" w:hanging="360"/>
      </w:pPr>
      <w:rPr>
        <w:rFonts w:ascii="Symbol" w:hAnsi="Symbol" w:hint="default"/>
      </w:rPr>
    </w:lvl>
    <w:lvl w:ilvl="1" w:tplc="0C090003" w:tentative="1">
      <w:start w:val="1"/>
      <w:numFmt w:val="bullet"/>
      <w:lvlText w:val="o"/>
      <w:lvlJc w:val="left"/>
      <w:pPr>
        <w:tabs>
          <w:tab w:val="num" w:pos="2339"/>
        </w:tabs>
        <w:ind w:left="2339" w:hanging="360"/>
      </w:pPr>
      <w:rPr>
        <w:rFonts w:ascii="Courier New" w:hAnsi="Courier New" w:cs="Courier New" w:hint="default"/>
      </w:rPr>
    </w:lvl>
    <w:lvl w:ilvl="2" w:tplc="0C090005" w:tentative="1">
      <w:start w:val="1"/>
      <w:numFmt w:val="bullet"/>
      <w:lvlText w:val=""/>
      <w:lvlJc w:val="left"/>
      <w:pPr>
        <w:tabs>
          <w:tab w:val="num" w:pos="3059"/>
        </w:tabs>
        <w:ind w:left="3059" w:hanging="360"/>
      </w:pPr>
      <w:rPr>
        <w:rFonts w:ascii="Wingdings" w:hAnsi="Wingdings" w:hint="default"/>
      </w:rPr>
    </w:lvl>
    <w:lvl w:ilvl="3" w:tplc="0C090001" w:tentative="1">
      <w:start w:val="1"/>
      <w:numFmt w:val="bullet"/>
      <w:lvlText w:val=""/>
      <w:lvlJc w:val="left"/>
      <w:pPr>
        <w:tabs>
          <w:tab w:val="num" w:pos="3779"/>
        </w:tabs>
        <w:ind w:left="3779" w:hanging="360"/>
      </w:pPr>
      <w:rPr>
        <w:rFonts w:ascii="Symbol" w:hAnsi="Symbol" w:hint="default"/>
      </w:rPr>
    </w:lvl>
    <w:lvl w:ilvl="4" w:tplc="0C090003" w:tentative="1">
      <w:start w:val="1"/>
      <w:numFmt w:val="bullet"/>
      <w:lvlText w:val="o"/>
      <w:lvlJc w:val="left"/>
      <w:pPr>
        <w:tabs>
          <w:tab w:val="num" w:pos="4499"/>
        </w:tabs>
        <w:ind w:left="4499" w:hanging="360"/>
      </w:pPr>
      <w:rPr>
        <w:rFonts w:ascii="Courier New" w:hAnsi="Courier New" w:cs="Courier New" w:hint="default"/>
      </w:rPr>
    </w:lvl>
    <w:lvl w:ilvl="5" w:tplc="0C090005" w:tentative="1">
      <w:start w:val="1"/>
      <w:numFmt w:val="bullet"/>
      <w:lvlText w:val=""/>
      <w:lvlJc w:val="left"/>
      <w:pPr>
        <w:tabs>
          <w:tab w:val="num" w:pos="5219"/>
        </w:tabs>
        <w:ind w:left="5219" w:hanging="360"/>
      </w:pPr>
      <w:rPr>
        <w:rFonts w:ascii="Wingdings" w:hAnsi="Wingdings" w:hint="default"/>
      </w:rPr>
    </w:lvl>
    <w:lvl w:ilvl="6" w:tplc="0C090001" w:tentative="1">
      <w:start w:val="1"/>
      <w:numFmt w:val="bullet"/>
      <w:lvlText w:val=""/>
      <w:lvlJc w:val="left"/>
      <w:pPr>
        <w:tabs>
          <w:tab w:val="num" w:pos="5939"/>
        </w:tabs>
        <w:ind w:left="5939" w:hanging="360"/>
      </w:pPr>
      <w:rPr>
        <w:rFonts w:ascii="Symbol" w:hAnsi="Symbol" w:hint="default"/>
      </w:rPr>
    </w:lvl>
    <w:lvl w:ilvl="7" w:tplc="0C090003" w:tentative="1">
      <w:start w:val="1"/>
      <w:numFmt w:val="bullet"/>
      <w:lvlText w:val="o"/>
      <w:lvlJc w:val="left"/>
      <w:pPr>
        <w:tabs>
          <w:tab w:val="num" w:pos="6659"/>
        </w:tabs>
        <w:ind w:left="6659" w:hanging="360"/>
      </w:pPr>
      <w:rPr>
        <w:rFonts w:ascii="Courier New" w:hAnsi="Courier New" w:cs="Courier New" w:hint="default"/>
      </w:rPr>
    </w:lvl>
    <w:lvl w:ilvl="8" w:tplc="0C090005" w:tentative="1">
      <w:start w:val="1"/>
      <w:numFmt w:val="bullet"/>
      <w:lvlText w:val=""/>
      <w:lvlJc w:val="left"/>
      <w:pPr>
        <w:tabs>
          <w:tab w:val="num" w:pos="7379"/>
        </w:tabs>
        <w:ind w:left="7379" w:hanging="360"/>
      </w:pPr>
      <w:rPr>
        <w:rFonts w:ascii="Wingdings" w:hAnsi="Wingdings" w:hint="default"/>
      </w:rPr>
    </w:lvl>
  </w:abstractNum>
  <w:abstractNum w:abstractNumId="12" w15:restartNumberingAfterBreak="0">
    <w:nsid w:val="3E1F75C0"/>
    <w:multiLevelType w:val="hybridMultilevel"/>
    <w:tmpl w:val="D6DEB236"/>
    <w:lvl w:ilvl="0" w:tplc="1604E582">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1604E582">
      <w:start w:val="1"/>
      <w:numFmt w:val="bullet"/>
      <w:lvlText w:val=""/>
      <w:lvlJc w:val="left"/>
      <w:pPr>
        <w:tabs>
          <w:tab w:val="num" w:pos="2520"/>
        </w:tabs>
        <w:ind w:left="2520" w:hanging="360"/>
      </w:pPr>
      <w:rPr>
        <w:rFonts w:ascii="Symbol" w:hAnsi="Symbol" w:hint="default"/>
        <w:color w:val="auto"/>
      </w:rPr>
    </w:lvl>
    <w:lvl w:ilvl="3" w:tplc="A93A8A44">
      <w:start w:val="1"/>
      <w:numFmt w:val="bullet"/>
      <w:lvlText w:val="•"/>
      <w:lvlJc w:val="left"/>
      <w:pPr>
        <w:tabs>
          <w:tab w:val="num" w:pos="2880"/>
        </w:tabs>
        <w:ind w:left="3164" w:hanging="284"/>
      </w:pPr>
      <w:rPr>
        <w:rFonts w:ascii="Times New Roman" w:hAnsi="Times New Roman" w:cs="Times New Roman" w:hint="default"/>
        <w:color w:val="auto"/>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9565BD"/>
    <w:multiLevelType w:val="hybridMultilevel"/>
    <w:tmpl w:val="8E4C84DC"/>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F987DBC"/>
    <w:multiLevelType w:val="hybridMultilevel"/>
    <w:tmpl w:val="F586A2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52D295A8">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378F4"/>
    <w:multiLevelType w:val="hybridMultilevel"/>
    <w:tmpl w:val="E3827972"/>
    <w:lvl w:ilvl="0" w:tplc="1604E582">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1604E582">
      <w:start w:val="1"/>
      <w:numFmt w:val="bullet"/>
      <w:lvlText w:val=""/>
      <w:lvlJc w:val="left"/>
      <w:pPr>
        <w:tabs>
          <w:tab w:val="num" w:pos="2160"/>
        </w:tabs>
        <w:ind w:left="2160" w:hanging="360"/>
      </w:pPr>
      <w:rPr>
        <w:rFonts w:ascii="Symbol" w:hAnsi="Symbol" w:hint="default"/>
        <w:color w:val="auto"/>
      </w:rPr>
    </w:lvl>
    <w:lvl w:ilvl="3" w:tplc="A93A8A44">
      <w:start w:val="1"/>
      <w:numFmt w:val="bullet"/>
      <w:lvlText w:val="•"/>
      <w:lvlJc w:val="left"/>
      <w:pPr>
        <w:tabs>
          <w:tab w:val="num" w:pos="2520"/>
        </w:tabs>
        <w:ind w:left="2804" w:hanging="284"/>
      </w:pPr>
      <w:rPr>
        <w:rFonts w:ascii="Times New Roman" w:hAnsi="Times New Roman" w:cs="Times New Roman" w:hint="default"/>
        <w:color w:val="auto"/>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26689"/>
    <w:multiLevelType w:val="multilevel"/>
    <w:tmpl w:val="952E6C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584"/>
        </w:tabs>
        <w:ind w:left="158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24B023E"/>
    <w:multiLevelType w:val="hybridMultilevel"/>
    <w:tmpl w:val="FD2C2682"/>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A747750"/>
    <w:multiLevelType w:val="hybridMultilevel"/>
    <w:tmpl w:val="4E6607DE"/>
    <w:lvl w:ilvl="0" w:tplc="A93A8A44">
      <w:start w:val="1"/>
      <w:numFmt w:val="bullet"/>
      <w:lvlText w:val="•"/>
      <w:lvlJc w:val="left"/>
      <w:pPr>
        <w:tabs>
          <w:tab w:val="num" w:pos="720"/>
        </w:tabs>
        <w:ind w:left="1004" w:hanging="284"/>
      </w:pPr>
      <w:rPr>
        <w:rFonts w:ascii="Times New Roman" w:hAnsi="Times New Roman" w:cs="Times New Roman"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A619A8"/>
    <w:multiLevelType w:val="hybridMultilevel"/>
    <w:tmpl w:val="131A4B72"/>
    <w:lvl w:ilvl="0" w:tplc="A01E121A">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904F49"/>
    <w:multiLevelType w:val="hybridMultilevel"/>
    <w:tmpl w:val="CC86BCA8"/>
    <w:lvl w:ilvl="0" w:tplc="0C090001">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896E13"/>
    <w:multiLevelType w:val="multilevel"/>
    <w:tmpl w:val="195E96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FE10E5E"/>
    <w:multiLevelType w:val="hybridMultilevel"/>
    <w:tmpl w:val="3334D816"/>
    <w:lvl w:ilvl="0" w:tplc="1604E582">
      <w:start w:val="1"/>
      <w:numFmt w:val="bullet"/>
      <w:lvlText w:val=""/>
      <w:lvlJc w:val="left"/>
      <w:pPr>
        <w:tabs>
          <w:tab w:val="num" w:pos="780"/>
        </w:tabs>
        <w:ind w:left="780" w:hanging="360"/>
      </w:pPr>
      <w:rPr>
        <w:rFonts w:ascii="Symbol" w:hAnsi="Symbol" w:hint="default"/>
        <w:color w:val="auto"/>
      </w:rPr>
    </w:lvl>
    <w:lvl w:ilvl="1" w:tplc="0C090003">
      <w:start w:val="1"/>
      <w:numFmt w:val="bullet"/>
      <w:lvlText w:val="o"/>
      <w:lvlJc w:val="left"/>
      <w:pPr>
        <w:tabs>
          <w:tab w:val="num" w:pos="1500"/>
        </w:tabs>
        <w:ind w:left="1500" w:hanging="360"/>
      </w:pPr>
      <w:rPr>
        <w:rFonts w:ascii="Courier New" w:hAnsi="Courier New" w:cs="Courier New" w:hint="default"/>
        <w:color w:val="auto"/>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8D572EC"/>
    <w:multiLevelType w:val="hybridMultilevel"/>
    <w:tmpl w:val="2BD25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91202"/>
    <w:multiLevelType w:val="multilevel"/>
    <w:tmpl w:val="DBE800B4"/>
    <w:lvl w:ilvl="0">
      <w:start w:val="1"/>
      <w:numFmt w:val="decimal"/>
      <w:pStyle w:val="Recommendation"/>
      <w:lvlText w:val="%1."/>
      <w:lvlJc w:val="left"/>
      <w:pPr>
        <w:tabs>
          <w:tab w:val="num" w:pos="360"/>
        </w:tabs>
        <w:ind w:left="360" w:hanging="360"/>
      </w:pPr>
    </w:lvl>
    <w:lvl w:ilvl="1">
      <w:start w:val="1"/>
      <w:numFmt w:val="decimal"/>
      <w:pStyle w:val="recommendationsub"/>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F472A2"/>
    <w:multiLevelType w:val="hybridMultilevel"/>
    <w:tmpl w:val="DF86D79E"/>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51603E"/>
    <w:multiLevelType w:val="hybridMultilevel"/>
    <w:tmpl w:val="FCC82B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E592D"/>
    <w:multiLevelType w:val="hybridMultilevel"/>
    <w:tmpl w:val="C944AC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944F9"/>
    <w:multiLevelType w:val="hybridMultilevel"/>
    <w:tmpl w:val="82BE193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A751FA"/>
    <w:multiLevelType w:val="hybridMultilevel"/>
    <w:tmpl w:val="5162B452"/>
    <w:lvl w:ilvl="0" w:tplc="0C090001">
      <w:start w:val="1"/>
      <w:numFmt w:val="bullet"/>
      <w:lvlText w:val=""/>
      <w:lvlJc w:val="left"/>
      <w:pPr>
        <w:tabs>
          <w:tab w:val="num" w:pos="1437"/>
        </w:tabs>
        <w:ind w:left="1437" w:hanging="360"/>
      </w:pPr>
      <w:rPr>
        <w:rFonts w:ascii="Symbol" w:hAnsi="Symbol" w:hint="default"/>
      </w:rPr>
    </w:lvl>
    <w:lvl w:ilvl="1" w:tplc="0C090003" w:tentative="1">
      <w:start w:val="1"/>
      <w:numFmt w:val="bullet"/>
      <w:lvlText w:val="o"/>
      <w:lvlJc w:val="left"/>
      <w:pPr>
        <w:tabs>
          <w:tab w:val="num" w:pos="2157"/>
        </w:tabs>
        <w:ind w:left="2157" w:hanging="360"/>
      </w:pPr>
      <w:rPr>
        <w:rFonts w:ascii="Courier New" w:hAnsi="Courier New" w:cs="Courier New" w:hint="default"/>
      </w:rPr>
    </w:lvl>
    <w:lvl w:ilvl="2" w:tplc="0C090005" w:tentative="1">
      <w:start w:val="1"/>
      <w:numFmt w:val="bullet"/>
      <w:lvlText w:val=""/>
      <w:lvlJc w:val="left"/>
      <w:pPr>
        <w:tabs>
          <w:tab w:val="num" w:pos="2877"/>
        </w:tabs>
        <w:ind w:left="2877" w:hanging="360"/>
      </w:pPr>
      <w:rPr>
        <w:rFonts w:ascii="Wingdings" w:hAnsi="Wingdings" w:hint="default"/>
      </w:rPr>
    </w:lvl>
    <w:lvl w:ilvl="3" w:tplc="0C090001" w:tentative="1">
      <w:start w:val="1"/>
      <w:numFmt w:val="bullet"/>
      <w:lvlText w:val=""/>
      <w:lvlJc w:val="left"/>
      <w:pPr>
        <w:tabs>
          <w:tab w:val="num" w:pos="3597"/>
        </w:tabs>
        <w:ind w:left="3597" w:hanging="360"/>
      </w:pPr>
      <w:rPr>
        <w:rFonts w:ascii="Symbol" w:hAnsi="Symbol" w:hint="default"/>
      </w:rPr>
    </w:lvl>
    <w:lvl w:ilvl="4" w:tplc="0C090003" w:tentative="1">
      <w:start w:val="1"/>
      <w:numFmt w:val="bullet"/>
      <w:lvlText w:val="o"/>
      <w:lvlJc w:val="left"/>
      <w:pPr>
        <w:tabs>
          <w:tab w:val="num" w:pos="4317"/>
        </w:tabs>
        <w:ind w:left="4317" w:hanging="360"/>
      </w:pPr>
      <w:rPr>
        <w:rFonts w:ascii="Courier New" w:hAnsi="Courier New" w:cs="Courier New" w:hint="default"/>
      </w:rPr>
    </w:lvl>
    <w:lvl w:ilvl="5" w:tplc="0C090005" w:tentative="1">
      <w:start w:val="1"/>
      <w:numFmt w:val="bullet"/>
      <w:lvlText w:val=""/>
      <w:lvlJc w:val="left"/>
      <w:pPr>
        <w:tabs>
          <w:tab w:val="num" w:pos="5037"/>
        </w:tabs>
        <w:ind w:left="5037" w:hanging="360"/>
      </w:pPr>
      <w:rPr>
        <w:rFonts w:ascii="Wingdings" w:hAnsi="Wingdings" w:hint="default"/>
      </w:rPr>
    </w:lvl>
    <w:lvl w:ilvl="6" w:tplc="0C090001" w:tentative="1">
      <w:start w:val="1"/>
      <w:numFmt w:val="bullet"/>
      <w:lvlText w:val=""/>
      <w:lvlJc w:val="left"/>
      <w:pPr>
        <w:tabs>
          <w:tab w:val="num" w:pos="5757"/>
        </w:tabs>
        <w:ind w:left="5757" w:hanging="360"/>
      </w:pPr>
      <w:rPr>
        <w:rFonts w:ascii="Symbol" w:hAnsi="Symbol" w:hint="default"/>
      </w:rPr>
    </w:lvl>
    <w:lvl w:ilvl="7" w:tplc="0C090003" w:tentative="1">
      <w:start w:val="1"/>
      <w:numFmt w:val="bullet"/>
      <w:lvlText w:val="o"/>
      <w:lvlJc w:val="left"/>
      <w:pPr>
        <w:tabs>
          <w:tab w:val="num" w:pos="6477"/>
        </w:tabs>
        <w:ind w:left="6477" w:hanging="360"/>
      </w:pPr>
      <w:rPr>
        <w:rFonts w:ascii="Courier New" w:hAnsi="Courier New" w:cs="Courier New" w:hint="default"/>
      </w:rPr>
    </w:lvl>
    <w:lvl w:ilvl="8" w:tplc="0C090005" w:tentative="1">
      <w:start w:val="1"/>
      <w:numFmt w:val="bullet"/>
      <w:lvlText w:val=""/>
      <w:lvlJc w:val="left"/>
      <w:pPr>
        <w:tabs>
          <w:tab w:val="num" w:pos="7197"/>
        </w:tabs>
        <w:ind w:left="7197" w:hanging="360"/>
      </w:pPr>
      <w:rPr>
        <w:rFonts w:ascii="Wingdings" w:hAnsi="Wingdings" w:hint="default"/>
      </w:rPr>
    </w:lvl>
  </w:abstractNum>
  <w:abstractNum w:abstractNumId="30" w15:restartNumberingAfterBreak="0">
    <w:nsid w:val="71B5058F"/>
    <w:multiLevelType w:val="hybridMultilevel"/>
    <w:tmpl w:val="F58E0ECA"/>
    <w:lvl w:ilvl="0" w:tplc="0C090001">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783729C7"/>
    <w:multiLevelType w:val="hybridMultilevel"/>
    <w:tmpl w:val="D630A2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C95557"/>
    <w:multiLevelType w:val="hybridMultilevel"/>
    <w:tmpl w:val="60AACF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2"/>
  </w:num>
  <w:num w:numId="4">
    <w:abstractNumId w:val="3"/>
  </w:num>
  <w:num w:numId="5">
    <w:abstractNumId w:val="20"/>
  </w:num>
  <w:num w:numId="6">
    <w:abstractNumId w:val="30"/>
  </w:num>
  <w:num w:numId="7">
    <w:abstractNumId w:val="18"/>
  </w:num>
  <w:num w:numId="8">
    <w:abstractNumId w:val="13"/>
  </w:num>
  <w:num w:numId="9">
    <w:abstractNumId w:val="22"/>
  </w:num>
  <w:num w:numId="10">
    <w:abstractNumId w:val="2"/>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0"/>
  </w:num>
  <w:num w:numId="14">
    <w:abstractNumId w:val="28"/>
  </w:num>
  <w:num w:numId="15">
    <w:abstractNumId w:val="9"/>
  </w:num>
  <w:num w:numId="16">
    <w:abstractNumId w:val="4"/>
  </w:num>
  <w:num w:numId="17">
    <w:abstractNumId w:val="6"/>
  </w:num>
  <w:num w:numId="18">
    <w:abstractNumId w:val="29"/>
  </w:num>
  <w:num w:numId="19">
    <w:abstractNumId w:val="32"/>
  </w:num>
  <w:num w:numId="20">
    <w:abstractNumId w:val="7"/>
  </w:num>
  <w:num w:numId="21">
    <w:abstractNumId w:val="25"/>
  </w:num>
  <w:num w:numId="22">
    <w:abstractNumId w:val="17"/>
  </w:num>
  <w:num w:numId="23">
    <w:abstractNumId w:val="15"/>
  </w:num>
  <w:num w:numId="24">
    <w:abstractNumId w:val="8"/>
  </w:num>
  <w:num w:numId="25">
    <w:abstractNumId w:val="23"/>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4"/>
    </w:lvlOverride>
    <w:lvlOverride w:ilvl="1">
      <w:startOverride w:val="1"/>
    </w:lvlOverride>
  </w:num>
  <w:num w:numId="28">
    <w:abstractNumId w:val="16"/>
    <w:lvlOverride w:ilvl="0">
      <w:startOverride w:val="4"/>
    </w:lvlOverride>
    <w:lvlOverride w:ilvl="1">
      <w:startOverride w:val="1"/>
    </w:lvlOverride>
  </w:num>
  <w:num w:numId="29">
    <w:abstractNumId w:val="31"/>
  </w:num>
  <w:num w:numId="30">
    <w:abstractNumId w:val="19"/>
  </w:num>
  <w:num w:numId="31">
    <w:abstractNumId w:val="11"/>
  </w:num>
  <w:num w:numId="32">
    <w:abstractNumId w:val="27"/>
  </w:num>
  <w:num w:numId="33">
    <w:abstractNumId w:val="10"/>
  </w:num>
  <w:num w:numId="34">
    <w:abstractNumId w:val="21"/>
  </w:num>
  <w:num w:numId="35">
    <w:abstractNumId w:val="5"/>
  </w:num>
  <w:num w:numId="3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8B"/>
    <w:rsid w:val="000021A5"/>
    <w:rsid w:val="000028E6"/>
    <w:rsid w:val="0000569F"/>
    <w:rsid w:val="00007511"/>
    <w:rsid w:val="00007670"/>
    <w:rsid w:val="0001216E"/>
    <w:rsid w:val="0001314A"/>
    <w:rsid w:val="0001770B"/>
    <w:rsid w:val="00020550"/>
    <w:rsid w:val="00020AD6"/>
    <w:rsid w:val="000279B8"/>
    <w:rsid w:val="0003263C"/>
    <w:rsid w:val="00034E21"/>
    <w:rsid w:val="00034EDC"/>
    <w:rsid w:val="000414FB"/>
    <w:rsid w:val="0004318A"/>
    <w:rsid w:val="000431E0"/>
    <w:rsid w:val="00043AD3"/>
    <w:rsid w:val="00044F25"/>
    <w:rsid w:val="0005206C"/>
    <w:rsid w:val="000533A0"/>
    <w:rsid w:val="00055174"/>
    <w:rsid w:val="00056832"/>
    <w:rsid w:val="00056C21"/>
    <w:rsid w:val="00057528"/>
    <w:rsid w:val="00061180"/>
    <w:rsid w:val="00064B23"/>
    <w:rsid w:val="00064DCF"/>
    <w:rsid w:val="00070A6A"/>
    <w:rsid w:val="00071EFE"/>
    <w:rsid w:val="000721ED"/>
    <w:rsid w:val="000724EB"/>
    <w:rsid w:val="00073669"/>
    <w:rsid w:val="00074B6B"/>
    <w:rsid w:val="000771B9"/>
    <w:rsid w:val="00080F21"/>
    <w:rsid w:val="000822DE"/>
    <w:rsid w:val="00084034"/>
    <w:rsid w:val="00084AA6"/>
    <w:rsid w:val="00085230"/>
    <w:rsid w:val="0009051C"/>
    <w:rsid w:val="000912F4"/>
    <w:rsid w:val="00096C75"/>
    <w:rsid w:val="000A1C01"/>
    <w:rsid w:val="000A43FD"/>
    <w:rsid w:val="000A769F"/>
    <w:rsid w:val="000A771F"/>
    <w:rsid w:val="000B12F2"/>
    <w:rsid w:val="000B7106"/>
    <w:rsid w:val="000C0904"/>
    <w:rsid w:val="000C35D7"/>
    <w:rsid w:val="000C4E7D"/>
    <w:rsid w:val="000C4FDA"/>
    <w:rsid w:val="000C6217"/>
    <w:rsid w:val="000C6672"/>
    <w:rsid w:val="000C7CE4"/>
    <w:rsid w:val="000D1F50"/>
    <w:rsid w:val="000D23B4"/>
    <w:rsid w:val="000D2A59"/>
    <w:rsid w:val="000D3FFA"/>
    <w:rsid w:val="000D7473"/>
    <w:rsid w:val="000E1ECA"/>
    <w:rsid w:val="000E381D"/>
    <w:rsid w:val="000E6A7F"/>
    <w:rsid w:val="000E711B"/>
    <w:rsid w:val="000E717C"/>
    <w:rsid w:val="000E7472"/>
    <w:rsid w:val="000F2DFB"/>
    <w:rsid w:val="000F3B24"/>
    <w:rsid w:val="000F7ABE"/>
    <w:rsid w:val="000F7EA0"/>
    <w:rsid w:val="00100530"/>
    <w:rsid w:val="0010145A"/>
    <w:rsid w:val="00103C18"/>
    <w:rsid w:val="00106654"/>
    <w:rsid w:val="001129EC"/>
    <w:rsid w:val="001221DE"/>
    <w:rsid w:val="001235D7"/>
    <w:rsid w:val="0012753E"/>
    <w:rsid w:val="00127943"/>
    <w:rsid w:val="00127A92"/>
    <w:rsid w:val="00130D7C"/>
    <w:rsid w:val="00130F78"/>
    <w:rsid w:val="00131A85"/>
    <w:rsid w:val="001334E4"/>
    <w:rsid w:val="001335B6"/>
    <w:rsid w:val="001342A2"/>
    <w:rsid w:val="00136F78"/>
    <w:rsid w:val="00137E90"/>
    <w:rsid w:val="00141FEF"/>
    <w:rsid w:val="00142CBA"/>
    <w:rsid w:val="00146FD8"/>
    <w:rsid w:val="00147CCA"/>
    <w:rsid w:val="0015110C"/>
    <w:rsid w:val="001512B4"/>
    <w:rsid w:val="00151975"/>
    <w:rsid w:val="00151E31"/>
    <w:rsid w:val="00152337"/>
    <w:rsid w:val="00155701"/>
    <w:rsid w:val="0015739A"/>
    <w:rsid w:val="0016246E"/>
    <w:rsid w:val="00162E02"/>
    <w:rsid w:val="00165CBF"/>
    <w:rsid w:val="00173117"/>
    <w:rsid w:val="00174D65"/>
    <w:rsid w:val="00183BC9"/>
    <w:rsid w:val="00190C0B"/>
    <w:rsid w:val="00194374"/>
    <w:rsid w:val="00196301"/>
    <w:rsid w:val="00197A5C"/>
    <w:rsid w:val="001A0CAE"/>
    <w:rsid w:val="001A141F"/>
    <w:rsid w:val="001A15AC"/>
    <w:rsid w:val="001A1E03"/>
    <w:rsid w:val="001A3655"/>
    <w:rsid w:val="001A367D"/>
    <w:rsid w:val="001A3CC8"/>
    <w:rsid w:val="001A529E"/>
    <w:rsid w:val="001A731F"/>
    <w:rsid w:val="001B08AA"/>
    <w:rsid w:val="001B128D"/>
    <w:rsid w:val="001B3A07"/>
    <w:rsid w:val="001B3A63"/>
    <w:rsid w:val="001B51BC"/>
    <w:rsid w:val="001B6D97"/>
    <w:rsid w:val="001B75C9"/>
    <w:rsid w:val="001C0F00"/>
    <w:rsid w:val="001C0F03"/>
    <w:rsid w:val="001C12AF"/>
    <w:rsid w:val="001D4AF4"/>
    <w:rsid w:val="001D7B54"/>
    <w:rsid w:val="001E208A"/>
    <w:rsid w:val="001E3F7F"/>
    <w:rsid w:val="001E465E"/>
    <w:rsid w:val="001E5329"/>
    <w:rsid w:val="001E5987"/>
    <w:rsid w:val="001E663C"/>
    <w:rsid w:val="001E670D"/>
    <w:rsid w:val="001E7010"/>
    <w:rsid w:val="001E77BC"/>
    <w:rsid w:val="001F0C81"/>
    <w:rsid w:val="001F1017"/>
    <w:rsid w:val="001F364E"/>
    <w:rsid w:val="001F4DC4"/>
    <w:rsid w:val="001F4F2C"/>
    <w:rsid w:val="001F6F53"/>
    <w:rsid w:val="00203DDE"/>
    <w:rsid w:val="00204644"/>
    <w:rsid w:val="0020502D"/>
    <w:rsid w:val="00211561"/>
    <w:rsid w:val="00217EDD"/>
    <w:rsid w:val="00217FFE"/>
    <w:rsid w:val="002210A8"/>
    <w:rsid w:val="00221EED"/>
    <w:rsid w:val="00222A2F"/>
    <w:rsid w:val="00223799"/>
    <w:rsid w:val="0022408E"/>
    <w:rsid w:val="002257F0"/>
    <w:rsid w:val="002308E6"/>
    <w:rsid w:val="00232355"/>
    <w:rsid w:val="0023407C"/>
    <w:rsid w:val="0023522F"/>
    <w:rsid w:val="002353AC"/>
    <w:rsid w:val="00236FAC"/>
    <w:rsid w:val="00237793"/>
    <w:rsid w:val="00241514"/>
    <w:rsid w:val="0024420E"/>
    <w:rsid w:val="0024617C"/>
    <w:rsid w:val="00251096"/>
    <w:rsid w:val="00252431"/>
    <w:rsid w:val="002535E6"/>
    <w:rsid w:val="00257552"/>
    <w:rsid w:val="00257684"/>
    <w:rsid w:val="00261BAC"/>
    <w:rsid w:val="00270548"/>
    <w:rsid w:val="00277298"/>
    <w:rsid w:val="00282E54"/>
    <w:rsid w:val="00283295"/>
    <w:rsid w:val="002847F6"/>
    <w:rsid w:val="00285A5C"/>
    <w:rsid w:val="002865CA"/>
    <w:rsid w:val="00287978"/>
    <w:rsid w:val="002907E9"/>
    <w:rsid w:val="002927DC"/>
    <w:rsid w:val="00293FF1"/>
    <w:rsid w:val="00295326"/>
    <w:rsid w:val="002A1C35"/>
    <w:rsid w:val="002A4275"/>
    <w:rsid w:val="002A44F8"/>
    <w:rsid w:val="002A511B"/>
    <w:rsid w:val="002A5C36"/>
    <w:rsid w:val="002B26BD"/>
    <w:rsid w:val="002B31B1"/>
    <w:rsid w:val="002B3233"/>
    <w:rsid w:val="002B5DB4"/>
    <w:rsid w:val="002B6CDC"/>
    <w:rsid w:val="002C0104"/>
    <w:rsid w:val="002C3250"/>
    <w:rsid w:val="002C5426"/>
    <w:rsid w:val="002D0147"/>
    <w:rsid w:val="002D09A0"/>
    <w:rsid w:val="002D2AB3"/>
    <w:rsid w:val="002D30C5"/>
    <w:rsid w:val="002E17C5"/>
    <w:rsid w:val="002E2161"/>
    <w:rsid w:val="002E6364"/>
    <w:rsid w:val="002F253B"/>
    <w:rsid w:val="002F29EA"/>
    <w:rsid w:val="002F30DB"/>
    <w:rsid w:val="002F5424"/>
    <w:rsid w:val="002F647F"/>
    <w:rsid w:val="00300CA6"/>
    <w:rsid w:val="00301136"/>
    <w:rsid w:val="00302BE3"/>
    <w:rsid w:val="00303DDF"/>
    <w:rsid w:val="003041E4"/>
    <w:rsid w:val="0031079B"/>
    <w:rsid w:val="00311306"/>
    <w:rsid w:val="00312528"/>
    <w:rsid w:val="00315FCC"/>
    <w:rsid w:val="00317876"/>
    <w:rsid w:val="00320644"/>
    <w:rsid w:val="003223E5"/>
    <w:rsid w:val="0032245D"/>
    <w:rsid w:val="00322680"/>
    <w:rsid w:val="003243B9"/>
    <w:rsid w:val="00325216"/>
    <w:rsid w:val="0033170B"/>
    <w:rsid w:val="00332812"/>
    <w:rsid w:val="0033294F"/>
    <w:rsid w:val="00333079"/>
    <w:rsid w:val="00337A1F"/>
    <w:rsid w:val="0034221C"/>
    <w:rsid w:val="003434F2"/>
    <w:rsid w:val="00343EA3"/>
    <w:rsid w:val="00347990"/>
    <w:rsid w:val="00350506"/>
    <w:rsid w:val="0035193B"/>
    <w:rsid w:val="0035302D"/>
    <w:rsid w:val="00353D6C"/>
    <w:rsid w:val="00356755"/>
    <w:rsid w:val="003571B8"/>
    <w:rsid w:val="003614EE"/>
    <w:rsid w:val="003620E2"/>
    <w:rsid w:val="00363F17"/>
    <w:rsid w:val="003641F3"/>
    <w:rsid w:val="00364953"/>
    <w:rsid w:val="00367555"/>
    <w:rsid w:val="00367579"/>
    <w:rsid w:val="0036768F"/>
    <w:rsid w:val="00367BB8"/>
    <w:rsid w:val="00370672"/>
    <w:rsid w:val="00374009"/>
    <w:rsid w:val="003745D6"/>
    <w:rsid w:val="0037625E"/>
    <w:rsid w:val="00377DF9"/>
    <w:rsid w:val="00380154"/>
    <w:rsid w:val="00380744"/>
    <w:rsid w:val="00381654"/>
    <w:rsid w:val="00381B24"/>
    <w:rsid w:val="003864B8"/>
    <w:rsid w:val="00392381"/>
    <w:rsid w:val="00393B33"/>
    <w:rsid w:val="00394810"/>
    <w:rsid w:val="0039597A"/>
    <w:rsid w:val="003960E2"/>
    <w:rsid w:val="003A32A8"/>
    <w:rsid w:val="003A4124"/>
    <w:rsid w:val="003A68C4"/>
    <w:rsid w:val="003A77B3"/>
    <w:rsid w:val="003B405E"/>
    <w:rsid w:val="003B4BE1"/>
    <w:rsid w:val="003B53B9"/>
    <w:rsid w:val="003B6399"/>
    <w:rsid w:val="003C1EE6"/>
    <w:rsid w:val="003C75FB"/>
    <w:rsid w:val="003C7611"/>
    <w:rsid w:val="003D121C"/>
    <w:rsid w:val="003D2156"/>
    <w:rsid w:val="003D2ADD"/>
    <w:rsid w:val="003D2DDE"/>
    <w:rsid w:val="003D7E3A"/>
    <w:rsid w:val="003E4FE4"/>
    <w:rsid w:val="003E6A8D"/>
    <w:rsid w:val="003E72D8"/>
    <w:rsid w:val="003F09C9"/>
    <w:rsid w:val="003F5D14"/>
    <w:rsid w:val="003F71A7"/>
    <w:rsid w:val="004020E1"/>
    <w:rsid w:val="00402AB7"/>
    <w:rsid w:val="00402F40"/>
    <w:rsid w:val="00403283"/>
    <w:rsid w:val="004113B0"/>
    <w:rsid w:val="004128AC"/>
    <w:rsid w:val="0041701C"/>
    <w:rsid w:val="004171D0"/>
    <w:rsid w:val="004176E5"/>
    <w:rsid w:val="00420B58"/>
    <w:rsid w:val="004214EC"/>
    <w:rsid w:val="004221A9"/>
    <w:rsid w:val="00424E0C"/>
    <w:rsid w:val="00425DA9"/>
    <w:rsid w:val="0042709A"/>
    <w:rsid w:val="004314AE"/>
    <w:rsid w:val="00431654"/>
    <w:rsid w:val="004339A9"/>
    <w:rsid w:val="00433A2C"/>
    <w:rsid w:val="004349C8"/>
    <w:rsid w:val="004354AF"/>
    <w:rsid w:val="00435D81"/>
    <w:rsid w:val="00440EF5"/>
    <w:rsid w:val="00441B02"/>
    <w:rsid w:val="0044248D"/>
    <w:rsid w:val="00442C81"/>
    <w:rsid w:val="0044692D"/>
    <w:rsid w:val="004516D4"/>
    <w:rsid w:val="00451C4A"/>
    <w:rsid w:val="00453072"/>
    <w:rsid w:val="004534B2"/>
    <w:rsid w:val="00457694"/>
    <w:rsid w:val="0046092D"/>
    <w:rsid w:val="00466F6B"/>
    <w:rsid w:val="00481F32"/>
    <w:rsid w:val="00484642"/>
    <w:rsid w:val="0048645F"/>
    <w:rsid w:val="00486FFB"/>
    <w:rsid w:val="00491381"/>
    <w:rsid w:val="00491C6B"/>
    <w:rsid w:val="00494346"/>
    <w:rsid w:val="00494F6B"/>
    <w:rsid w:val="00495AF9"/>
    <w:rsid w:val="00496703"/>
    <w:rsid w:val="004A0971"/>
    <w:rsid w:val="004A0A08"/>
    <w:rsid w:val="004A1DA2"/>
    <w:rsid w:val="004A4A71"/>
    <w:rsid w:val="004A4CCF"/>
    <w:rsid w:val="004A5374"/>
    <w:rsid w:val="004A6E86"/>
    <w:rsid w:val="004A791C"/>
    <w:rsid w:val="004A7A4C"/>
    <w:rsid w:val="004A7BE0"/>
    <w:rsid w:val="004A7C82"/>
    <w:rsid w:val="004B094A"/>
    <w:rsid w:val="004B2C9D"/>
    <w:rsid w:val="004B6ABB"/>
    <w:rsid w:val="004C23B1"/>
    <w:rsid w:val="004C3155"/>
    <w:rsid w:val="004C3851"/>
    <w:rsid w:val="004C66F5"/>
    <w:rsid w:val="004D36FB"/>
    <w:rsid w:val="004D38FB"/>
    <w:rsid w:val="004D3E40"/>
    <w:rsid w:val="004D4980"/>
    <w:rsid w:val="004D61A0"/>
    <w:rsid w:val="004E00FA"/>
    <w:rsid w:val="004E5687"/>
    <w:rsid w:val="004E6205"/>
    <w:rsid w:val="004F3357"/>
    <w:rsid w:val="004F6A08"/>
    <w:rsid w:val="004F7D49"/>
    <w:rsid w:val="00503912"/>
    <w:rsid w:val="00503A4C"/>
    <w:rsid w:val="00503E5D"/>
    <w:rsid w:val="005054C2"/>
    <w:rsid w:val="00505DF9"/>
    <w:rsid w:val="00506B8F"/>
    <w:rsid w:val="00510EF8"/>
    <w:rsid w:val="0051277C"/>
    <w:rsid w:val="0051461A"/>
    <w:rsid w:val="00520499"/>
    <w:rsid w:val="005226FF"/>
    <w:rsid w:val="00524BBB"/>
    <w:rsid w:val="00530007"/>
    <w:rsid w:val="005301AE"/>
    <w:rsid w:val="00530872"/>
    <w:rsid w:val="0053091E"/>
    <w:rsid w:val="0053532E"/>
    <w:rsid w:val="00536B61"/>
    <w:rsid w:val="00537F3A"/>
    <w:rsid w:val="005425BD"/>
    <w:rsid w:val="00542A51"/>
    <w:rsid w:val="00543C07"/>
    <w:rsid w:val="00544801"/>
    <w:rsid w:val="0054584B"/>
    <w:rsid w:val="00546629"/>
    <w:rsid w:val="00550610"/>
    <w:rsid w:val="0055185D"/>
    <w:rsid w:val="00551A3D"/>
    <w:rsid w:val="00553E2A"/>
    <w:rsid w:val="00554056"/>
    <w:rsid w:val="00555770"/>
    <w:rsid w:val="005643D8"/>
    <w:rsid w:val="00564EBC"/>
    <w:rsid w:val="00567993"/>
    <w:rsid w:val="00570783"/>
    <w:rsid w:val="005736FB"/>
    <w:rsid w:val="005772B8"/>
    <w:rsid w:val="00582453"/>
    <w:rsid w:val="00583C13"/>
    <w:rsid w:val="0058439B"/>
    <w:rsid w:val="00584627"/>
    <w:rsid w:val="0058633B"/>
    <w:rsid w:val="00586C10"/>
    <w:rsid w:val="00587035"/>
    <w:rsid w:val="0059233D"/>
    <w:rsid w:val="00593EF0"/>
    <w:rsid w:val="00595D40"/>
    <w:rsid w:val="0059609D"/>
    <w:rsid w:val="005A099F"/>
    <w:rsid w:val="005A0D75"/>
    <w:rsid w:val="005A1313"/>
    <w:rsid w:val="005A37A1"/>
    <w:rsid w:val="005B0858"/>
    <w:rsid w:val="005B0EFF"/>
    <w:rsid w:val="005B1C03"/>
    <w:rsid w:val="005C1573"/>
    <w:rsid w:val="005C16C2"/>
    <w:rsid w:val="005C4035"/>
    <w:rsid w:val="005C4541"/>
    <w:rsid w:val="005C4697"/>
    <w:rsid w:val="005C5688"/>
    <w:rsid w:val="005C5C2E"/>
    <w:rsid w:val="005C726E"/>
    <w:rsid w:val="005D0EAA"/>
    <w:rsid w:val="005D377C"/>
    <w:rsid w:val="005D421B"/>
    <w:rsid w:val="005D59F0"/>
    <w:rsid w:val="005D7FEB"/>
    <w:rsid w:val="005E0370"/>
    <w:rsid w:val="005E0A8B"/>
    <w:rsid w:val="005E1B8B"/>
    <w:rsid w:val="005E363C"/>
    <w:rsid w:val="005E4C7E"/>
    <w:rsid w:val="005E522F"/>
    <w:rsid w:val="005E565E"/>
    <w:rsid w:val="005E5B70"/>
    <w:rsid w:val="005E6513"/>
    <w:rsid w:val="005F04CC"/>
    <w:rsid w:val="005F3D8D"/>
    <w:rsid w:val="005F3F1C"/>
    <w:rsid w:val="005F467C"/>
    <w:rsid w:val="005F632F"/>
    <w:rsid w:val="00600296"/>
    <w:rsid w:val="00601FD5"/>
    <w:rsid w:val="00605DE4"/>
    <w:rsid w:val="006064F1"/>
    <w:rsid w:val="0060735F"/>
    <w:rsid w:val="00610B41"/>
    <w:rsid w:val="00612841"/>
    <w:rsid w:val="00614277"/>
    <w:rsid w:val="00617C77"/>
    <w:rsid w:val="00621A1A"/>
    <w:rsid w:val="00625AF8"/>
    <w:rsid w:val="006268F2"/>
    <w:rsid w:val="00626B85"/>
    <w:rsid w:val="00626F26"/>
    <w:rsid w:val="006308B7"/>
    <w:rsid w:val="006309B4"/>
    <w:rsid w:val="00630F4F"/>
    <w:rsid w:val="00631CCD"/>
    <w:rsid w:val="006331D0"/>
    <w:rsid w:val="006379D3"/>
    <w:rsid w:val="0064025E"/>
    <w:rsid w:val="0064064D"/>
    <w:rsid w:val="0064270F"/>
    <w:rsid w:val="00643CC5"/>
    <w:rsid w:val="00645F87"/>
    <w:rsid w:val="00651634"/>
    <w:rsid w:val="006517BD"/>
    <w:rsid w:val="00654062"/>
    <w:rsid w:val="006608F0"/>
    <w:rsid w:val="00660B72"/>
    <w:rsid w:val="006724FA"/>
    <w:rsid w:val="006727FB"/>
    <w:rsid w:val="00673BEF"/>
    <w:rsid w:val="00673C1C"/>
    <w:rsid w:val="00674235"/>
    <w:rsid w:val="00674F75"/>
    <w:rsid w:val="006750A4"/>
    <w:rsid w:val="00675E12"/>
    <w:rsid w:val="00680547"/>
    <w:rsid w:val="00682762"/>
    <w:rsid w:val="00682AF7"/>
    <w:rsid w:val="00684576"/>
    <w:rsid w:val="0068561F"/>
    <w:rsid w:val="00685825"/>
    <w:rsid w:val="0068609B"/>
    <w:rsid w:val="00686E2B"/>
    <w:rsid w:val="00687D87"/>
    <w:rsid w:val="00690166"/>
    <w:rsid w:val="00690470"/>
    <w:rsid w:val="006916B7"/>
    <w:rsid w:val="00691FD0"/>
    <w:rsid w:val="00693417"/>
    <w:rsid w:val="00695A5A"/>
    <w:rsid w:val="00695E00"/>
    <w:rsid w:val="006966BD"/>
    <w:rsid w:val="006A01B1"/>
    <w:rsid w:val="006A3A73"/>
    <w:rsid w:val="006A5D7E"/>
    <w:rsid w:val="006A7150"/>
    <w:rsid w:val="006B057A"/>
    <w:rsid w:val="006B5C1F"/>
    <w:rsid w:val="006C02C3"/>
    <w:rsid w:val="006C06E3"/>
    <w:rsid w:val="006C108F"/>
    <w:rsid w:val="006C2820"/>
    <w:rsid w:val="006C3F2F"/>
    <w:rsid w:val="006C4C29"/>
    <w:rsid w:val="006C764E"/>
    <w:rsid w:val="006D3B9B"/>
    <w:rsid w:val="006D6E6F"/>
    <w:rsid w:val="006E0C77"/>
    <w:rsid w:val="006E47DE"/>
    <w:rsid w:val="006E4EED"/>
    <w:rsid w:val="006E58DF"/>
    <w:rsid w:val="006E662C"/>
    <w:rsid w:val="006E76A5"/>
    <w:rsid w:val="006F18F2"/>
    <w:rsid w:val="006F2628"/>
    <w:rsid w:val="006F2A8F"/>
    <w:rsid w:val="006F6086"/>
    <w:rsid w:val="006F6D36"/>
    <w:rsid w:val="00700D42"/>
    <w:rsid w:val="00703F30"/>
    <w:rsid w:val="0070522F"/>
    <w:rsid w:val="00705AA6"/>
    <w:rsid w:val="0070732A"/>
    <w:rsid w:val="007101CA"/>
    <w:rsid w:val="007104F9"/>
    <w:rsid w:val="00710F5C"/>
    <w:rsid w:val="0071267F"/>
    <w:rsid w:val="00713AC8"/>
    <w:rsid w:val="007231CD"/>
    <w:rsid w:val="0072391D"/>
    <w:rsid w:val="00723F59"/>
    <w:rsid w:val="00724288"/>
    <w:rsid w:val="00724B46"/>
    <w:rsid w:val="007252B6"/>
    <w:rsid w:val="00726479"/>
    <w:rsid w:val="00730774"/>
    <w:rsid w:val="00731506"/>
    <w:rsid w:val="00733551"/>
    <w:rsid w:val="007340D8"/>
    <w:rsid w:val="007353BF"/>
    <w:rsid w:val="00740151"/>
    <w:rsid w:val="007403F5"/>
    <w:rsid w:val="00740CE2"/>
    <w:rsid w:val="00742A18"/>
    <w:rsid w:val="007439B7"/>
    <w:rsid w:val="0075214A"/>
    <w:rsid w:val="00754813"/>
    <w:rsid w:val="00754A36"/>
    <w:rsid w:val="0076065C"/>
    <w:rsid w:val="007638F5"/>
    <w:rsid w:val="00763D4E"/>
    <w:rsid w:val="00763F2F"/>
    <w:rsid w:val="00767A0E"/>
    <w:rsid w:val="0077223E"/>
    <w:rsid w:val="007727F4"/>
    <w:rsid w:val="00776326"/>
    <w:rsid w:val="00781834"/>
    <w:rsid w:val="00782C25"/>
    <w:rsid w:val="0078363E"/>
    <w:rsid w:val="00785DA0"/>
    <w:rsid w:val="00791143"/>
    <w:rsid w:val="0079141E"/>
    <w:rsid w:val="007948C7"/>
    <w:rsid w:val="00795980"/>
    <w:rsid w:val="007A183E"/>
    <w:rsid w:val="007A4424"/>
    <w:rsid w:val="007A453D"/>
    <w:rsid w:val="007A5884"/>
    <w:rsid w:val="007A61AF"/>
    <w:rsid w:val="007A6689"/>
    <w:rsid w:val="007A7208"/>
    <w:rsid w:val="007B00BF"/>
    <w:rsid w:val="007B04E3"/>
    <w:rsid w:val="007B2E15"/>
    <w:rsid w:val="007B5278"/>
    <w:rsid w:val="007B60F3"/>
    <w:rsid w:val="007C0692"/>
    <w:rsid w:val="007C27AE"/>
    <w:rsid w:val="007C2EF0"/>
    <w:rsid w:val="007C4CA9"/>
    <w:rsid w:val="007C64AF"/>
    <w:rsid w:val="007C7122"/>
    <w:rsid w:val="007C7356"/>
    <w:rsid w:val="007D1850"/>
    <w:rsid w:val="007D5B5B"/>
    <w:rsid w:val="007D620A"/>
    <w:rsid w:val="007E1B84"/>
    <w:rsid w:val="007E267A"/>
    <w:rsid w:val="007E27BB"/>
    <w:rsid w:val="007E4DAC"/>
    <w:rsid w:val="007E537A"/>
    <w:rsid w:val="007F02AC"/>
    <w:rsid w:val="007F093E"/>
    <w:rsid w:val="007F0F36"/>
    <w:rsid w:val="007F1077"/>
    <w:rsid w:val="007F5409"/>
    <w:rsid w:val="007F63FF"/>
    <w:rsid w:val="007F76A3"/>
    <w:rsid w:val="00806C75"/>
    <w:rsid w:val="0080717D"/>
    <w:rsid w:val="00807185"/>
    <w:rsid w:val="008071BB"/>
    <w:rsid w:val="008134DA"/>
    <w:rsid w:val="008138FD"/>
    <w:rsid w:val="00814B2E"/>
    <w:rsid w:val="00814C10"/>
    <w:rsid w:val="00814F01"/>
    <w:rsid w:val="008177D1"/>
    <w:rsid w:val="0082081C"/>
    <w:rsid w:val="00823356"/>
    <w:rsid w:val="00826354"/>
    <w:rsid w:val="00826A99"/>
    <w:rsid w:val="00831917"/>
    <w:rsid w:val="00831EBE"/>
    <w:rsid w:val="008332E1"/>
    <w:rsid w:val="00833AF2"/>
    <w:rsid w:val="00833E80"/>
    <w:rsid w:val="0083428D"/>
    <w:rsid w:val="008369C0"/>
    <w:rsid w:val="008405BE"/>
    <w:rsid w:val="00842F58"/>
    <w:rsid w:val="008432C1"/>
    <w:rsid w:val="00844D10"/>
    <w:rsid w:val="00850A71"/>
    <w:rsid w:val="00852F85"/>
    <w:rsid w:val="00854674"/>
    <w:rsid w:val="0085516F"/>
    <w:rsid w:val="00861DFD"/>
    <w:rsid w:val="008629BC"/>
    <w:rsid w:val="00862D56"/>
    <w:rsid w:val="008644DB"/>
    <w:rsid w:val="0086728B"/>
    <w:rsid w:val="00870C24"/>
    <w:rsid w:val="00871A90"/>
    <w:rsid w:val="0087335D"/>
    <w:rsid w:val="0087413A"/>
    <w:rsid w:val="008749C9"/>
    <w:rsid w:val="0087604E"/>
    <w:rsid w:val="008767E2"/>
    <w:rsid w:val="00877A44"/>
    <w:rsid w:val="00881B1D"/>
    <w:rsid w:val="00883608"/>
    <w:rsid w:val="00890C60"/>
    <w:rsid w:val="008933F7"/>
    <w:rsid w:val="00893FCB"/>
    <w:rsid w:val="0089421F"/>
    <w:rsid w:val="008A1400"/>
    <w:rsid w:val="008A4627"/>
    <w:rsid w:val="008B0002"/>
    <w:rsid w:val="008B0988"/>
    <w:rsid w:val="008B297B"/>
    <w:rsid w:val="008B2DA4"/>
    <w:rsid w:val="008B303B"/>
    <w:rsid w:val="008B38BC"/>
    <w:rsid w:val="008B5826"/>
    <w:rsid w:val="008C1609"/>
    <w:rsid w:val="008C1A31"/>
    <w:rsid w:val="008C23A4"/>
    <w:rsid w:val="008C30AD"/>
    <w:rsid w:val="008C42F0"/>
    <w:rsid w:val="008C600C"/>
    <w:rsid w:val="008C767F"/>
    <w:rsid w:val="008C7DCF"/>
    <w:rsid w:val="008D19EA"/>
    <w:rsid w:val="008D2599"/>
    <w:rsid w:val="008D43AB"/>
    <w:rsid w:val="008D48A1"/>
    <w:rsid w:val="008D5649"/>
    <w:rsid w:val="008E4E15"/>
    <w:rsid w:val="008E66D3"/>
    <w:rsid w:val="008F17F2"/>
    <w:rsid w:val="008F2172"/>
    <w:rsid w:val="008F3B3A"/>
    <w:rsid w:val="008F42FD"/>
    <w:rsid w:val="00902AB4"/>
    <w:rsid w:val="00903797"/>
    <w:rsid w:val="009043C6"/>
    <w:rsid w:val="00904A9B"/>
    <w:rsid w:val="0091220A"/>
    <w:rsid w:val="00912FEB"/>
    <w:rsid w:val="009130FA"/>
    <w:rsid w:val="00914880"/>
    <w:rsid w:val="009175E9"/>
    <w:rsid w:val="0092110C"/>
    <w:rsid w:val="00922C55"/>
    <w:rsid w:val="00923879"/>
    <w:rsid w:val="009262CA"/>
    <w:rsid w:val="00926448"/>
    <w:rsid w:val="009317C9"/>
    <w:rsid w:val="00935ED8"/>
    <w:rsid w:val="00935F63"/>
    <w:rsid w:val="009368E7"/>
    <w:rsid w:val="0093733C"/>
    <w:rsid w:val="00940868"/>
    <w:rsid w:val="0094141A"/>
    <w:rsid w:val="009533BF"/>
    <w:rsid w:val="00954098"/>
    <w:rsid w:val="0095697F"/>
    <w:rsid w:val="00956CDD"/>
    <w:rsid w:val="009572A3"/>
    <w:rsid w:val="009609F1"/>
    <w:rsid w:val="00962B97"/>
    <w:rsid w:val="00963352"/>
    <w:rsid w:val="00964ED0"/>
    <w:rsid w:val="00966C25"/>
    <w:rsid w:val="00967DEC"/>
    <w:rsid w:val="00971B57"/>
    <w:rsid w:val="009737C0"/>
    <w:rsid w:val="00977AF6"/>
    <w:rsid w:val="009805A8"/>
    <w:rsid w:val="0098133F"/>
    <w:rsid w:val="009826E9"/>
    <w:rsid w:val="00982F15"/>
    <w:rsid w:val="00983471"/>
    <w:rsid w:val="0098447E"/>
    <w:rsid w:val="00985931"/>
    <w:rsid w:val="00985C72"/>
    <w:rsid w:val="00991119"/>
    <w:rsid w:val="009917E7"/>
    <w:rsid w:val="0099222E"/>
    <w:rsid w:val="00993612"/>
    <w:rsid w:val="009959E0"/>
    <w:rsid w:val="00995A5C"/>
    <w:rsid w:val="00996A96"/>
    <w:rsid w:val="009972B4"/>
    <w:rsid w:val="009A0DAA"/>
    <w:rsid w:val="009A4F79"/>
    <w:rsid w:val="009A547A"/>
    <w:rsid w:val="009A6D54"/>
    <w:rsid w:val="009B5A8C"/>
    <w:rsid w:val="009C23B8"/>
    <w:rsid w:val="009C2605"/>
    <w:rsid w:val="009C2CA4"/>
    <w:rsid w:val="009C3849"/>
    <w:rsid w:val="009C4819"/>
    <w:rsid w:val="009C7FE5"/>
    <w:rsid w:val="009D0A33"/>
    <w:rsid w:val="009D4004"/>
    <w:rsid w:val="009E0CEF"/>
    <w:rsid w:val="009E276C"/>
    <w:rsid w:val="009E3D10"/>
    <w:rsid w:val="009E4622"/>
    <w:rsid w:val="009E559B"/>
    <w:rsid w:val="009E64CC"/>
    <w:rsid w:val="009F1CB7"/>
    <w:rsid w:val="009F61FB"/>
    <w:rsid w:val="009F7FDF"/>
    <w:rsid w:val="00A01332"/>
    <w:rsid w:val="00A01739"/>
    <w:rsid w:val="00A05875"/>
    <w:rsid w:val="00A1159B"/>
    <w:rsid w:val="00A1505B"/>
    <w:rsid w:val="00A20080"/>
    <w:rsid w:val="00A22654"/>
    <w:rsid w:val="00A22EED"/>
    <w:rsid w:val="00A232DB"/>
    <w:rsid w:val="00A24C2D"/>
    <w:rsid w:val="00A25CF9"/>
    <w:rsid w:val="00A26234"/>
    <w:rsid w:val="00A265F8"/>
    <w:rsid w:val="00A326D4"/>
    <w:rsid w:val="00A32C95"/>
    <w:rsid w:val="00A35D28"/>
    <w:rsid w:val="00A35F93"/>
    <w:rsid w:val="00A36E74"/>
    <w:rsid w:val="00A371D1"/>
    <w:rsid w:val="00A445C6"/>
    <w:rsid w:val="00A540B0"/>
    <w:rsid w:val="00A6490F"/>
    <w:rsid w:val="00A64A31"/>
    <w:rsid w:val="00A651B4"/>
    <w:rsid w:val="00A70A34"/>
    <w:rsid w:val="00A72191"/>
    <w:rsid w:val="00A72C61"/>
    <w:rsid w:val="00A74FA9"/>
    <w:rsid w:val="00A75D66"/>
    <w:rsid w:val="00A80579"/>
    <w:rsid w:val="00A80C18"/>
    <w:rsid w:val="00A8450A"/>
    <w:rsid w:val="00A86F0B"/>
    <w:rsid w:val="00A915CB"/>
    <w:rsid w:val="00A92B22"/>
    <w:rsid w:val="00A96D47"/>
    <w:rsid w:val="00AA1C76"/>
    <w:rsid w:val="00AA2609"/>
    <w:rsid w:val="00AA360D"/>
    <w:rsid w:val="00AA44E1"/>
    <w:rsid w:val="00AA4FA4"/>
    <w:rsid w:val="00AA5F14"/>
    <w:rsid w:val="00AB15FE"/>
    <w:rsid w:val="00AB41AC"/>
    <w:rsid w:val="00AB57F1"/>
    <w:rsid w:val="00AC0036"/>
    <w:rsid w:val="00AC0B7A"/>
    <w:rsid w:val="00AC3335"/>
    <w:rsid w:val="00AC3AFD"/>
    <w:rsid w:val="00AC3C83"/>
    <w:rsid w:val="00AD6A03"/>
    <w:rsid w:val="00AE0AE8"/>
    <w:rsid w:val="00AE1590"/>
    <w:rsid w:val="00AE180A"/>
    <w:rsid w:val="00AE1E52"/>
    <w:rsid w:val="00AE47AF"/>
    <w:rsid w:val="00AE5588"/>
    <w:rsid w:val="00AF058B"/>
    <w:rsid w:val="00AF1CD3"/>
    <w:rsid w:val="00AF3A61"/>
    <w:rsid w:val="00B0219C"/>
    <w:rsid w:val="00B0230C"/>
    <w:rsid w:val="00B02781"/>
    <w:rsid w:val="00B041D7"/>
    <w:rsid w:val="00B066F1"/>
    <w:rsid w:val="00B11C48"/>
    <w:rsid w:val="00B1225A"/>
    <w:rsid w:val="00B12C9A"/>
    <w:rsid w:val="00B13367"/>
    <w:rsid w:val="00B13ADB"/>
    <w:rsid w:val="00B14501"/>
    <w:rsid w:val="00B15E10"/>
    <w:rsid w:val="00B2053B"/>
    <w:rsid w:val="00B21622"/>
    <w:rsid w:val="00B227B3"/>
    <w:rsid w:val="00B272C3"/>
    <w:rsid w:val="00B300C4"/>
    <w:rsid w:val="00B369DB"/>
    <w:rsid w:val="00B4553E"/>
    <w:rsid w:val="00B505D7"/>
    <w:rsid w:val="00B51BDD"/>
    <w:rsid w:val="00B5419D"/>
    <w:rsid w:val="00B57D87"/>
    <w:rsid w:val="00B61BD1"/>
    <w:rsid w:val="00B6376E"/>
    <w:rsid w:val="00B63F8C"/>
    <w:rsid w:val="00B645C2"/>
    <w:rsid w:val="00B648DA"/>
    <w:rsid w:val="00B704FE"/>
    <w:rsid w:val="00B715EC"/>
    <w:rsid w:val="00B71C94"/>
    <w:rsid w:val="00B71CDA"/>
    <w:rsid w:val="00B753B4"/>
    <w:rsid w:val="00B764A9"/>
    <w:rsid w:val="00B80BAB"/>
    <w:rsid w:val="00B80C83"/>
    <w:rsid w:val="00B81368"/>
    <w:rsid w:val="00B81E13"/>
    <w:rsid w:val="00B85586"/>
    <w:rsid w:val="00B87B9A"/>
    <w:rsid w:val="00B92117"/>
    <w:rsid w:val="00B9256F"/>
    <w:rsid w:val="00B936F2"/>
    <w:rsid w:val="00B94B20"/>
    <w:rsid w:val="00B97280"/>
    <w:rsid w:val="00BA0B2B"/>
    <w:rsid w:val="00BA1752"/>
    <w:rsid w:val="00BA3917"/>
    <w:rsid w:val="00BA5DA0"/>
    <w:rsid w:val="00BB2A54"/>
    <w:rsid w:val="00BB51C2"/>
    <w:rsid w:val="00BB5896"/>
    <w:rsid w:val="00BC113F"/>
    <w:rsid w:val="00BC1EFB"/>
    <w:rsid w:val="00BC34A6"/>
    <w:rsid w:val="00BC36DD"/>
    <w:rsid w:val="00BC4AED"/>
    <w:rsid w:val="00BC7CD2"/>
    <w:rsid w:val="00BD0605"/>
    <w:rsid w:val="00BD0874"/>
    <w:rsid w:val="00BD101F"/>
    <w:rsid w:val="00BD6439"/>
    <w:rsid w:val="00BD6447"/>
    <w:rsid w:val="00BD6FD9"/>
    <w:rsid w:val="00BE25FF"/>
    <w:rsid w:val="00BE712E"/>
    <w:rsid w:val="00BF0EF1"/>
    <w:rsid w:val="00BF4AF8"/>
    <w:rsid w:val="00BF51CA"/>
    <w:rsid w:val="00BF7C76"/>
    <w:rsid w:val="00C03F07"/>
    <w:rsid w:val="00C073CF"/>
    <w:rsid w:val="00C11C0F"/>
    <w:rsid w:val="00C126D6"/>
    <w:rsid w:val="00C128FF"/>
    <w:rsid w:val="00C13D9B"/>
    <w:rsid w:val="00C14033"/>
    <w:rsid w:val="00C1554A"/>
    <w:rsid w:val="00C17238"/>
    <w:rsid w:val="00C17903"/>
    <w:rsid w:val="00C253EA"/>
    <w:rsid w:val="00C2709B"/>
    <w:rsid w:val="00C27C86"/>
    <w:rsid w:val="00C27F26"/>
    <w:rsid w:val="00C3018E"/>
    <w:rsid w:val="00C30299"/>
    <w:rsid w:val="00C3188F"/>
    <w:rsid w:val="00C31D7D"/>
    <w:rsid w:val="00C32EEE"/>
    <w:rsid w:val="00C353CF"/>
    <w:rsid w:val="00C35CF7"/>
    <w:rsid w:val="00C43DE2"/>
    <w:rsid w:val="00C45315"/>
    <w:rsid w:val="00C4667B"/>
    <w:rsid w:val="00C5113B"/>
    <w:rsid w:val="00C53A09"/>
    <w:rsid w:val="00C56F47"/>
    <w:rsid w:val="00C57152"/>
    <w:rsid w:val="00C578DA"/>
    <w:rsid w:val="00C57DDF"/>
    <w:rsid w:val="00C605DF"/>
    <w:rsid w:val="00C636EF"/>
    <w:rsid w:val="00C669F3"/>
    <w:rsid w:val="00C66D8F"/>
    <w:rsid w:val="00C70D64"/>
    <w:rsid w:val="00C73ABE"/>
    <w:rsid w:val="00C73AF7"/>
    <w:rsid w:val="00C749F9"/>
    <w:rsid w:val="00C75F84"/>
    <w:rsid w:val="00C80540"/>
    <w:rsid w:val="00C809A9"/>
    <w:rsid w:val="00C81F9F"/>
    <w:rsid w:val="00C82C8A"/>
    <w:rsid w:val="00C84117"/>
    <w:rsid w:val="00C8566D"/>
    <w:rsid w:val="00C8580E"/>
    <w:rsid w:val="00CA043C"/>
    <w:rsid w:val="00CA1017"/>
    <w:rsid w:val="00CA1FC4"/>
    <w:rsid w:val="00CA4904"/>
    <w:rsid w:val="00CA6205"/>
    <w:rsid w:val="00CA6C84"/>
    <w:rsid w:val="00CB0EA9"/>
    <w:rsid w:val="00CB3344"/>
    <w:rsid w:val="00CB39C9"/>
    <w:rsid w:val="00CB76DC"/>
    <w:rsid w:val="00CB7A38"/>
    <w:rsid w:val="00CC3654"/>
    <w:rsid w:val="00CC3826"/>
    <w:rsid w:val="00CC53B2"/>
    <w:rsid w:val="00CD0323"/>
    <w:rsid w:val="00CD25FD"/>
    <w:rsid w:val="00CD2D16"/>
    <w:rsid w:val="00CD3ED0"/>
    <w:rsid w:val="00CD4767"/>
    <w:rsid w:val="00CE0538"/>
    <w:rsid w:val="00CE0B45"/>
    <w:rsid w:val="00CE3E37"/>
    <w:rsid w:val="00CE4038"/>
    <w:rsid w:val="00CE646D"/>
    <w:rsid w:val="00CE79DE"/>
    <w:rsid w:val="00CF0609"/>
    <w:rsid w:val="00CF1CBF"/>
    <w:rsid w:val="00CF4044"/>
    <w:rsid w:val="00CF5801"/>
    <w:rsid w:val="00CF63DA"/>
    <w:rsid w:val="00D000E6"/>
    <w:rsid w:val="00D01440"/>
    <w:rsid w:val="00D10E60"/>
    <w:rsid w:val="00D11626"/>
    <w:rsid w:val="00D14036"/>
    <w:rsid w:val="00D15E44"/>
    <w:rsid w:val="00D16FAD"/>
    <w:rsid w:val="00D22CEC"/>
    <w:rsid w:val="00D23363"/>
    <w:rsid w:val="00D24DDE"/>
    <w:rsid w:val="00D25063"/>
    <w:rsid w:val="00D26DD8"/>
    <w:rsid w:val="00D2779B"/>
    <w:rsid w:val="00D310AD"/>
    <w:rsid w:val="00D32B68"/>
    <w:rsid w:val="00D34F8A"/>
    <w:rsid w:val="00D3506F"/>
    <w:rsid w:val="00D356D1"/>
    <w:rsid w:val="00D40AF6"/>
    <w:rsid w:val="00D457DE"/>
    <w:rsid w:val="00D45D1F"/>
    <w:rsid w:val="00D47B4F"/>
    <w:rsid w:val="00D50935"/>
    <w:rsid w:val="00D52325"/>
    <w:rsid w:val="00D53A60"/>
    <w:rsid w:val="00D54A52"/>
    <w:rsid w:val="00D5679D"/>
    <w:rsid w:val="00D56F74"/>
    <w:rsid w:val="00D573AF"/>
    <w:rsid w:val="00D618D7"/>
    <w:rsid w:val="00D62FCA"/>
    <w:rsid w:val="00D66A90"/>
    <w:rsid w:val="00D72550"/>
    <w:rsid w:val="00D73994"/>
    <w:rsid w:val="00D73C4D"/>
    <w:rsid w:val="00D7682C"/>
    <w:rsid w:val="00D80C5B"/>
    <w:rsid w:val="00D80EFD"/>
    <w:rsid w:val="00D8113D"/>
    <w:rsid w:val="00D81AA5"/>
    <w:rsid w:val="00D82776"/>
    <w:rsid w:val="00D85CCB"/>
    <w:rsid w:val="00D869BA"/>
    <w:rsid w:val="00D91DDA"/>
    <w:rsid w:val="00D91FBD"/>
    <w:rsid w:val="00D92647"/>
    <w:rsid w:val="00D979C5"/>
    <w:rsid w:val="00DA2276"/>
    <w:rsid w:val="00DA2C4C"/>
    <w:rsid w:val="00DB2C2C"/>
    <w:rsid w:val="00DB35EA"/>
    <w:rsid w:val="00DB6D7C"/>
    <w:rsid w:val="00DC02D0"/>
    <w:rsid w:val="00DC16F8"/>
    <w:rsid w:val="00DC206E"/>
    <w:rsid w:val="00DC2073"/>
    <w:rsid w:val="00DC4587"/>
    <w:rsid w:val="00DC5742"/>
    <w:rsid w:val="00DC62D1"/>
    <w:rsid w:val="00DC69FA"/>
    <w:rsid w:val="00DD3524"/>
    <w:rsid w:val="00DD3575"/>
    <w:rsid w:val="00DD3C70"/>
    <w:rsid w:val="00DD7DB7"/>
    <w:rsid w:val="00DD7F62"/>
    <w:rsid w:val="00DE029B"/>
    <w:rsid w:val="00DE0920"/>
    <w:rsid w:val="00DE1D71"/>
    <w:rsid w:val="00DE69B2"/>
    <w:rsid w:val="00DE74F3"/>
    <w:rsid w:val="00DE7CB7"/>
    <w:rsid w:val="00DF1313"/>
    <w:rsid w:val="00DF18C8"/>
    <w:rsid w:val="00DF3045"/>
    <w:rsid w:val="00DF3778"/>
    <w:rsid w:val="00DF3B57"/>
    <w:rsid w:val="00DF5874"/>
    <w:rsid w:val="00E01330"/>
    <w:rsid w:val="00E017D3"/>
    <w:rsid w:val="00E01F6E"/>
    <w:rsid w:val="00E0303C"/>
    <w:rsid w:val="00E07211"/>
    <w:rsid w:val="00E106A8"/>
    <w:rsid w:val="00E13014"/>
    <w:rsid w:val="00E13F66"/>
    <w:rsid w:val="00E16690"/>
    <w:rsid w:val="00E178F7"/>
    <w:rsid w:val="00E17F77"/>
    <w:rsid w:val="00E20004"/>
    <w:rsid w:val="00E21647"/>
    <w:rsid w:val="00E33061"/>
    <w:rsid w:val="00E330A6"/>
    <w:rsid w:val="00E33F3B"/>
    <w:rsid w:val="00E347A1"/>
    <w:rsid w:val="00E34ACB"/>
    <w:rsid w:val="00E40D5A"/>
    <w:rsid w:val="00E42286"/>
    <w:rsid w:val="00E43C30"/>
    <w:rsid w:val="00E43EF9"/>
    <w:rsid w:val="00E4464C"/>
    <w:rsid w:val="00E50FDC"/>
    <w:rsid w:val="00E5131B"/>
    <w:rsid w:val="00E51643"/>
    <w:rsid w:val="00E5280B"/>
    <w:rsid w:val="00E54968"/>
    <w:rsid w:val="00E614BD"/>
    <w:rsid w:val="00E61B13"/>
    <w:rsid w:val="00E62ED6"/>
    <w:rsid w:val="00E65849"/>
    <w:rsid w:val="00E700D6"/>
    <w:rsid w:val="00E70D7F"/>
    <w:rsid w:val="00E73E79"/>
    <w:rsid w:val="00E7688E"/>
    <w:rsid w:val="00E808BF"/>
    <w:rsid w:val="00E8156C"/>
    <w:rsid w:val="00E8192E"/>
    <w:rsid w:val="00E81D7C"/>
    <w:rsid w:val="00E82111"/>
    <w:rsid w:val="00E840FC"/>
    <w:rsid w:val="00E8443F"/>
    <w:rsid w:val="00E84A8B"/>
    <w:rsid w:val="00E85830"/>
    <w:rsid w:val="00E86FAE"/>
    <w:rsid w:val="00E90F55"/>
    <w:rsid w:val="00E91CCD"/>
    <w:rsid w:val="00E92FF9"/>
    <w:rsid w:val="00E9455F"/>
    <w:rsid w:val="00E95138"/>
    <w:rsid w:val="00E963C1"/>
    <w:rsid w:val="00EA0C61"/>
    <w:rsid w:val="00EA0CDD"/>
    <w:rsid w:val="00EA1023"/>
    <w:rsid w:val="00EB00DB"/>
    <w:rsid w:val="00EB02DB"/>
    <w:rsid w:val="00EB32AA"/>
    <w:rsid w:val="00EB57F6"/>
    <w:rsid w:val="00EB7063"/>
    <w:rsid w:val="00EB7D34"/>
    <w:rsid w:val="00EC114A"/>
    <w:rsid w:val="00EC3393"/>
    <w:rsid w:val="00EC4B4E"/>
    <w:rsid w:val="00EC68B8"/>
    <w:rsid w:val="00EC7D04"/>
    <w:rsid w:val="00ED41A9"/>
    <w:rsid w:val="00ED5839"/>
    <w:rsid w:val="00ED61CD"/>
    <w:rsid w:val="00ED658D"/>
    <w:rsid w:val="00EE054D"/>
    <w:rsid w:val="00EE299D"/>
    <w:rsid w:val="00EE3C14"/>
    <w:rsid w:val="00EE4DBA"/>
    <w:rsid w:val="00EE4FFD"/>
    <w:rsid w:val="00EE7250"/>
    <w:rsid w:val="00EE7849"/>
    <w:rsid w:val="00EF6D59"/>
    <w:rsid w:val="00EF71D0"/>
    <w:rsid w:val="00EF7F3A"/>
    <w:rsid w:val="00F00667"/>
    <w:rsid w:val="00F021B7"/>
    <w:rsid w:val="00F021CE"/>
    <w:rsid w:val="00F029EC"/>
    <w:rsid w:val="00F07EAD"/>
    <w:rsid w:val="00F10C39"/>
    <w:rsid w:val="00F140C9"/>
    <w:rsid w:val="00F1467E"/>
    <w:rsid w:val="00F206B5"/>
    <w:rsid w:val="00F20EC2"/>
    <w:rsid w:val="00F22C31"/>
    <w:rsid w:val="00F23FA0"/>
    <w:rsid w:val="00F24C96"/>
    <w:rsid w:val="00F30094"/>
    <w:rsid w:val="00F30372"/>
    <w:rsid w:val="00F32954"/>
    <w:rsid w:val="00F35054"/>
    <w:rsid w:val="00F3729E"/>
    <w:rsid w:val="00F43529"/>
    <w:rsid w:val="00F44354"/>
    <w:rsid w:val="00F4686D"/>
    <w:rsid w:val="00F4693C"/>
    <w:rsid w:val="00F47879"/>
    <w:rsid w:val="00F47E21"/>
    <w:rsid w:val="00F52DE9"/>
    <w:rsid w:val="00F56589"/>
    <w:rsid w:val="00F56F09"/>
    <w:rsid w:val="00F57752"/>
    <w:rsid w:val="00F66299"/>
    <w:rsid w:val="00F67456"/>
    <w:rsid w:val="00F67B39"/>
    <w:rsid w:val="00F714E7"/>
    <w:rsid w:val="00F7509A"/>
    <w:rsid w:val="00F76C76"/>
    <w:rsid w:val="00F80430"/>
    <w:rsid w:val="00F825FF"/>
    <w:rsid w:val="00F82AD5"/>
    <w:rsid w:val="00F8466C"/>
    <w:rsid w:val="00F902DC"/>
    <w:rsid w:val="00F92EBC"/>
    <w:rsid w:val="00F93D18"/>
    <w:rsid w:val="00F9550D"/>
    <w:rsid w:val="00FA2152"/>
    <w:rsid w:val="00FA3F08"/>
    <w:rsid w:val="00FA6F59"/>
    <w:rsid w:val="00FA75BC"/>
    <w:rsid w:val="00FB1609"/>
    <w:rsid w:val="00FB46AA"/>
    <w:rsid w:val="00FB66A6"/>
    <w:rsid w:val="00FB6EDD"/>
    <w:rsid w:val="00FC0D1B"/>
    <w:rsid w:val="00FC0DF3"/>
    <w:rsid w:val="00FC457C"/>
    <w:rsid w:val="00FC52B9"/>
    <w:rsid w:val="00FC5DA7"/>
    <w:rsid w:val="00FD3CA2"/>
    <w:rsid w:val="00FD66EA"/>
    <w:rsid w:val="00FD72D7"/>
    <w:rsid w:val="00FD7D56"/>
    <w:rsid w:val="00FE4942"/>
    <w:rsid w:val="00FE566A"/>
    <w:rsid w:val="00FE66BA"/>
    <w:rsid w:val="00FE7489"/>
    <w:rsid w:val="00FE76A3"/>
    <w:rsid w:val="00FE7733"/>
    <w:rsid w:val="00FF2A99"/>
    <w:rsid w:val="00FF3157"/>
    <w:rsid w:val="00FF340A"/>
    <w:rsid w:val="00FF5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8B"/>
    <w:pPr>
      <w:jc w:val="both"/>
    </w:pPr>
    <w:rPr>
      <w:rFonts w:ascii="Arial" w:hAnsi="Arial"/>
      <w:sz w:val="22"/>
    </w:rPr>
  </w:style>
  <w:style w:type="paragraph" w:styleId="Heading1">
    <w:name w:val="heading 1"/>
    <w:basedOn w:val="Normal"/>
    <w:next w:val="Normal"/>
    <w:qFormat/>
    <w:rsid w:val="005E0A8B"/>
    <w:pPr>
      <w:keepNext/>
      <w:numPr>
        <w:numId w:val="1"/>
      </w:numPr>
      <w:spacing w:after="60"/>
      <w:outlineLvl w:val="0"/>
    </w:pPr>
    <w:rPr>
      <w:bCs/>
      <w:i/>
      <w:iCs/>
      <w:sz w:val="36"/>
      <w:szCs w:val="44"/>
      <w:lang w:eastAsia="en-US"/>
    </w:rPr>
  </w:style>
  <w:style w:type="paragraph" w:styleId="Heading2">
    <w:name w:val="heading 2"/>
    <w:basedOn w:val="Normal"/>
    <w:next w:val="Normal"/>
    <w:qFormat/>
    <w:rsid w:val="005E0A8B"/>
    <w:pPr>
      <w:keepNext/>
      <w:numPr>
        <w:ilvl w:val="1"/>
        <w:numId w:val="1"/>
      </w:numPr>
      <w:spacing w:before="120" w:after="60"/>
      <w:outlineLvl w:val="1"/>
    </w:pPr>
    <w:rPr>
      <w:bCs/>
      <w:i/>
      <w:iCs/>
      <w:sz w:val="28"/>
      <w:szCs w:val="36"/>
      <w:lang w:eastAsia="en-US"/>
    </w:rPr>
  </w:style>
  <w:style w:type="paragraph" w:styleId="Heading3">
    <w:name w:val="heading 3"/>
    <w:basedOn w:val="Normal"/>
    <w:next w:val="Normal"/>
    <w:qFormat/>
    <w:rsid w:val="005E0A8B"/>
    <w:pPr>
      <w:numPr>
        <w:ilvl w:val="2"/>
        <w:numId w:val="1"/>
      </w:numPr>
      <w:spacing w:before="240" w:after="60"/>
      <w:outlineLvl w:val="2"/>
    </w:pPr>
    <w:rPr>
      <w:i/>
      <w:iCs/>
      <w:sz w:val="24"/>
      <w:szCs w:val="24"/>
      <w:lang w:eastAsia="en-US"/>
    </w:rPr>
  </w:style>
  <w:style w:type="paragraph" w:styleId="Heading4">
    <w:name w:val="heading 4"/>
    <w:basedOn w:val="Normal"/>
    <w:qFormat/>
    <w:rsid w:val="005E0A8B"/>
    <w:pPr>
      <w:numPr>
        <w:ilvl w:val="3"/>
        <w:numId w:val="1"/>
      </w:numPr>
      <w:spacing w:before="120" w:after="80"/>
      <w:outlineLvl w:val="3"/>
    </w:pPr>
    <w:rPr>
      <w:bCs/>
      <w:i/>
      <w:lang w:eastAsia="en-US"/>
    </w:rPr>
  </w:style>
  <w:style w:type="paragraph" w:styleId="Heading8">
    <w:name w:val="heading 8"/>
    <w:basedOn w:val="Normal"/>
    <w:next w:val="Normal"/>
    <w:qFormat/>
    <w:rsid w:val="005E0A8B"/>
    <w:pPr>
      <w:keepNext/>
      <w:tabs>
        <w:tab w:val="num" w:pos="1620"/>
      </w:tabs>
      <w:ind w:left="1620" w:hanging="1440"/>
      <w:jc w:val="center"/>
      <w:outlineLvl w:val="7"/>
    </w:pPr>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5E0A8B"/>
    <w:pPr>
      <w:ind w:right="26"/>
    </w:pPr>
    <w:rPr>
      <w:rFonts w:ascii="Arial Narrow" w:hAnsi="Arial Narrow"/>
      <w:b/>
      <w:bCs/>
      <w:iCs/>
      <w:caps/>
      <w:sz w:val="24"/>
    </w:rPr>
  </w:style>
  <w:style w:type="paragraph" w:customStyle="1" w:styleId="Appendixtitle">
    <w:name w:val="Appendix title"/>
    <w:basedOn w:val="Normal"/>
    <w:rsid w:val="005E0A8B"/>
    <w:rPr>
      <w:b/>
      <w:bCs/>
      <w:i/>
      <w:sz w:val="36"/>
      <w:lang w:val="en-US"/>
    </w:rPr>
  </w:style>
  <w:style w:type="paragraph" w:customStyle="1" w:styleId="ChapterHeading">
    <w:name w:val="Chapter Heading"/>
    <w:basedOn w:val="Heading1"/>
    <w:rsid w:val="005E0A8B"/>
    <w:pPr>
      <w:ind w:right="-1260"/>
    </w:pPr>
    <w:rPr>
      <w:b/>
      <w:i w:val="0"/>
      <w:kern w:val="28"/>
      <w:sz w:val="40"/>
    </w:rPr>
  </w:style>
  <w:style w:type="paragraph" w:customStyle="1" w:styleId="highlight">
    <w:name w:val="highlight"/>
    <w:basedOn w:val="Normal"/>
    <w:rsid w:val="005E0A8B"/>
    <w:pPr>
      <w:pBdr>
        <w:top w:val="single" w:sz="4" w:space="3" w:color="auto"/>
        <w:left w:val="single" w:sz="4" w:space="3" w:color="auto"/>
        <w:bottom w:val="single" w:sz="4" w:space="7" w:color="auto"/>
        <w:right w:val="single" w:sz="4" w:space="3" w:color="auto"/>
      </w:pBdr>
      <w:shd w:val="clear" w:color="auto" w:fill="F3F3F3"/>
    </w:pPr>
  </w:style>
  <w:style w:type="paragraph" w:customStyle="1" w:styleId="MSVbody">
    <w:name w:val="MSV body"/>
    <w:basedOn w:val="Normal"/>
    <w:rsid w:val="005E0A8B"/>
    <w:pPr>
      <w:ind w:left="720"/>
    </w:pPr>
    <w:rPr>
      <w:lang w:eastAsia="en-US"/>
    </w:rPr>
  </w:style>
  <w:style w:type="paragraph" w:customStyle="1" w:styleId="Recommendation">
    <w:name w:val="Recommendation"/>
    <w:basedOn w:val="MSVbody"/>
    <w:rsid w:val="005E0A8B"/>
    <w:pPr>
      <w:numPr>
        <w:numId w:val="2"/>
      </w:numPr>
      <w:spacing w:after="120"/>
      <w:ind w:right="-1259"/>
      <w:jc w:val="left"/>
    </w:pPr>
    <w:rPr>
      <w:rFonts w:cs="Arial"/>
      <w:bCs/>
      <w:szCs w:val="22"/>
    </w:rPr>
  </w:style>
  <w:style w:type="paragraph" w:customStyle="1" w:styleId="recommendationsub">
    <w:name w:val="recommendation sub"/>
    <w:basedOn w:val="MSVbody"/>
    <w:rsid w:val="005E0A8B"/>
    <w:pPr>
      <w:numPr>
        <w:ilvl w:val="1"/>
        <w:numId w:val="2"/>
      </w:numPr>
      <w:spacing w:after="120"/>
      <w:ind w:right="-1259"/>
      <w:jc w:val="left"/>
    </w:pPr>
    <w:rPr>
      <w:rFonts w:cs="Arial"/>
      <w:bCs/>
      <w:szCs w:val="22"/>
    </w:rPr>
  </w:style>
  <w:style w:type="character" w:styleId="Strong">
    <w:name w:val="Strong"/>
    <w:basedOn w:val="DefaultParagraphFont"/>
    <w:qFormat/>
    <w:rsid w:val="005E0A8B"/>
    <w:rPr>
      <w:b/>
      <w:bCs/>
    </w:rPr>
  </w:style>
  <w:style w:type="table" w:styleId="TableGrid">
    <w:name w:val="Table Grid"/>
    <w:basedOn w:val="TableNormal"/>
    <w:rsid w:val="005E0A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44354"/>
    <w:pPr>
      <w:tabs>
        <w:tab w:val="left" w:pos="539"/>
        <w:tab w:val="right" w:leader="dot" w:pos="8460"/>
      </w:tabs>
      <w:jc w:val="left"/>
    </w:pPr>
    <w:rPr>
      <w:rFonts w:cs="Arial"/>
      <w:b/>
      <w:bCs/>
      <w:iCs/>
      <w:caps/>
      <w:noProof/>
      <w:szCs w:val="22"/>
      <w:lang w:val="en-US"/>
    </w:rPr>
  </w:style>
  <w:style w:type="paragraph" w:styleId="TOC2">
    <w:name w:val="toc 2"/>
    <w:basedOn w:val="Normal"/>
    <w:next w:val="Normal"/>
    <w:autoRedefine/>
    <w:semiHidden/>
    <w:rsid w:val="00D82776"/>
    <w:pPr>
      <w:tabs>
        <w:tab w:val="left" w:pos="540"/>
        <w:tab w:val="right" w:leader="dot" w:pos="8460"/>
      </w:tabs>
      <w:spacing w:before="240"/>
      <w:jc w:val="left"/>
    </w:pPr>
    <w:rPr>
      <w:rFonts w:cs="Arial"/>
      <w:bCs/>
      <w:noProof/>
      <w:szCs w:val="22"/>
    </w:rPr>
  </w:style>
  <w:style w:type="paragraph" w:styleId="TOC3">
    <w:name w:val="toc 3"/>
    <w:basedOn w:val="Normal"/>
    <w:next w:val="Normal"/>
    <w:autoRedefine/>
    <w:semiHidden/>
    <w:rsid w:val="008B0988"/>
    <w:pPr>
      <w:tabs>
        <w:tab w:val="left" w:pos="482"/>
        <w:tab w:val="left" w:pos="1701"/>
        <w:tab w:val="right" w:leader="dot" w:pos="8460"/>
      </w:tabs>
      <w:ind w:left="539"/>
      <w:jc w:val="left"/>
    </w:pPr>
    <w:rPr>
      <w:noProof/>
    </w:rPr>
  </w:style>
  <w:style w:type="paragraph" w:customStyle="1" w:styleId="Style3">
    <w:name w:val="Style3"/>
    <w:basedOn w:val="Heading2"/>
    <w:rsid w:val="005E0A8B"/>
    <w:pPr>
      <w:numPr>
        <w:ilvl w:val="0"/>
        <w:numId w:val="0"/>
      </w:numPr>
    </w:pPr>
    <w:rPr>
      <w:b/>
      <w:bCs w:val="0"/>
      <w:i w:val="0"/>
      <w:iCs w:val="0"/>
      <w:sz w:val="24"/>
    </w:rPr>
  </w:style>
  <w:style w:type="character" w:styleId="Hyperlink">
    <w:name w:val="Hyperlink"/>
    <w:basedOn w:val="DefaultParagraphFont"/>
    <w:rsid w:val="005E0A8B"/>
    <w:rPr>
      <w:color w:val="0000FF"/>
      <w:u w:val="single"/>
    </w:rPr>
  </w:style>
  <w:style w:type="paragraph" w:styleId="Footer">
    <w:name w:val="footer"/>
    <w:basedOn w:val="Normal"/>
    <w:rsid w:val="005E0A8B"/>
    <w:pPr>
      <w:tabs>
        <w:tab w:val="center" w:pos="4153"/>
        <w:tab w:val="right" w:pos="8306"/>
      </w:tabs>
    </w:pPr>
    <w:rPr>
      <w:sz w:val="18"/>
    </w:rPr>
  </w:style>
  <w:style w:type="paragraph" w:styleId="BodyText3">
    <w:name w:val="Body Text 3"/>
    <w:aliases w:val="Body"/>
    <w:basedOn w:val="Normal"/>
    <w:rsid w:val="005E0A8B"/>
    <w:pPr>
      <w:ind w:left="709"/>
      <w:jc w:val="left"/>
    </w:pPr>
    <w:rPr>
      <w:szCs w:val="22"/>
    </w:rPr>
  </w:style>
  <w:style w:type="paragraph" w:styleId="Header">
    <w:name w:val="header"/>
    <w:basedOn w:val="Normal"/>
    <w:rsid w:val="005E0A8B"/>
    <w:pPr>
      <w:tabs>
        <w:tab w:val="center" w:pos="4153"/>
        <w:tab w:val="right" w:pos="8306"/>
      </w:tabs>
      <w:jc w:val="center"/>
    </w:pPr>
    <w:rPr>
      <w:smallCaps/>
      <w:spacing w:val="40"/>
      <w:sz w:val="20"/>
    </w:rPr>
  </w:style>
  <w:style w:type="character" w:styleId="PageNumber">
    <w:name w:val="page number"/>
    <w:basedOn w:val="DefaultParagraphFont"/>
    <w:rsid w:val="005E0A8B"/>
  </w:style>
  <w:style w:type="character" w:styleId="HTMLTypewriter">
    <w:name w:val="HTML Typewriter"/>
    <w:basedOn w:val="DefaultParagraphFont"/>
    <w:rsid w:val="005E0A8B"/>
    <w:rPr>
      <w:rFonts w:ascii="Courier New" w:eastAsia="Times New Roman" w:hAnsi="Courier New" w:cs="Courier New"/>
      <w:sz w:val="20"/>
      <w:szCs w:val="20"/>
    </w:rPr>
  </w:style>
  <w:style w:type="paragraph" w:styleId="BodyTextIndent">
    <w:name w:val="Body Text Indent"/>
    <w:basedOn w:val="Normal"/>
    <w:rsid w:val="005E0A8B"/>
    <w:pPr>
      <w:spacing w:after="120"/>
      <w:ind w:left="283"/>
    </w:pPr>
  </w:style>
  <w:style w:type="paragraph" w:styleId="BodyText">
    <w:name w:val="Body Text"/>
    <w:basedOn w:val="Normal"/>
    <w:rsid w:val="005E0A8B"/>
    <w:pPr>
      <w:spacing w:after="120"/>
    </w:pPr>
  </w:style>
  <w:style w:type="character" w:styleId="FollowedHyperlink">
    <w:name w:val="FollowedHyperlink"/>
    <w:basedOn w:val="DefaultParagraphFont"/>
    <w:rsid w:val="005E0A8B"/>
    <w:rPr>
      <w:color w:val="800080"/>
      <w:u w:val="single"/>
    </w:rPr>
  </w:style>
  <w:style w:type="paragraph" w:styleId="BalloonText">
    <w:name w:val="Balloon Text"/>
    <w:basedOn w:val="Normal"/>
    <w:semiHidden/>
    <w:rsid w:val="0041701C"/>
    <w:rPr>
      <w:rFonts w:ascii="Tahoma" w:hAnsi="Tahoma" w:cs="Tahoma"/>
      <w:sz w:val="16"/>
      <w:szCs w:val="16"/>
    </w:rPr>
  </w:style>
  <w:style w:type="character" w:styleId="CommentReference">
    <w:name w:val="annotation reference"/>
    <w:basedOn w:val="DefaultParagraphFont"/>
    <w:semiHidden/>
    <w:rsid w:val="00605DE4"/>
    <w:rPr>
      <w:sz w:val="16"/>
      <w:szCs w:val="16"/>
    </w:rPr>
  </w:style>
  <w:style w:type="paragraph" w:styleId="CommentText">
    <w:name w:val="annotation text"/>
    <w:basedOn w:val="Normal"/>
    <w:semiHidden/>
    <w:rsid w:val="00605DE4"/>
    <w:rPr>
      <w:sz w:val="20"/>
    </w:rPr>
  </w:style>
  <w:style w:type="paragraph" w:styleId="CommentSubject">
    <w:name w:val="annotation subject"/>
    <w:basedOn w:val="CommentText"/>
    <w:next w:val="CommentText"/>
    <w:semiHidden/>
    <w:rsid w:val="00605DE4"/>
    <w:rPr>
      <w:b/>
      <w:bCs/>
    </w:rPr>
  </w:style>
  <w:style w:type="paragraph" w:styleId="TOC4">
    <w:name w:val="toc 4"/>
    <w:basedOn w:val="Normal"/>
    <w:next w:val="Normal"/>
    <w:autoRedefine/>
    <w:semiHidden/>
    <w:rsid w:val="00A35D28"/>
    <w:pPr>
      <w:ind w:left="720"/>
      <w:jc w:val="left"/>
    </w:pPr>
    <w:rPr>
      <w:rFonts w:ascii="Times New Roman" w:hAnsi="Times New Roman"/>
      <w:sz w:val="24"/>
      <w:szCs w:val="24"/>
    </w:rPr>
  </w:style>
  <w:style w:type="paragraph" w:styleId="TOC5">
    <w:name w:val="toc 5"/>
    <w:basedOn w:val="Normal"/>
    <w:next w:val="Normal"/>
    <w:autoRedefine/>
    <w:semiHidden/>
    <w:rsid w:val="00A35D28"/>
    <w:pPr>
      <w:ind w:left="960"/>
      <w:jc w:val="left"/>
    </w:pPr>
    <w:rPr>
      <w:rFonts w:ascii="Times New Roman" w:hAnsi="Times New Roman"/>
      <w:sz w:val="24"/>
      <w:szCs w:val="24"/>
    </w:rPr>
  </w:style>
  <w:style w:type="paragraph" w:styleId="TOC6">
    <w:name w:val="toc 6"/>
    <w:basedOn w:val="Normal"/>
    <w:next w:val="Normal"/>
    <w:autoRedefine/>
    <w:semiHidden/>
    <w:rsid w:val="00A35D28"/>
    <w:pPr>
      <w:ind w:left="1200"/>
      <w:jc w:val="left"/>
    </w:pPr>
    <w:rPr>
      <w:rFonts w:ascii="Times New Roman" w:hAnsi="Times New Roman"/>
      <w:sz w:val="24"/>
      <w:szCs w:val="24"/>
    </w:rPr>
  </w:style>
  <w:style w:type="paragraph" w:styleId="TOC7">
    <w:name w:val="toc 7"/>
    <w:basedOn w:val="Normal"/>
    <w:next w:val="Normal"/>
    <w:autoRedefine/>
    <w:semiHidden/>
    <w:rsid w:val="00A35D28"/>
    <w:pPr>
      <w:ind w:left="1440"/>
      <w:jc w:val="left"/>
    </w:pPr>
    <w:rPr>
      <w:rFonts w:ascii="Times New Roman" w:hAnsi="Times New Roman"/>
      <w:sz w:val="24"/>
      <w:szCs w:val="24"/>
    </w:rPr>
  </w:style>
  <w:style w:type="paragraph" w:styleId="TOC8">
    <w:name w:val="toc 8"/>
    <w:basedOn w:val="Normal"/>
    <w:next w:val="Normal"/>
    <w:autoRedefine/>
    <w:semiHidden/>
    <w:rsid w:val="00A35D28"/>
    <w:pPr>
      <w:ind w:left="1680"/>
      <w:jc w:val="left"/>
    </w:pPr>
    <w:rPr>
      <w:rFonts w:ascii="Times New Roman" w:hAnsi="Times New Roman"/>
      <w:sz w:val="24"/>
      <w:szCs w:val="24"/>
    </w:rPr>
  </w:style>
  <w:style w:type="paragraph" w:styleId="TOC9">
    <w:name w:val="toc 9"/>
    <w:basedOn w:val="Normal"/>
    <w:next w:val="Normal"/>
    <w:autoRedefine/>
    <w:semiHidden/>
    <w:rsid w:val="00A35D28"/>
    <w:pPr>
      <w:ind w:left="1920"/>
      <w:jc w:val="left"/>
    </w:pPr>
    <w:rPr>
      <w:rFonts w:ascii="Times New Roman" w:hAnsi="Times New Roman"/>
      <w:sz w:val="24"/>
      <w:szCs w:val="24"/>
    </w:rPr>
  </w:style>
  <w:style w:type="paragraph" w:customStyle="1" w:styleId="Maintext">
    <w:name w:val="Main text"/>
    <w:basedOn w:val="Heading1"/>
    <w:rsid w:val="005E5B70"/>
    <w:pPr>
      <w:numPr>
        <w:numId w:val="0"/>
      </w:numPr>
      <w:spacing w:before="40" w:after="0" w:line="270" w:lineRule="atLeast"/>
    </w:pPr>
    <w:rPr>
      <w:rFonts w:ascii="Helvetica" w:hAnsi="Helvetica"/>
      <w:i w:val="0"/>
      <w:iCs w:val="0"/>
      <w:spacing w:val="-6"/>
      <w:sz w:val="20"/>
      <w:szCs w:val="24"/>
      <w:lang w:val="en-US"/>
    </w:rPr>
  </w:style>
  <w:style w:type="paragraph" w:styleId="DocumentMap">
    <w:name w:val="Document Map"/>
    <w:basedOn w:val="Normal"/>
    <w:semiHidden/>
    <w:rsid w:val="00CC53B2"/>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886">
      <w:bodyDiv w:val="1"/>
      <w:marLeft w:val="0"/>
      <w:marRight w:val="0"/>
      <w:marTop w:val="0"/>
      <w:marBottom w:val="0"/>
      <w:divBdr>
        <w:top w:val="none" w:sz="0" w:space="0" w:color="auto"/>
        <w:left w:val="none" w:sz="0" w:space="0" w:color="auto"/>
        <w:bottom w:val="none" w:sz="0" w:space="0" w:color="auto"/>
        <w:right w:val="none" w:sz="0" w:space="0" w:color="auto"/>
      </w:divBdr>
    </w:div>
    <w:div w:id="10910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publicadvocate.wa.gov.au" TargetMode="External"/><Relationship Id="rId26" Type="http://schemas.openxmlformats.org/officeDocument/2006/relationships/hyperlink" Target="mailto:advancehealthdirective@health.wa.gov.au" TargetMode="External"/><Relationship Id="rId3" Type="http://schemas.openxmlformats.org/officeDocument/2006/relationships/settings" Target="settings.xml"/><Relationship Id="rId21" Type="http://schemas.openxmlformats.org/officeDocument/2006/relationships/hyperlink" Target="http://www.sat.justice.wa.gov.a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ealth.wa.gov.au/advancehealthdirective" TargetMode="External"/><Relationship Id="rId17" Type="http://schemas.openxmlformats.org/officeDocument/2006/relationships/footer" Target="footer3.xml"/><Relationship Id="rId25" Type="http://schemas.openxmlformats.org/officeDocument/2006/relationships/hyperlink" Target="http://www.sat.justice.wa.gov.au"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publicadvocate.wa.gov.a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ancehealthdirective@health.wa.gov.au" TargetMode="External"/><Relationship Id="rId24" Type="http://schemas.openxmlformats.org/officeDocument/2006/relationships/hyperlink" Target="mailto:info@justice.wa.gov.au"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publicadvocate.wa.gov.au" TargetMode="External"/><Relationship Id="rId28" Type="http://schemas.openxmlformats.org/officeDocument/2006/relationships/hyperlink" Target="http://www.publicadvocate.wa.gov.au" TargetMode="External"/><Relationship Id="rId10" Type="http://schemas.openxmlformats.org/officeDocument/2006/relationships/hyperlink" Target="http://www.publicadvocate.wa.gov.au" TargetMode="External"/><Relationship Id="rId19" Type="http://schemas.openxmlformats.org/officeDocument/2006/relationships/hyperlink" Target="http://www.publicadvocate.wa.gov.a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opa@justice.wa.gov.au" TargetMode="External"/><Relationship Id="rId14" Type="http://schemas.openxmlformats.org/officeDocument/2006/relationships/header" Target="header2.xml"/><Relationship Id="rId22" Type="http://schemas.openxmlformats.org/officeDocument/2006/relationships/hyperlink" Target="mailto:opa@justice.wa.gov.au" TargetMode="External"/><Relationship Id="rId27" Type="http://schemas.openxmlformats.org/officeDocument/2006/relationships/hyperlink" Target="http://www.health.wa.gov.au/advancehealthdirective"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12550</Words>
  <Characters>71539</Characters>
  <Application>Microsoft Office Word</Application>
  <DocSecurity>12</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83922</CharactersWithSpaces>
  <SharedDoc>false</SharedDoc>
  <HLinks>
    <vt:vector size="96" baseType="variant">
      <vt:variant>
        <vt:i4>4194376</vt:i4>
      </vt:variant>
      <vt:variant>
        <vt:i4>51</vt:i4>
      </vt:variant>
      <vt:variant>
        <vt:i4>0</vt:i4>
      </vt:variant>
      <vt:variant>
        <vt:i4>5</vt:i4>
      </vt:variant>
      <vt:variant>
        <vt:lpwstr>http://www.publicadvocate.wa.gov.au/</vt:lpwstr>
      </vt:variant>
      <vt:variant>
        <vt:lpwstr/>
      </vt:variant>
      <vt:variant>
        <vt:i4>6553665</vt:i4>
      </vt:variant>
      <vt:variant>
        <vt:i4>45</vt:i4>
      </vt:variant>
      <vt:variant>
        <vt:i4>0</vt:i4>
      </vt:variant>
      <vt:variant>
        <vt:i4>5</vt:i4>
      </vt:variant>
      <vt:variant>
        <vt:lpwstr>mailto:sales@dpc.wa.gov.au</vt:lpwstr>
      </vt:variant>
      <vt:variant>
        <vt:lpwstr/>
      </vt:variant>
      <vt:variant>
        <vt:i4>2359343</vt:i4>
      </vt:variant>
      <vt:variant>
        <vt:i4>42</vt:i4>
      </vt:variant>
      <vt:variant>
        <vt:i4>0</vt:i4>
      </vt:variant>
      <vt:variant>
        <vt:i4>5</vt:i4>
      </vt:variant>
      <vt:variant>
        <vt:lpwstr>http://www.health.wa.gov.au/advancehealthdirective</vt:lpwstr>
      </vt:variant>
      <vt:variant>
        <vt:lpwstr/>
      </vt:variant>
      <vt:variant>
        <vt:i4>3735570</vt:i4>
      </vt:variant>
      <vt:variant>
        <vt:i4>39</vt:i4>
      </vt:variant>
      <vt:variant>
        <vt:i4>0</vt:i4>
      </vt:variant>
      <vt:variant>
        <vt:i4>5</vt:i4>
      </vt:variant>
      <vt:variant>
        <vt:lpwstr>mailto:chiefmedicalofficer@health.wa.gov.au</vt:lpwstr>
      </vt:variant>
      <vt:variant>
        <vt:lpwstr/>
      </vt:variant>
      <vt:variant>
        <vt:i4>5505090</vt:i4>
      </vt:variant>
      <vt:variant>
        <vt:i4>36</vt:i4>
      </vt:variant>
      <vt:variant>
        <vt:i4>0</vt:i4>
      </vt:variant>
      <vt:variant>
        <vt:i4>5</vt:i4>
      </vt:variant>
      <vt:variant>
        <vt:lpwstr>http://www.sat.justice.wa.gov.au/</vt:lpwstr>
      </vt:variant>
      <vt:variant>
        <vt:lpwstr/>
      </vt:variant>
      <vt:variant>
        <vt:i4>7340102</vt:i4>
      </vt:variant>
      <vt:variant>
        <vt:i4>33</vt:i4>
      </vt:variant>
      <vt:variant>
        <vt:i4>0</vt:i4>
      </vt:variant>
      <vt:variant>
        <vt:i4>5</vt:i4>
      </vt:variant>
      <vt:variant>
        <vt:lpwstr>mailto:info@justice.wa.gov.au</vt:lpwstr>
      </vt:variant>
      <vt:variant>
        <vt:lpwstr/>
      </vt:variant>
      <vt:variant>
        <vt:i4>4194376</vt:i4>
      </vt:variant>
      <vt:variant>
        <vt:i4>30</vt:i4>
      </vt:variant>
      <vt:variant>
        <vt:i4>0</vt:i4>
      </vt:variant>
      <vt:variant>
        <vt:i4>5</vt:i4>
      </vt:variant>
      <vt:variant>
        <vt:lpwstr>http://www.publicadvocate.wa.gov.au/</vt:lpwstr>
      </vt:variant>
      <vt:variant>
        <vt:lpwstr/>
      </vt:variant>
      <vt:variant>
        <vt:i4>1310759</vt:i4>
      </vt:variant>
      <vt:variant>
        <vt:i4>27</vt:i4>
      </vt:variant>
      <vt:variant>
        <vt:i4>0</vt:i4>
      </vt:variant>
      <vt:variant>
        <vt:i4>5</vt:i4>
      </vt:variant>
      <vt:variant>
        <vt:lpwstr>mailto:opa@justice.wa.gov.au</vt:lpwstr>
      </vt:variant>
      <vt:variant>
        <vt:lpwstr/>
      </vt:variant>
      <vt:variant>
        <vt:i4>5505090</vt:i4>
      </vt:variant>
      <vt:variant>
        <vt:i4>24</vt:i4>
      </vt:variant>
      <vt:variant>
        <vt:i4>0</vt:i4>
      </vt:variant>
      <vt:variant>
        <vt:i4>5</vt:i4>
      </vt:variant>
      <vt:variant>
        <vt:lpwstr>http://www.sat.justice.wa.gov.au/</vt:lpwstr>
      </vt:variant>
      <vt:variant>
        <vt:lpwstr/>
      </vt:variant>
      <vt:variant>
        <vt:i4>4194376</vt:i4>
      </vt:variant>
      <vt:variant>
        <vt:i4>18</vt:i4>
      </vt:variant>
      <vt:variant>
        <vt:i4>0</vt:i4>
      </vt:variant>
      <vt:variant>
        <vt:i4>5</vt:i4>
      </vt:variant>
      <vt:variant>
        <vt:lpwstr>http://www.publicadvocate.wa.gov.au/</vt:lpwstr>
      </vt:variant>
      <vt:variant>
        <vt:lpwstr/>
      </vt:variant>
      <vt:variant>
        <vt:i4>4194376</vt:i4>
      </vt:variant>
      <vt:variant>
        <vt:i4>15</vt:i4>
      </vt:variant>
      <vt:variant>
        <vt:i4>0</vt:i4>
      </vt:variant>
      <vt:variant>
        <vt:i4>5</vt:i4>
      </vt:variant>
      <vt:variant>
        <vt:lpwstr>http://www.publicadvocate.wa.gov.au/</vt:lpwstr>
      </vt:variant>
      <vt:variant>
        <vt:lpwstr/>
      </vt:variant>
      <vt:variant>
        <vt:i4>4194376</vt:i4>
      </vt:variant>
      <vt:variant>
        <vt:i4>12</vt:i4>
      </vt:variant>
      <vt:variant>
        <vt:i4>0</vt:i4>
      </vt:variant>
      <vt:variant>
        <vt:i4>5</vt:i4>
      </vt:variant>
      <vt:variant>
        <vt:lpwstr>http://www.publicadvocate.wa.gov.au/</vt:lpwstr>
      </vt:variant>
      <vt:variant>
        <vt:lpwstr/>
      </vt:variant>
      <vt:variant>
        <vt:i4>2359343</vt:i4>
      </vt:variant>
      <vt:variant>
        <vt:i4>9</vt:i4>
      </vt:variant>
      <vt:variant>
        <vt:i4>0</vt:i4>
      </vt:variant>
      <vt:variant>
        <vt:i4>5</vt:i4>
      </vt:variant>
      <vt:variant>
        <vt:lpwstr>http://www.health.wa.gov.au/advancehealthdirective</vt:lpwstr>
      </vt:variant>
      <vt:variant>
        <vt:lpwstr/>
      </vt:variant>
      <vt:variant>
        <vt:i4>3735570</vt:i4>
      </vt:variant>
      <vt:variant>
        <vt:i4>6</vt:i4>
      </vt:variant>
      <vt:variant>
        <vt:i4>0</vt:i4>
      </vt:variant>
      <vt:variant>
        <vt:i4>5</vt:i4>
      </vt:variant>
      <vt:variant>
        <vt:lpwstr>mailto:chiefmedicalofficer@health.wa.gov.au</vt:lpwstr>
      </vt:variant>
      <vt:variant>
        <vt:lpwstr/>
      </vt:variant>
      <vt:variant>
        <vt:i4>4194376</vt:i4>
      </vt:variant>
      <vt:variant>
        <vt:i4>3</vt:i4>
      </vt:variant>
      <vt:variant>
        <vt:i4>0</vt:i4>
      </vt:variant>
      <vt:variant>
        <vt:i4>5</vt:i4>
      </vt:variant>
      <vt:variant>
        <vt:lpwstr>http://www.publicadvocate.wa.gov.au/</vt:lpwstr>
      </vt:variant>
      <vt:variant>
        <vt:lpwstr/>
      </vt:variant>
      <vt:variant>
        <vt:i4>1310759</vt:i4>
      </vt:variant>
      <vt:variant>
        <vt:i4>0</vt:i4>
      </vt:variant>
      <vt:variant>
        <vt:i4>0</vt:i4>
      </vt:variant>
      <vt:variant>
        <vt:i4>5</vt:i4>
      </vt:variant>
      <vt:variant>
        <vt:lpwstr>mailto:opa@justice.wa.gov.au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2017-01-02T03:10:00Z</dcterms:created>
  <dcterms:modified xsi:type="dcterms:W3CDTF">2017-01-02T03:10:00Z</dcterms:modified>
</cp:coreProperties>
</file>